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Pr="005527EC" w:rsidRDefault="00BE6E92" w:rsidP="006E0023">
      <w:pPr>
        <w:pStyle w:val="a4"/>
        <w:rPr>
          <w:sz w:val="28"/>
          <w:szCs w:val="28"/>
        </w:rPr>
      </w:pPr>
      <w:bookmarkStart w:id="0" w:name="_GoBack"/>
      <w:bookmarkEnd w:id="0"/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Pr="00A66E04" w:rsidRDefault="009B03F9">
      <w:pPr>
        <w:rPr>
          <w:b/>
          <w:bCs/>
        </w:rPr>
      </w:pPr>
      <w:r>
        <w:rPr>
          <w:sz w:val="28"/>
        </w:rPr>
        <w:t>25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>
        <w:rPr>
          <w:sz w:val="28"/>
        </w:rPr>
        <w:t>№5/21</w:t>
      </w:r>
      <w:r w:rsidR="00BE6E92"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3868E0" w:rsidRDefault="00686363" w:rsidP="00542EF7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C062AA">
        <w:rPr>
          <w:color w:val="000000"/>
          <w:sz w:val="28"/>
          <w:szCs w:val="28"/>
          <w:shd w:val="clear" w:color="auto" w:fill="FFFFFF"/>
        </w:rPr>
        <w:t xml:space="preserve">О регистрации уполномоченного представителя избирательного объединения </w:t>
      </w:r>
    </w:p>
    <w:p w:rsidR="009B03F9" w:rsidRPr="00C062AA" w:rsidRDefault="009B03F9" w:rsidP="00542EF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Крапи</w:t>
      </w:r>
      <w:r w:rsidR="00D34BBE">
        <w:rPr>
          <w:color w:val="000000"/>
          <w:sz w:val="28"/>
          <w:szCs w:val="28"/>
          <w:shd w:val="clear" w:color="auto" w:fill="FFFFFF"/>
        </w:rPr>
        <w:t xml:space="preserve">винского муниципального окружного местного </w:t>
      </w:r>
      <w:r>
        <w:rPr>
          <w:color w:val="000000"/>
          <w:sz w:val="28"/>
          <w:szCs w:val="28"/>
          <w:shd w:val="clear" w:color="auto" w:fill="FFFFFF"/>
        </w:rPr>
        <w:t xml:space="preserve"> отделения Кузбасского регионального отделения Всероссийской политической партии «Единая Россия»</w:t>
      </w:r>
    </w:p>
    <w:p w:rsidR="00D4602D" w:rsidRPr="00C062AA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BE6E92" w:rsidRPr="00C062AA" w:rsidRDefault="00911206" w:rsidP="003B38C0">
      <w:pPr>
        <w:shd w:val="clear" w:color="auto" w:fill="FFFFFF"/>
        <w:jc w:val="both"/>
        <w:rPr>
          <w:sz w:val="28"/>
          <w:szCs w:val="28"/>
        </w:rPr>
      </w:pPr>
      <w:r w:rsidRPr="00C062AA">
        <w:rPr>
          <w:color w:val="000000"/>
          <w:sz w:val="28"/>
          <w:szCs w:val="28"/>
        </w:rPr>
        <w:t xml:space="preserve">                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В соответствии с пунктом 4  статьи 34 Закона Кемеровской области от 25 мая 2011г. №  54-ОЗ « О выборах в органы местного самоуправления в Кемеровской области»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BE6E92" w:rsidRDefault="00BE6E92">
      <w:pPr>
        <w:ind w:firstLine="567"/>
        <w:rPr>
          <w:sz w:val="28"/>
          <w:szCs w:val="28"/>
        </w:rPr>
      </w:pPr>
    </w:p>
    <w:p w:rsidR="00C062AA" w:rsidRPr="00C062AA" w:rsidRDefault="00C062AA">
      <w:pPr>
        <w:ind w:firstLine="567"/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686363" w:rsidRPr="00C062AA" w:rsidRDefault="00542EF7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sz w:val="28"/>
          <w:szCs w:val="28"/>
        </w:rPr>
        <w:t xml:space="preserve">1. 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Зарегистрировать уполномоченного представителя по всем вопросам, связанным с участием в выборах </w:t>
      </w:r>
      <w:proofErr w:type="gramStart"/>
      <w:r w:rsidR="00686363" w:rsidRPr="00C062AA">
        <w:rPr>
          <w:color w:val="000000"/>
          <w:sz w:val="28"/>
          <w:szCs w:val="28"/>
          <w:shd w:val="clear" w:color="auto" w:fill="FFFFFF"/>
        </w:rPr>
        <w:t>депутатов Совета народных депутатов Кра</w:t>
      </w:r>
      <w:r w:rsidR="009B03F9">
        <w:rPr>
          <w:color w:val="000000"/>
          <w:sz w:val="28"/>
          <w:szCs w:val="28"/>
          <w:shd w:val="clear" w:color="auto" w:fill="FFFFFF"/>
        </w:rPr>
        <w:t>пивинского муниципального округа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 первого созыва избират</w:t>
      </w:r>
      <w:r w:rsidR="004D3204">
        <w:rPr>
          <w:color w:val="000000"/>
          <w:sz w:val="28"/>
          <w:szCs w:val="28"/>
          <w:shd w:val="clear" w:color="auto" w:fill="FFFFFF"/>
        </w:rPr>
        <w:t>ельного объединения Крапивинского муниципального окружного местного  отделения Кузбасского регионального отделения Всероссийской политической</w:t>
      </w:r>
      <w:proofErr w:type="gramEnd"/>
      <w:r w:rsidR="004D3204">
        <w:rPr>
          <w:color w:val="000000"/>
          <w:sz w:val="28"/>
          <w:szCs w:val="28"/>
          <w:shd w:val="clear" w:color="auto" w:fill="FFFFFF"/>
        </w:rPr>
        <w:t xml:space="preserve"> партии «Единая Россия»  </w:t>
      </w:r>
      <w:r w:rsidR="004D3204" w:rsidRPr="004D3204">
        <w:rPr>
          <w:b/>
          <w:color w:val="000000"/>
          <w:sz w:val="28"/>
          <w:szCs w:val="28"/>
          <w:shd w:val="clear" w:color="auto" w:fill="FFFFFF"/>
        </w:rPr>
        <w:t>Лазареву Надежду Юрьевну</w:t>
      </w:r>
      <w:r w:rsidR="00686363" w:rsidRPr="00C062AA">
        <w:rPr>
          <w:color w:val="000000"/>
          <w:sz w:val="28"/>
          <w:szCs w:val="28"/>
          <w:shd w:val="clear" w:color="auto" w:fill="FFFFFF"/>
        </w:rPr>
        <w:t>.</w:t>
      </w:r>
    </w:p>
    <w:p w:rsidR="00707D56" w:rsidRPr="00C062AA" w:rsidRDefault="00707D56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2.</w:t>
      </w:r>
      <w:proofErr w:type="gramStart"/>
      <w:r w:rsidRPr="00C062AA">
        <w:rPr>
          <w:color w:val="000000"/>
          <w:sz w:val="28"/>
          <w:szCs w:val="28"/>
        </w:rPr>
        <w:t>Разместить</w:t>
      </w:r>
      <w:proofErr w:type="gramEnd"/>
      <w:r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D168F3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4.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муниципального округа И.А. Головину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707D56" w:rsidRPr="00C062AA" w:rsidRDefault="007238BB" w:rsidP="00C062AA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Pr="00C062AA">
        <w:rPr>
          <w:sz w:val="28"/>
          <w:szCs w:val="28"/>
        </w:rPr>
        <w:t>Головина И.А.</w:t>
      </w:r>
    </w:p>
    <w:sectPr w:rsidR="00707D56" w:rsidRPr="00C062AA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868E0"/>
    <w:rsid w:val="003B38C0"/>
    <w:rsid w:val="003B4C6C"/>
    <w:rsid w:val="00454202"/>
    <w:rsid w:val="004D3204"/>
    <w:rsid w:val="00511F7A"/>
    <w:rsid w:val="00512970"/>
    <w:rsid w:val="00542EF7"/>
    <w:rsid w:val="005527EC"/>
    <w:rsid w:val="0057294B"/>
    <w:rsid w:val="005F01B8"/>
    <w:rsid w:val="006031B7"/>
    <w:rsid w:val="006167C0"/>
    <w:rsid w:val="00645324"/>
    <w:rsid w:val="00655DBB"/>
    <w:rsid w:val="00674F65"/>
    <w:rsid w:val="00686363"/>
    <w:rsid w:val="006E0023"/>
    <w:rsid w:val="00707D56"/>
    <w:rsid w:val="007238BB"/>
    <w:rsid w:val="007753B6"/>
    <w:rsid w:val="007926F5"/>
    <w:rsid w:val="0079360D"/>
    <w:rsid w:val="007A434C"/>
    <w:rsid w:val="007C2300"/>
    <w:rsid w:val="0085188A"/>
    <w:rsid w:val="00903F52"/>
    <w:rsid w:val="00911206"/>
    <w:rsid w:val="00987A29"/>
    <w:rsid w:val="009B03F9"/>
    <w:rsid w:val="009C1DE8"/>
    <w:rsid w:val="009F2038"/>
    <w:rsid w:val="009F40B9"/>
    <w:rsid w:val="00A07283"/>
    <w:rsid w:val="00A31B72"/>
    <w:rsid w:val="00A60BB3"/>
    <w:rsid w:val="00A66E04"/>
    <w:rsid w:val="00AB6B3B"/>
    <w:rsid w:val="00AE4EA8"/>
    <w:rsid w:val="00AF1687"/>
    <w:rsid w:val="00BD3374"/>
    <w:rsid w:val="00BE6E92"/>
    <w:rsid w:val="00C062AA"/>
    <w:rsid w:val="00C87C93"/>
    <w:rsid w:val="00CC0719"/>
    <w:rsid w:val="00D010C5"/>
    <w:rsid w:val="00D07F33"/>
    <w:rsid w:val="00D168F3"/>
    <w:rsid w:val="00D316B2"/>
    <w:rsid w:val="00D34BBE"/>
    <w:rsid w:val="00D4602D"/>
    <w:rsid w:val="00E43B8D"/>
    <w:rsid w:val="00E65314"/>
    <w:rsid w:val="00E667C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6</cp:revision>
  <cp:lastPrinted>2019-10-29T11:48:00Z</cp:lastPrinted>
  <dcterms:created xsi:type="dcterms:W3CDTF">2019-10-24T11:46:00Z</dcterms:created>
  <dcterms:modified xsi:type="dcterms:W3CDTF">2019-10-29T11:49:00Z</dcterms:modified>
</cp:coreProperties>
</file>