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785"/>
        <w:gridCol w:w="4786"/>
      </w:tblGrid>
      <w:tr>
        <w:trPr>
          <w:trHeight w:hRule="atLeast" w:val="1596"/>
        </w:trPr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3000000">
            <w:pPr>
              <w:widowControl w:val="1"/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47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Приложение  </w:t>
            </w:r>
          </w:p>
          <w:p w14:paraId="0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постановлению администрации </w:t>
            </w:r>
          </w:p>
          <w:p w14:paraId="0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Крапивинского муниципального округа</w:t>
            </w:r>
          </w:p>
          <w:p w14:paraId="0700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sz w:val="24"/>
              </w:rPr>
              <w:t xml:space="preserve">от ____________ 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 № _____</w:t>
            </w:r>
          </w:p>
        </w:tc>
      </w:tr>
    </w:tbl>
    <w:p w14:paraId="08000000">
      <w:pPr>
        <w:widowControl w:val="1"/>
        <w:ind w:firstLine="567" w:left="0"/>
        <w:jc w:val="center"/>
        <w:rPr>
          <w:b w:val="1"/>
          <w:sz w:val="28"/>
        </w:rPr>
      </w:pPr>
    </w:p>
    <w:p w14:paraId="09000000">
      <w:pPr>
        <w:widowControl w:val="1"/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>ПАСПОРТ</w:t>
      </w:r>
    </w:p>
    <w:p w14:paraId="0A000000">
      <w:pPr>
        <w:widowControl w:val="1"/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>муниципальной программы</w:t>
      </w:r>
    </w:p>
    <w:p w14:paraId="0B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«Обеспечение безопасности жизнедеятельности населения</w:t>
      </w:r>
    </w:p>
    <w:p w14:paraId="0C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на территории Крапивинского муниципального округа</w:t>
      </w:r>
      <w:r>
        <w:rPr>
          <w:b w:val="1"/>
          <w:sz w:val="28"/>
        </w:rPr>
        <w:t xml:space="preserve"> </w:t>
      </w:r>
    </w:p>
    <w:p w14:paraId="0D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Кемеровской области-Кузбасса </w:t>
      </w:r>
      <w:r>
        <w:rPr>
          <w:b w:val="1"/>
          <w:sz w:val="28"/>
        </w:rPr>
        <w:t>на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– 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годы</w:t>
      </w:r>
      <w:r>
        <w:rPr>
          <w:b w:val="1"/>
          <w:sz w:val="28"/>
        </w:rPr>
        <w:t>»</w:t>
      </w:r>
    </w:p>
    <w:p w14:paraId="0E000000">
      <w:pPr>
        <w:widowControl w:val="1"/>
        <w:ind w:firstLine="567" w:left="0"/>
        <w:jc w:val="both"/>
        <w:rPr>
          <w:b w:val="1"/>
          <w:sz w:val="28"/>
        </w:rPr>
      </w:pPr>
    </w:p>
    <w:tbl>
      <w:tblPr>
        <w:tblStyle w:val="Style_3"/>
        <w:tblW w:type="auto" w:w="0"/>
        <w:tblInd w:type="dxa" w:w="-527"/>
        <w:tblLayout w:type="fixed"/>
        <w:tblCellMar>
          <w:left w:type="dxa" w:w="40"/>
          <w:right w:type="dxa" w:w="40"/>
        </w:tblCellMar>
      </w:tblPr>
      <w:tblGrid>
        <w:gridCol w:w="3261"/>
        <w:gridCol w:w="6700"/>
      </w:tblGrid>
      <w:tr>
        <w:trPr>
          <w:trHeight w:hRule="atLeast" w:val="20"/>
        </w:trPr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F000000">
            <w:pPr>
              <w:widowControl w:val="1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Наименование </w:t>
            </w:r>
            <w:r>
              <w:rPr>
                <w:b w:val="1"/>
                <w:sz w:val="28"/>
              </w:rPr>
              <w:t>муниципальной п</w:t>
            </w:r>
            <w:r>
              <w:rPr>
                <w:b w:val="1"/>
                <w:sz w:val="28"/>
              </w:rPr>
              <w:t>рограммы</w:t>
            </w:r>
          </w:p>
        </w:tc>
        <w:tc>
          <w:tcPr>
            <w:tcW w:type="dxa" w:w="6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0000000">
            <w:pPr>
              <w:widowControl w:val="1"/>
              <w:ind w:firstLine="11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безопасности жизнедеятельности населения на территории Крапивинского </w:t>
            </w:r>
            <w:r>
              <w:rPr>
                <w:sz w:val="28"/>
              </w:rPr>
              <w:t xml:space="preserve">муниципального округа </w:t>
            </w:r>
            <w:r>
              <w:rPr>
                <w:sz w:val="28"/>
              </w:rPr>
              <w:t xml:space="preserve">Кемеровской области-Кузбасса на 2025 – 2027 годы </w:t>
            </w:r>
            <w:r>
              <w:rPr>
                <w:sz w:val="28"/>
              </w:rPr>
              <w:t>(далее  – Программа)</w:t>
            </w:r>
          </w:p>
        </w:tc>
      </w:tr>
      <w:tr>
        <w:trPr>
          <w:trHeight w:hRule="atLeast" w:val="20"/>
        </w:trPr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1000000">
            <w:pPr>
              <w:widowControl w:val="1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Директор Программы</w:t>
            </w:r>
          </w:p>
        </w:tc>
        <w:tc>
          <w:tcPr>
            <w:tcW w:type="dxa" w:w="6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2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Крапивинского муниципального округа </w:t>
            </w:r>
            <w:r>
              <w:rPr>
                <w:sz w:val="28"/>
              </w:rPr>
              <w:t xml:space="preserve">(по внутренней политике и безопасности) </w:t>
            </w:r>
          </w:p>
        </w:tc>
      </w:tr>
      <w:tr>
        <w:trPr>
          <w:trHeight w:hRule="atLeast" w:val="20"/>
        </w:trPr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3000000">
            <w:pPr>
              <w:widowControl w:val="1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Ответственный исполнитель (координатор)  Программы</w:t>
            </w:r>
          </w:p>
        </w:tc>
        <w:tc>
          <w:tcPr>
            <w:tcW w:type="dxa" w:w="6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4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 ГО и ЧС администрации Крапивинского муниципального округа;</w:t>
            </w:r>
          </w:p>
          <w:p w14:paraId="15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 </w:t>
            </w:r>
            <w:r>
              <w:rPr>
                <w:sz w:val="28"/>
              </w:rPr>
              <w:t>военно-мобилизационной подготовки</w:t>
            </w:r>
            <w:r>
              <w:rPr>
                <w:sz w:val="28"/>
              </w:rPr>
              <w:t xml:space="preserve"> администрации  Крапивинского муниципального округа</w:t>
            </w:r>
          </w:p>
        </w:tc>
      </w:tr>
      <w:tr>
        <w:trPr>
          <w:trHeight w:hRule="atLeast" w:val="20"/>
        </w:trPr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6000000">
            <w:pPr>
              <w:widowControl w:val="1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Исполнители Программы</w:t>
            </w:r>
          </w:p>
        </w:tc>
        <w:tc>
          <w:tcPr>
            <w:tcW w:type="dxa" w:w="6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7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Крапивинского муниципального округа</w:t>
            </w:r>
            <w:r>
              <w:rPr>
                <w:sz w:val="28"/>
              </w:rPr>
              <w:t>;</w:t>
            </w:r>
            <w:r>
              <w:rPr>
                <w:sz w:val="28"/>
              </w:rPr>
              <w:t xml:space="preserve"> </w:t>
            </w:r>
          </w:p>
          <w:p w14:paraId="18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МКУ «</w:t>
            </w:r>
            <w:r>
              <w:rPr>
                <w:sz w:val="28"/>
              </w:rPr>
              <w:t>ЕДДС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t>КМО;</w:t>
            </w:r>
          </w:p>
          <w:p w14:paraId="19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Управление образования администрации Крапивинского муниципального округа</w:t>
            </w:r>
            <w:r>
              <w:rPr>
                <w:sz w:val="28"/>
              </w:rPr>
              <w:t>;</w:t>
            </w:r>
            <w:r>
              <w:rPr>
                <w:sz w:val="28"/>
              </w:rPr>
              <w:t xml:space="preserve"> </w:t>
            </w:r>
          </w:p>
          <w:p w14:paraId="1A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Управление социальной защиты населения администрации Крапивинского муниципального округа;</w:t>
            </w:r>
          </w:p>
          <w:p w14:paraId="1B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Управление культуры, молодежной политики, спорта и туризма  администрации Крапивинского муниципального округа</w:t>
            </w:r>
            <w:r>
              <w:rPr>
                <w:sz w:val="28"/>
              </w:rPr>
              <w:t>;</w:t>
            </w:r>
            <w:r>
              <w:rPr>
                <w:sz w:val="28"/>
              </w:rPr>
              <w:t xml:space="preserve">  </w:t>
            </w:r>
          </w:p>
          <w:p w14:paraId="1C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МКУ «Территориальное управление»</w:t>
            </w:r>
            <w:r>
              <w:rPr>
                <w:sz w:val="28"/>
              </w:rPr>
              <w:t>;</w:t>
            </w:r>
          </w:p>
          <w:p w14:paraId="1D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Образовательные учреждения;</w:t>
            </w:r>
          </w:p>
          <w:p w14:paraId="1E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Учреждения культуры и спорта.</w:t>
            </w:r>
          </w:p>
        </w:tc>
      </w:tr>
      <w:tr>
        <w:trPr>
          <w:trHeight w:hRule="atLeast" w:val="20"/>
        </w:trPr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F000000">
            <w:pPr>
              <w:widowControl w:val="1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 подпрограмм Программы</w:t>
            </w:r>
          </w:p>
        </w:tc>
        <w:tc>
          <w:tcPr>
            <w:tcW w:type="dxa" w:w="6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0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№ 1: «Содержание системы по предупреждению и ликвидации чрезвычайных ситуаций и стихийных бедствий на территории Крапивинского муниципального округа</w:t>
            </w:r>
            <w:r>
              <w:rPr>
                <w:sz w:val="28"/>
              </w:rPr>
              <w:t xml:space="preserve"> Кемеровской области-Кузбасса</w:t>
            </w:r>
            <w:r>
              <w:rPr>
                <w:sz w:val="28"/>
              </w:rPr>
              <w:t>»;</w:t>
            </w:r>
          </w:p>
          <w:p w14:paraId="21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Подпрограмма № 2: «Пожарная безопасность»;</w:t>
            </w:r>
          </w:p>
          <w:p w14:paraId="22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№ 3: «Борьба с преступностью и укрепление правопорядка»;</w:t>
            </w:r>
          </w:p>
          <w:p w14:paraId="23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№ 4: «Обеспечение безопасности жизни людей на водных объектах»;</w:t>
            </w:r>
          </w:p>
          <w:p w14:paraId="24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Подпрограмма № 5: «Паводок»</w:t>
            </w:r>
          </w:p>
        </w:tc>
      </w:tr>
      <w:tr>
        <w:trPr>
          <w:trHeight w:hRule="atLeast" w:val="20"/>
        </w:trPr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5000000">
            <w:pPr>
              <w:widowControl w:val="1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Цели Программы</w:t>
            </w:r>
          </w:p>
        </w:tc>
        <w:tc>
          <w:tcPr>
            <w:tcW w:type="dxa" w:w="6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6000000">
            <w:pPr>
              <w:tabs>
                <w:tab w:leader="none" w:pos="142" w:val="left"/>
                <w:tab w:leader="none" w:pos="10915" w:val="left"/>
                <w:tab w:leader="none" w:pos="14459" w:val="left"/>
              </w:tabs>
              <w:ind w:firstLine="34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Цели Программы:</w:t>
            </w:r>
          </w:p>
          <w:p w14:paraId="27000000">
            <w:pPr>
              <w:tabs>
                <w:tab w:leader="none" w:pos="142" w:val="left"/>
                <w:tab w:leader="none" w:pos="10915" w:val="left"/>
                <w:tab w:leader="none" w:pos="14459" w:val="left"/>
              </w:tabs>
              <w:ind w:firstLine="34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обеспечение выполнения работы по мобилизационной подготовке и </w:t>
            </w:r>
            <w:r>
              <w:rPr>
                <w:sz w:val="28"/>
              </w:rPr>
              <w:t>защите государственной тайны;</w:t>
            </w:r>
          </w:p>
          <w:p w14:paraId="28000000">
            <w:pPr>
              <w:tabs>
                <w:tab w:leader="none" w:pos="142" w:val="left"/>
                <w:tab w:leader="none" w:pos="10915" w:val="left"/>
                <w:tab w:leader="none" w:pos="14459" w:val="left"/>
              </w:tabs>
              <w:ind w:firstLine="34" w:left="0"/>
              <w:jc w:val="both"/>
              <w:rPr>
                <w:sz w:val="28"/>
              </w:rPr>
            </w:pPr>
            <w:r>
              <w:rPr>
                <w:sz w:val="28"/>
              </w:rPr>
              <w:t>–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объектах;</w:t>
            </w:r>
          </w:p>
          <w:p w14:paraId="2900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  <w:r>
              <w:rPr>
                <w:color w:val="000000"/>
                <w:sz w:val="28"/>
              </w:rPr>
              <w:t xml:space="preserve"> оснащение муниципальных учреждений </w:t>
            </w:r>
            <w:r>
              <w:rPr>
                <w:color w:val="000000"/>
                <w:sz w:val="28"/>
              </w:rPr>
              <w:t>комплекс</w:t>
            </w:r>
            <w:r>
              <w:rPr>
                <w:color w:val="000000"/>
                <w:sz w:val="28"/>
              </w:rPr>
              <w:t>ом</w:t>
            </w:r>
            <w:r>
              <w:rPr>
                <w:color w:val="000000"/>
                <w:sz w:val="28"/>
              </w:rPr>
              <w:t xml:space="preserve"> специальных сре</w:t>
            </w:r>
            <w:r>
              <w:rPr>
                <w:color w:val="000000"/>
                <w:sz w:val="28"/>
              </w:rPr>
              <w:t>дств дл</w:t>
            </w:r>
            <w:r>
              <w:rPr>
                <w:color w:val="000000"/>
                <w:sz w:val="28"/>
              </w:rPr>
              <w:t>я оперативного реагирования на возникающие возгорания и пожары, их тушени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, а также обеспечения безопасной эвакуации и спасения</w:t>
            </w:r>
            <w:r>
              <w:rPr>
                <w:color w:val="000000"/>
                <w:sz w:val="28"/>
              </w:rPr>
              <w:t xml:space="preserve"> людей;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</w:p>
          <w:p w14:paraId="2A00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 xml:space="preserve">– </w:t>
            </w:r>
            <w:r>
              <w:rPr>
                <w:color w:val="000000"/>
                <w:sz w:val="28"/>
              </w:rPr>
              <w:t>обеспечение деятельности общественных объединений правоохранительной направленности;</w:t>
            </w:r>
          </w:p>
          <w:p w14:paraId="2B00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 предотвращение и (или) ликвидация последствий природных чрезвычайных ситуаций в результате паводка.</w:t>
            </w:r>
          </w:p>
        </w:tc>
      </w:tr>
      <w:tr>
        <w:trPr>
          <w:trHeight w:hRule="atLeast" w:val="20"/>
        </w:trPr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C000000">
            <w:pPr>
              <w:widowControl w:val="1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Задачи Программы</w:t>
            </w:r>
          </w:p>
        </w:tc>
        <w:tc>
          <w:tcPr>
            <w:tcW w:type="dxa" w:w="6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D000000">
            <w:pPr>
              <w:tabs>
                <w:tab w:leader="none" w:pos="142" w:val="left"/>
                <w:tab w:leader="none" w:pos="10915" w:val="left"/>
                <w:tab w:leader="none" w:pos="14459" w:val="left"/>
              </w:tabs>
              <w:ind w:firstLine="34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Задачи Программы:</w:t>
            </w:r>
          </w:p>
          <w:p w14:paraId="2E000000">
            <w:pPr>
              <w:tabs>
                <w:tab w:leader="none" w:pos="142" w:val="left"/>
                <w:tab w:leader="none" w:pos="10915" w:val="left"/>
                <w:tab w:leader="none" w:pos="14459" w:val="left"/>
              </w:tabs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 организация   работы по предупреждению и ликвидации чрезвычайных  ситуаций  на территории Крапивинского муниципального округа</w:t>
            </w:r>
            <w:r>
              <w:rPr>
                <w:color w:val="000000"/>
                <w:sz w:val="28"/>
              </w:rPr>
              <w:t xml:space="preserve"> Кемеровской области</w:t>
            </w:r>
            <w:r>
              <w:rPr>
                <w:color w:val="000000"/>
                <w:sz w:val="28"/>
              </w:rPr>
              <w:t xml:space="preserve"> – </w:t>
            </w:r>
            <w:r>
              <w:rPr>
                <w:color w:val="000000"/>
                <w:sz w:val="28"/>
              </w:rPr>
              <w:t>Кузбасса</w:t>
            </w:r>
            <w:r>
              <w:rPr>
                <w:color w:val="000000"/>
                <w:sz w:val="28"/>
              </w:rPr>
              <w:t>;</w:t>
            </w:r>
          </w:p>
          <w:p w14:paraId="2F000000">
            <w:pPr>
              <w:tabs>
                <w:tab w:leader="none" w:pos="142" w:val="left"/>
                <w:tab w:leader="none" w:pos="10915" w:val="left"/>
                <w:tab w:leader="none" w:pos="14459" w:val="left"/>
              </w:tabs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sz w:val="28"/>
              </w:rPr>
              <w:t>реализация мероприятий по плану построения и развития АПК «Безопасный город» в Крапивинском муниципальном округе</w:t>
            </w:r>
            <w:r>
              <w:rPr>
                <w:sz w:val="28"/>
              </w:rPr>
              <w:t xml:space="preserve"> Кемеровской области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узбассе</w:t>
            </w:r>
            <w:r>
              <w:rPr>
                <w:sz w:val="28"/>
              </w:rPr>
              <w:t>;</w:t>
            </w:r>
          </w:p>
          <w:p w14:paraId="30000000">
            <w:pPr>
              <w:tabs>
                <w:tab w:leader="none" w:pos="142" w:val="left"/>
                <w:tab w:leader="none" w:pos="10915" w:val="left"/>
                <w:tab w:leader="none" w:pos="14459" w:val="left"/>
              </w:tabs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 обеспечение первичных мер пожарной безопасности на территории Крапивинского муниципального округа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Кемеровской области-Кузбассе;</w:t>
            </w:r>
          </w:p>
          <w:p w14:paraId="31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 предупреждение гибели людей в местах массового купания людей на водных объектах;</w:t>
            </w:r>
          </w:p>
          <w:p w14:paraId="32000000">
            <w:pPr>
              <w:tabs>
                <w:tab w:leader="none" w:pos="142" w:val="left"/>
                <w:tab w:leader="none" w:pos="10915" w:val="left"/>
                <w:tab w:leader="none" w:pos="14459" w:val="left"/>
              </w:tabs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– организация и осуществление профилактических мероприятий, направленных на безопасность людей на водных объектах;</w:t>
            </w:r>
          </w:p>
          <w:p w14:paraId="33000000">
            <w:pPr>
              <w:tabs>
                <w:tab w:leader="none" w:pos="142" w:val="left"/>
                <w:tab w:leader="none" w:pos="10915" w:val="left"/>
                <w:tab w:leader="none" w:pos="14459" w:val="left"/>
              </w:tabs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 организация деятельности добровольн</w:t>
            </w:r>
            <w:r>
              <w:rPr>
                <w:color w:val="000000"/>
                <w:sz w:val="28"/>
              </w:rPr>
              <w:t>ой</w:t>
            </w:r>
            <w:r>
              <w:rPr>
                <w:color w:val="000000"/>
                <w:sz w:val="28"/>
              </w:rPr>
              <w:t xml:space="preserve">   народн</w:t>
            </w:r>
            <w:r>
              <w:rPr>
                <w:color w:val="000000"/>
                <w:sz w:val="28"/>
              </w:rPr>
              <w:t>ой</w:t>
            </w:r>
            <w:r>
              <w:rPr>
                <w:color w:val="000000"/>
                <w:sz w:val="28"/>
              </w:rPr>
              <w:t xml:space="preserve"> дружины </w:t>
            </w:r>
            <w:r>
              <w:rPr>
                <w:color w:val="000000"/>
                <w:sz w:val="28"/>
              </w:rPr>
              <w:t>и добровольных пожарных команд на</w:t>
            </w:r>
            <w:r>
              <w:rPr>
                <w:color w:val="000000"/>
                <w:sz w:val="28"/>
              </w:rPr>
              <w:t xml:space="preserve"> территории Крапивинского муниципального округа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Кемеровской области</w:t>
            </w:r>
            <w:r>
              <w:rPr>
                <w:color w:val="000000"/>
                <w:sz w:val="28"/>
              </w:rPr>
              <w:t xml:space="preserve"> – </w:t>
            </w:r>
            <w:r>
              <w:rPr>
                <w:color w:val="000000"/>
                <w:sz w:val="28"/>
              </w:rPr>
              <w:t>Кузбассе;</w:t>
            </w:r>
          </w:p>
          <w:p w14:paraId="34000000">
            <w:pPr>
              <w:tabs>
                <w:tab w:leader="none" w:pos="142" w:val="left"/>
                <w:tab w:leader="none" w:pos="10915" w:val="left"/>
                <w:tab w:leader="none" w:pos="14459" w:val="left"/>
              </w:tabs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– обеспечение превентивных </w:t>
            </w:r>
            <w:r>
              <w:rPr>
                <w:color w:val="000000"/>
                <w:sz w:val="28"/>
              </w:rPr>
              <w:t>противопаводковых</w:t>
            </w:r>
            <w:r>
              <w:rPr>
                <w:color w:val="000000"/>
                <w:sz w:val="28"/>
              </w:rPr>
              <w:t xml:space="preserve"> мероприятий.</w:t>
            </w:r>
          </w:p>
        </w:tc>
      </w:tr>
      <w:tr>
        <w:trPr>
          <w:trHeight w:hRule="atLeast" w:val="651"/>
        </w:trPr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5000000">
            <w:pPr>
              <w:widowControl w:val="1"/>
              <w:tabs>
                <w:tab w:leader="none" w:pos="3322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  реализации  Программы</w:t>
            </w:r>
          </w:p>
        </w:tc>
        <w:tc>
          <w:tcPr>
            <w:tcW w:type="dxa" w:w="6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6000000">
            <w:pPr>
              <w:tabs>
                <w:tab w:leader="none" w:pos="142" w:val="left"/>
                <w:tab w:leader="none" w:pos="10915" w:val="left"/>
                <w:tab w:leader="none" w:pos="14459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годы</w:t>
            </w:r>
          </w:p>
          <w:p w14:paraId="37000000">
            <w:pPr>
              <w:tabs>
                <w:tab w:leader="none" w:pos="142" w:val="left"/>
                <w:tab w:leader="none" w:pos="10915" w:val="left"/>
                <w:tab w:leader="none" w:pos="14459" w:val="left"/>
              </w:tabs>
              <w:ind w:firstLine="709" w:left="0"/>
              <w:jc w:val="both"/>
              <w:rPr>
                <w:b w:val="1"/>
                <w:color w:val="FF0000"/>
                <w:sz w:val="28"/>
              </w:rPr>
            </w:pPr>
          </w:p>
        </w:tc>
      </w:tr>
      <w:tr>
        <w:trPr>
          <w:trHeight w:hRule="atLeast" w:val="20"/>
        </w:trPr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8000000">
            <w:pPr>
              <w:widowControl w:val="1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Объемы и источники финансирования Программы в целом и с разбивкой по годам ее реализации</w:t>
            </w:r>
          </w:p>
        </w:tc>
        <w:tc>
          <w:tcPr>
            <w:tcW w:type="dxa" w:w="6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9000000">
            <w:pPr>
              <w:widowControl w:val="1"/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 xml:space="preserve">Общий объем средств, необходимых для реализации Программы на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– 202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годы составляет </w:t>
            </w:r>
            <w:r>
              <w:rPr>
                <w:b w:val="1"/>
                <w:sz w:val="28"/>
              </w:rPr>
              <w:t>64786,9</w:t>
            </w:r>
            <w:r>
              <w:rPr>
                <w:b w:val="1"/>
                <w:sz w:val="28"/>
              </w:rPr>
              <w:t xml:space="preserve"> тыс. руб. </w:t>
            </w:r>
          </w:p>
          <w:p w14:paraId="3A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том числе по годам ее реализации: </w:t>
            </w:r>
          </w:p>
          <w:p w14:paraId="3B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</w:t>
            </w:r>
            <w:r>
              <w:rPr>
                <w:sz w:val="28"/>
              </w:rPr>
              <w:t xml:space="preserve"> – </w:t>
            </w:r>
            <w:r>
              <w:rPr>
                <w:b w:val="1"/>
                <w:sz w:val="28"/>
              </w:rPr>
              <w:t>31174,8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 xml:space="preserve">тыс. руб., </w:t>
            </w:r>
          </w:p>
          <w:p w14:paraId="3C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202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 xml:space="preserve"> год</w:t>
            </w:r>
            <w:r>
              <w:rPr>
                <w:sz w:val="28"/>
              </w:rPr>
              <w:t xml:space="preserve"> – </w:t>
            </w:r>
            <w:r>
              <w:rPr>
                <w:b w:val="1"/>
                <w:sz w:val="28"/>
              </w:rPr>
              <w:t>23630,7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>тыс. руб.,</w:t>
            </w:r>
          </w:p>
          <w:p w14:paraId="3D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202</w:t>
            </w:r>
            <w:r>
              <w:rPr>
                <w:b w:val="1"/>
                <w:sz w:val="28"/>
              </w:rPr>
              <w:t>7</w:t>
            </w:r>
            <w:r>
              <w:rPr>
                <w:b w:val="1"/>
                <w:sz w:val="28"/>
              </w:rPr>
              <w:t xml:space="preserve"> год</w:t>
            </w:r>
            <w:r>
              <w:rPr>
                <w:sz w:val="28"/>
              </w:rPr>
              <w:t xml:space="preserve"> – </w:t>
            </w:r>
            <w:r>
              <w:rPr>
                <w:b w:val="1"/>
                <w:sz w:val="28"/>
              </w:rPr>
              <w:t>9981,4</w:t>
            </w:r>
            <w:r>
              <w:rPr>
                <w:sz w:val="28"/>
              </w:rPr>
              <w:t xml:space="preserve"> тыс. руб.,</w:t>
            </w:r>
          </w:p>
          <w:p w14:paraId="3E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по источникам финансирования: из средств местного бюджета –</w:t>
            </w:r>
            <w:r>
              <w:rPr>
                <w:sz w:val="28"/>
              </w:rPr>
              <w:t xml:space="preserve"> </w:t>
            </w:r>
            <w:r>
              <w:rPr>
                <w:b w:val="1"/>
                <w:sz w:val="28"/>
              </w:rPr>
              <w:t>42793,0</w:t>
            </w:r>
            <w:r>
              <w:rPr>
                <w:sz w:val="28"/>
              </w:rPr>
              <w:t xml:space="preserve"> </w:t>
            </w:r>
            <w:r>
              <w:rPr>
                <w:b w:val="1"/>
                <w:sz w:val="28"/>
              </w:rPr>
              <w:t>тыс. руб.</w:t>
            </w:r>
            <w:r>
              <w:rPr>
                <w:sz w:val="28"/>
              </w:rPr>
              <w:t xml:space="preserve">, в том числе по годам реализации: </w:t>
            </w:r>
          </w:p>
          <w:p w14:paraId="3F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</w:t>
            </w:r>
            <w:r>
              <w:rPr>
                <w:sz w:val="28"/>
              </w:rPr>
              <w:t xml:space="preserve"> – </w:t>
            </w:r>
            <w:r>
              <w:rPr>
                <w:b w:val="1"/>
                <w:sz w:val="28"/>
              </w:rPr>
              <w:t>15672,2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 xml:space="preserve">тыс. руб., </w:t>
            </w:r>
          </w:p>
          <w:p w14:paraId="40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202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 xml:space="preserve"> год</w:t>
            </w:r>
            <w:r>
              <w:rPr>
                <w:sz w:val="28"/>
              </w:rPr>
              <w:t xml:space="preserve"> – </w:t>
            </w:r>
            <w:r>
              <w:rPr>
                <w:b w:val="1"/>
                <w:sz w:val="28"/>
              </w:rPr>
              <w:t>17139,4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>тыс. руб.,</w:t>
            </w:r>
          </w:p>
          <w:p w14:paraId="41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202</w:t>
            </w:r>
            <w:r>
              <w:rPr>
                <w:b w:val="1"/>
                <w:sz w:val="28"/>
              </w:rPr>
              <w:t>7</w:t>
            </w:r>
            <w:r>
              <w:rPr>
                <w:b w:val="1"/>
                <w:sz w:val="28"/>
              </w:rPr>
              <w:t xml:space="preserve"> год</w:t>
            </w:r>
            <w:r>
              <w:rPr>
                <w:sz w:val="28"/>
              </w:rPr>
              <w:t xml:space="preserve"> – </w:t>
            </w:r>
            <w:r>
              <w:rPr>
                <w:b w:val="1"/>
                <w:sz w:val="28"/>
              </w:rPr>
              <w:t>9981,4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>тыс. руб.</w:t>
            </w:r>
          </w:p>
          <w:p w14:paraId="4200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том числе по источникам финансирования: из средств </w:t>
            </w:r>
            <w:r>
              <w:rPr>
                <w:color w:val="000000"/>
                <w:sz w:val="28"/>
              </w:rPr>
              <w:t>областного</w:t>
            </w:r>
            <w:r>
              <w:rPr>
                <w:color w:val="000000"/>
                <w:sz w:val="28"/>
              </w:rPr>
              <w:t xml:space="preserve"> бюджета – </w:t>
            </w:r>
            <w:r>
              <w:rPr>
                <w:b w:val="1"/>
                <w:color w:val="000000"/>
                <w:sz w:val="28"/>
              </w:rPr>
              <w:t>21993,9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>тыс. руб.</w:t>
            </w:r>
            <w:r>
              <w:rPr>
                <w:color w:val="000000"/>
                <w:sz w:val="28"/>
              </w:rPr>
              <w:t xml:space="preserve">, в том числе по годам реализации: </w:t>
            </w:r>
          </w:p>
          <w:p w14:paraId="4300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 год</w:t>
            </w:r>
            <w:r>
              <w:rPr>
                <w:color w:val="000000"/>
                <w:sz w:val="28"/>
              </w:rPr>
              <w:t xml:space="preserve"> – </w:t>
            </w:r>
            <w:r>
              <w:rPr>
                <w:b w:val="1"/>
                <w:color w:val="000000"/>
                <w:sz w:val="28"/>
              </w:rPr>
              <w:t>15502,6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тыс. руб., </w:t>
            </w:r>
          </w:p>
          <w:p w14:paraId="4400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2026 год</w:t>
            </w:r>
            <w:r>
              <w:rPr>
                <w:color w:val="000000"/>
                <w:sz w:val="28"/>
              </w:rPr>
              <w:t xml:space="preserve"> – </w:t>
            </w:r>
            <w:r>
              <w:rPr>
                <w:b w:val="1"/>
                <w:color w:val="000000"/>
                <w:sz w:val="28"/>
              </w:rPr>
              <w:t>6491,3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руб.</w:t>
            </w:r>
          </w:p>
        </w:tc>
      </w:tr>
      <w:tr>
        <w:trPr>
          <w:trHeight w:hRule="atLeast" w:val="20"/>
        </w:trPr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5000000">
            <w:pPr>
              <w:widowControl w:val="1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Ожидаемые конечные результаты реализации </w:t>
            </w:r>
            <w:r>
              <w:rPr>
                <w:b w:val="1"/>
                <w:sz w:val="28"/>
              </w:rPr>
              <w:t>П</w:t>
            </w:r>
            <w:r>
              <w:rPr>
                <w:b w:val="1"/>
                <w:sz w:val="28"/>
              </w:rPr>
              <w:t>рограммы</w:t>
            </w:r>
          </w:p>
        </w:tc>
        <w:tc>
          <w:tcPr>
            <w:tcW w:type="dxa" w:w="6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6000000">
            <w:pPr>
              <w:tabs>
                <w:tab w:leader="none" w:pos="142" w:val="left"/>
                <w:tab w:leader="none" w:pos="10915" w:val="left"/>
                <w:tab w:leader="none" w:pos="14459" w:val="left"/>
              </w:tabs>
              <w:ind w:firstLine="34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При выполнении намеченных в Программе организационных и практических мероприятий и осуществлении своевременных инвестиций будут обеспечены: </w:t>
            </w:r>
          </w:p>
          <w:p w14:paraId="47000000">
            <w:pPr>
              <w:tabs>
                <w:tab w:leader="none" w:pos="142" w:val="left"/>
                <w:tab w:leader="none" w:pos="10915" w:val="left"/>
                <w:tab w:leader="none" w:pos="14459" w:val="left"/>
              </w:tabs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 снижение материальных и людских  потерь при возникновении чрезвычайных ситуаций,  минимизация  их последствий;</w:t>
            </w:r>
          </w:p>
          <w:p w14:paraId="48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развитие комплекса средств автоматизации МКУ «ЕДДС» КМО, предназначенного для информационно-управленческой деятельности должностных лиц системы ГО и ЧС Крапивинского муниципального округа при осуществлении ими координации совместных действий дежурно-диспетчерских служб,  экстренных оперативных служб и организаций, имеющих силы и средства постоянной готовности к действиям по предотвращению, локализации и ликвидации чрезвычайных ситуаций и происшествий; </w:t>
            </w:r>
          </w:p>
          <w:p w14:paraId="49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 оперативное информирование комиссии по предупреждению и ликвидации чрезвычайных ситуаций и обеспечению пожарной безопасности Крапивинского муниципального округа и дежурно-диспетчерских служб, экстренных оперативных служб и организаций о случившихся фактах и принятых экстренных мерах;</w:t>
            </w:r>
          </w:p>
          <w:p w14:paraId="4A000000">
            <w:pPr>
              <w:tabs>
                <w:tab w:leader="none" w:pos="142" w:val="left"/>
                <w:tab w:leader="none" w:pos="10915" w:val="left"/>
                <w:tab w:leader="none" w:pos="14459" w:val="left"/>
              </w:tabs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– стабилизация </w:t>
            </w:r>
            <w:r>
              <w:rPr>
                <w:sz w:val="24"/>
              </w:rPr>
              <w:br w:type="column"/>
            </w:r>
            <w:r>
              <w:rPr>
                <w:color w:val="000000"/>
                <w:sz w:val="28"/>
              </w:rPr>
              <w:t>обстановки с пожарами на территории Крапивинского муниципального округа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sz w:val="28"/>
              </w:rPr>
              <w:t xml:space="preserve">Кемеровской области-Кузбассе </w:t>
            </w:r>
            <w:r>
              <w:rPr>
                <w:color w:val="000000"/>
                <w:sz w:val="28"/>
              </w:rPr>
              <w:t>и уменьшение тяжести их последствий;</w:t>
            </w:r>
          </w:p>
          <w:p w14:paraId="4B000000">
            <w:pPr>
              <w:tabs>
                <w:tab w:leader="none" w:pos="142" w:val="left"/>
                <w:tab w:leader="none" w:pos="10915" w:val="left"/>
                <w:tab w:leader="none" w:pos="14459" w:val="left"/>
              </w:tabs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– укрепление правовой базы по обеспечению предупреждения и ликвидации чрезвычайных ситуаций и  первичных мер пожарной безопасности, создание </w:t>
            </w:r>
            <w:r>
              <w:rPr>
                <w:sz w:val="24"/>
              </w:rPr>
              <w:br w:type="column"/>
            </w:r>
            <w:r>
              <w:rPr>
                <w:color w:val="000000"/>
                <w:sz w:val="28"/>
              </w:rPr>
              <w:t>предпосылок  к дальнейшему  повышению безопасности населения;</w:t>
            </w:r>
          </w:p>
          <w:p w14:paraId="4C000000">
            <w:pPr>
              <w:tabs>
                <w:tab w:leader="none" w:pos="142" w:val="left"/>
                <w:tab w:leader="none" w:pos="10915" w:val="left"/>
                <w:tab w:leader="none" w:pos="14459" w:val="left"/>
              </w:tabs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– организация  </w:t>
            </w:r>
            <w:r>
              <w:rPr>
                <w:sz w:val="24"/>
              </w:rPr>
              <w:br w:type="column"/>
            </w:r>
            <w:r>
              <w:rPr>
                <w:color w:val="000000"/>
                <w:sz w:val="28"/>
              </w:rPr>
              <w:t>противопожарной пропаганды, в том числе путем публикаций информации о проблемах и путях обеспечения пожарной   безопасности   в средствах массовой информации, проведением     тематических выставок, смотров, конференций;</w:t>
            </w:r>
          </w:p>
          <w:p w14:paraId="4D000000">
            <w:pPr>
              <w:tabs>
                <w:tab w:leader="none" w:pos="142" w:val="left"/>
                <w:tab w:leader="none" w:pos="10915" w:val="left"/>
                <w:tab w:leader="none" w:pos="14459" w:val="left"/>
              </w:tabs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 своевременное   оповещение населения  о  возникновении чрезвычайной ситуации;</w:t>
            </w:r>
          </w:p>
          <w:p w14:paraId="4E000000">
            <w:pPr>
              <w:tabs>
                <w:tab w:leader="none" w:pos="142" w:val="left"/>
                <w:tab w:leader="none" w:pos="10915" w:val="left"/>
                <w:tab w:leader="none" w:pos="14459" w:val="left"/>
              </w:tabs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– создание благоприятных условий для осуществления деятельности добровольных народных дружин по защите правопорядка на территории округа;</w:t>
            </w:r>
          </w:p>
          <w:p w14:paraId="4F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– </w:t>
            </w:r>
            <w:r>
              <w:rPr>
                <w:sz w:val="28"/>
              </w:rPr>
              <w:t>обеспечение безопасного пребывания населения  на водных объектах, а также организация работы места массового отдыха населения с разрешением купания;</w:t>
            </w:r>
          </w:p>
          <w:p w14:paraId="50000000">
            <w:pPr>
              <w:widowControl w:val="1"/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– </w:t>
            </w:r>
            <w:r>
              <w:rPr>
                <w:sz w:val="28"/>
              </w:rPr>
              <w:t>приобретение необходимого оборудования и инвентаря для организации зоны купания на водных объектах, работы спасателей.</w:t>
            </w:r>
          </w:p>
        </w:tc>
      </w:tr>
    </w:tbl>
    <w:p w14:paraId="51000000">
      <w:pPr>
        <w:widowControl w:val="1"/>
        <w:ind w:firstLine="567" w:left="0"/>
        <w:jc w:val="center"/>
        <w:rPr>
          <w:b w:val="1"/>
          <w:sz w:val="24"/>
        </w:rPr>
      </w:pPr>
    </w:p>
    <w:p w14:paraId="52000000">
      <w:pPr>
        <w:widowControl w:val="1"/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1. Характеристика текущего состояния в Крапивинском муниципальном округе </w:t>
      </w:r>
      <w:r>
        <w:rPr>
          <w:b w:val="1"/>
          <w:sz w:val="28"/>
        </w:rPr>
        <w:t>Кемеровской области-Кузбасса</w:t>
      </w:r>
      <w:r>
        <w:rPr>
          <w:rStyle w:val="Style_4_ch"/>
          <w:b w:val="1"/>
          <w:sz w:val="28"/>
        </w:rPr>
        <w:footnoteReference w:id="1"/>
      </w:r>
      <w:r>
        <w:rPr>
          <w:b w:val="1"/>
          <w:sz w:val="28"/>
        </w:rPr>
        <w:t xml:space="preserve">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14:paraId="53000000">
      <w:pPr>
        <w:widowControl w:val="1"/>
        <w:ind w:firstLine="567" w:left="0"/>
        <w:jc w:val="both"/>
        <w:rPr>
          <w:sz w:val="28"/>
        </w:rPr>
      </w:pPr>
    </w:p>
    <w:p w14:paraId="5400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 xml:space="preserve">Защита населения и территорий от чрезвычайных ситуаций природного и техногенного характера, обеспечение пожарной безопасности, организация и проведение мероприятий в области гражданской обороны являются важнейшими функциями органа местного самоуправления в области обеспечения безопасности и устойчивого развития округа. </w:t>
      </w:r>
    </w:p>
    <w:p w14:paraId="5500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Источниками событий чрезвычайного характера являются опасные природные явления, риски, возникающие в процессе хозяйственной деятельности, а также техногенные аварии и катастрофы.</w:t>
      </w:r>
    </w:p>
    <w:p w14:paraId="5600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 xml:space="preserve">Данные о чрезвычайных ситуациях показывают, что последствия аварий, катастроф и стихийных бедствий становятся все более масштабными и опасными для населения, окружающей природной среды и экономики. Риск возникновения чрезвычайных ситуаций возрастает и характеризуется </w:t>
      </w:r>
      <w:r>
        <w:rPr>
          <w:sz w:val="28"/>
        </w:rPr>
        <w:t xml:space="preserve">все более нарастающими противоречиями между человеком и окружающей его природной средой. </w:t>
      </w:r>
    </w:p>
    <w:p w14:paraId="5700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В связи с возрастанием угрозы возникновения чрезвычайных ситуаций природного и техногенного характера, необходимо повысить эффективность деятельности по планированию, подготовке и проведению мероприятий в области гражданской обороны, по предупреждению и ликвидации последствий чрезвычайных ситуаций, пожаров и стихийных бедствий, в целях обеспечения безопасности жизнедеятельности населения и территорий Крапивинского муниципального округа.</w:t>
      </w:r>
    </w:p>
    <w:p w14:paraId="5800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Крапивинский муниципальный округ площадью территории 6,9 тыс.км</w:t>
      </w:r>
      <w:r>
        <w:rPr>
          <w:sz w:val="28"/>
        </w:rPr>
        <w:t>.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расположен по </w:t>
      </w:r>
      <w:r>
        <w:rPr>
          <w:sz w:val="28"/>
        </w:rPr>
        <w:t>обеим</w:t>
      </w:r>
      <w:r>
        <w:rPr>
          <w:sz w:val="28"/>
        </w:rPr>
        <w:t xml:space="preserve"> берегам реки Томь с ее крупными притоками: Нижняя </w:t>
      </w:r>
      <w:r>
        <w:rPr>
          <w:sz w:val="28"/>
        </w:rPr>
        <w:t>Терсь</w:t>
      </w:r>
      <w:r>
        <w:rPr>
          <w:sz w:val="28"/>
        </w:rPr>
        <w:t xml:space="preserve">, </w:t>
      </w:r>
      <w:r>
        <w:rPr>
          <w:sz w:val="28"/>
        </w:rPr>
        <w:t>Тайдон</w:t>
      </w:r>
      <w:r>
        <w:rPr>
          <w:sz w:val="28"/>
        </w:rPr>
        <w:t xml:space="preserve">, </w:t>
      </w:r>
      <w:r>
        <w:rPr>
          <w:sz w:val="28"/>
        </w:rPr>
        <w:t>Уньга</w:t>
      </w:r>
      <w:r>
        <w:rPr>
          <w:sz w:val="28"/>
        </w:rPr>
        <w:t xml:space="preserve">, </w:t>
      </w:r>
      <w:r>
        <w:rPr>
          <w:sz w:val="28"/>
        </w:rPr>
        <w:t>Мунгат</w:t>
      </w:r>
      <w:r>
        <w:rPr>
          <w:sz w:val="28"/>
        </w:rPr>
        <w:t xml:space="preserve">, Быструха, </w:t>
      </w:r>
      <w:r>
        <w:rPr>
          <w:sz w:val="28"/>
        </w:rPr>
        <w:t>Заломная</w:t>
      </w:r>
      <w:r>
        <w:rPr>
          <w:sz w:val="28"/>
        </w:rPr>
        <w:t>, Черная Осипова, чем ежегодно подвергается паводковым явлениям, а в случае активного снеготаяния образуются зоны паводкового затопления, которые могут привести к материальному ущербу и гибели людей</w:t>
      </w:r>
      <w:r>
        <w:rPr>
          <w:sz w:val="28"/>
        </w:rPr>
        <w:t xml:space="preserve">. </w:t>
      </w:r>
    </w:p>
    <w:p w14:paraId="5900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 xml:space="preserve">Общая площадь лесного фонда Крапивинского муниципального округа составляет 509 </w:t>
      </w:r>
      <w:r>
        <w:rPr>
          <w:sz w:val="28"/>
        </w:rPr>
        <w:t>тыс</w:t>
      </w:r>
      <w:r>
        <w:rPr>
          <w:sz w:val="28"/>
        </w:rPr>
        <w:t>.г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занимает 74% всей территории округа</w:t>
      </w:r>
      <w:r>
        <w:rPr>
          <w:sz w:val="28"/>
        </w:rPr>
        <w:t xml:space="preserve">, что в летние засушливые периоды времени представляет угрозу возникновения лесных пожаров, которые предоставляют потенциальную опасность для здоровья и жизни населения, а также окружающей природной среды. </w:t>
      </w:r>
    </w:p>
    <w:p w14:paraId="5A00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Определенную угрозу для населения и экономики округ</w:t>
      </w:r>
      <w:r>
        <w:rPr>
          <w:sz w:val="28"/>
        </w:rPr>
        <w:t>а представляют опасные природно-</w:t>
      </w:r>
      <w:r>
        <w:rPr>
          <w:sz w:val="28"/>
        </w:rPr>
        <w:t>климатические явления: низкие температуры, снегопады, гололед, ураганные ветры, последствиями которых являются аварийн</w:t>
      </w:r>
      <w:r>
        <w:rPr>
          <w:sz w:val="28"/>
        </w:rPr>
        <w:t>ые ситуации на объектах жилищно-</w:t>
      </w:r>
      <w:r>
        <w:rPr>
          <w:sz w:val="28"/>
        </w:rPr>
        <w:t>коммунального хозяйства, которые вносят социальную напряженность в обществе.</w:t>
      </w:r>
    </w:p>
    <w:p w14:paraId="5B00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 xml:space="preserve">Вышеперечисленные факторы указывают на высокую вероятность возникновения чрезвычайных ситуаций природного и техногенного характера на территории Крапивинского муниципального округа, где проживает </w:t>
      </w:r>
      <w:r>
        <w:rPr>
          <w:sz w:val="28"/>
        </w:rPr>
        <w:t>21,7</w:t>
      </w:r>
      <w:r>
        <w:rPr>
          <w:color w:val="FF0000"/>
          <w:sz w:val="28"/>
        </w:rPr>
        <w:t xml:space="preserve"> </w:t>
      </w:r>
      <w:r>
        <w:rPr>
          <w:sz w:val="28"/>
        </w:rPr>
        <w:t>тыс</w:t>
      </w:r>
      <w:r>
        <w:rPr>
          <w:sz w:val="28"/>
        </w:rPr>
        <w:t>.ч</w:t>
      </w:r>
      <w:r>
        <w:rPr>
          <w:sz w:val="28"/>
        </w:rPr>
        <w:t>ел</w:t>
      </w:r>
      <w:r>
        <w:rPr>
          <w:sz w:val="28"/>
        </w:rPr>
        <w:t>., которые нуждаются в защите от угроз возникновения и возникновения чрезвычайных ситуаций природного и техногенного характера.</w:t>
      </w:r>
    </w:p>
    <w:p w14:paraId="5C00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 xml:space="preserve"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Меры по обеспечению безопасности должны носить комплексный и системный характер. </w:t>
      </w:r>
    </w:p>
    <w:p w14:paraId="5D00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Повышение уровня защиты населения и территории округа от опасностей, возникающих при угрозе возникновения или возникновении чрезвычайных ситуаций природного и техногенного характера, планируется достигнуть путем реализации основных мероприятий,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средств звена РС ЧС, сокращения среднего времени совместного реагирования экстренных оперативных служб на обращения</w:t>
      </w:r>
      <w:r>
        <w:rPr>
          <w:sz w:val="28"/>
        </w:rPr>
        <w:t xml:space="preserve"> населения, происшествия, аварии, ЧС. </w:t>
      </w:r>
    </w:p>
    <w:p w14:paraId="5E00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 округа. В настоящее время, общий охват населения оповещением и техническими средствами составляет </w:t>
      </w:r>
      <w:r>
        <w:rPr>
          <w:sz w:val="28"/>
        </w:rPr>
        <w:t>90,8</w:t>
      </w:r>
      <w:r>
        <w:rPr>
          <w:sz w:val="28"/>
        </w:rPr>
        <w:t xml:space="preserve">% </w:t>
      </w:r>
      <w:r>
        <w:rPr>
          <w:sz w:val="28"/>
        </w:rPr>
        <w:t>процентов, что недостаточно для оповещения всего населения округа.</w:t>
      </w:r>
    </w:p>
    <w:p w14:paraId="5F000000">
      <w:pPr>
        <w:widowControl w:val="1"/>
        <w:ind w:firstLine="567" w:left="0"/>
        <w:jc w:val="center"/>
        <w:rPr>
          <w:b w:val="1"/>
          <w:sz w:val="28"/>
        </w:rPr>
      </w:pPr>
    </w:p>
    <w:p w14:paraId="60000000">
      <w:pPr>
        <w:widowControl w:val="1"/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>2. Описание целей и задач Программы</w:t>
      </w:r>
    </w:p>
    <w:p w14:paraId="61000000">
      <w:pPr>
        <w:widowControl w:val="1"/>
        <w:ind w:firstLine="567" w:left="0"/>
        <w:jc w:val="both"/>
        <w:rPr>
          <w:sz w:val="28"/>
        </w:rPr>
      </w:pPr>
    </w:p>
    <w:p w14:paraId="6200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Целями Программы являются:</w:t>
      </w:r>
    </w:p>
    <w:p w14:paraId="63000000">
      <w:pPr>
        <w:tabs>
          <w:tab w:leader="none" w:pos="142" w:val="left"/>
          <w:tab w:leader="none" w:pos="10915" w:val="left"/>
          <w:tab w:leader="none" w:pos="14459" w:val="left"/>
        </w:tabs>
        <w:ind w:firstLine="34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  –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объектах;</w:t>
      </w:r>
    </w:p>
    <w:p w14:paraId="64000000">
      <w:pPr>
        <w:tabs>
          <w:tab w:leader="none" w:pos="142" w:val="left"/>
          <w:tab w:leader="none" w:pos="10915" w:val="left"/>
          <w:tab w:leader="none" w:pos="14459" w:val="left"/>
        </w:tabs>
        <w:ind w:firstLine="34" w:left="0"/>
        <w:jc w:val="both"/>
        <w:rPr>
          <w:color w:val="000000"/>
          <w:sz w:val="28"/>
        </w:rPr>
      </w:pPr>
      <w:r>
        <w:rPr>
          <w:sz w:val="28"/>
        </w:rPr>
        <w:t xml:space="preserve">        – обеспечение эффективной подготовки населения округа к действиям по защите от чрезвычайных ситуаций мирного и военного времени;</w:t>
      </w:r>
    </w:p>
    <w:p w14:paraId="65000000">
      <w:pPr>
        <w:widowControl w:val="1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– обеспечение деятельности общественных объединений правоохранительной направленности.</w:t>
      </w:r>
    </w:p>
    <w:p w14:paraId="6600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Для достижения указанных целей Программы необходимо решить следующие задачи:</w:t>
      </w:r>
    </w:p>
    <w:p w14:paraId="67000000">
      <w:pPr>
        <w:tabs>
          <w:tab w:leader="none" w:pos="142" w:val="left"/>
          <w:tab w:leader="none" w:pos="10915" w:val="left"/>
          <w:tab w:leader="none" w:pos="14459" w:val="left"/>
        </w:tabs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– организация   работы   по предупреждению и ликвидации чрезвычайных  ситуаций  на территории Крапивинского муниципального округа;</w:t>
      </w:r>
    </w:p>
    <w:p w14:paraId="68000000">
      <w:pPr>
        <w:tabs>
          <w:tab w:leader="none" w:pos="142" w:val="left"/>
          <w:tab w:leader="none" w:pos="10915" w:val="left"/>
          <w:tab w:leader="none" w:pos="14459" w:val="left"/>
        </w:tabs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–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sz w:val="28"/>
        </w:rPr>
        <w:t>реализация мероприятий по плану построения и развития АПК «Безопасный город» в Крапивинском муниципальном округе;</w:t>
      </w:r>
    </w:p>
    <w:p w14:paraId="69000000">
      <w:pPr>
        <w:tabs>
          <w:tab w:leader="none" w:pos="142" w:val="left"/>
          <w:tab w:leader="none" w:pos="10915" w:val="left"/>
          <w:tab w:leader="none" w:pos="14459" w:val="left"/>
        </w:tabs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– обеспечение первичных мер пожарной безопасности   на территории Крапивинского муниципального округа;</w:t>
      </w:r>
    </w:p>
    <w:p w14:paraId="6A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          – предупреждение гибели людей в местах массового купания людей на водных объектах;</w:t>
      </w:r>
    </w:p>
    <w:p w14:paraId="6B000000">
      <w:pPr>
        <w:tabs>
          <w:tab w:leader="none" w:pos="142" w:val="left"/>
          <w:tab w:leader="none" w:pos="10915" w:val="left"/>
          <w:tab w:leader="none" w:pos="14459" w:val="left"/>
        </w:tabs>
        <w:ind/>
        <w:jc w:val="both"/>
        <w:rPr>
          <w:color w:val="000000"/>
          <w:sz w:val="28"/>
        </w:rPr>
      </w:pPr>
      <w:r>
        <w:rPr>
          <w:sz w:val="28"/>
        </w:rPr>
        <w:t xml:space="preserve">          – организация и осуществление профилактических мероприятий, направленных на безопасность людей на водных объектах;</w:t>
      </w:r>
    </w:p>
    <w:p w14:paraId="6C000000">
      <w:pPr>
        <w:tabs>
          <w:tab w:leader="none" w:pos="142" w:val="left"/>
          <w:tab w:leader="none" w:pos="10915" w:val="left"/>
          <w:tab w:leader="none" w:pos="14459" w:val="left"/>
        </w:tabs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– организация   деятельности добровольной   народной дружины по охране общественного порядка на территории Крапивинского муниципального округа;</w:t>
      </w:r>
    </w:p>
    <w:p w14:paraId="6D000000">
      <w:pPr>
        <w:widowControl w:val="1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обеспечение превентивных </w:t>
      </w:r>
      <w:r>
        <w:rPr>
          <w:color w:val="000000"/>
          <w:sz w:val="28"/>
        </w:rPr>
        <w:t>противопаводковых</w:t>
      </w:r>
      <w:r>
        <w:rPr>
          <w:color w:val="000000"/>
          <w:sz w:val="28"/>
        </w:rPr>
        <w:t xml:space="preserve"> мероприятий.</w:t>
      </w:r>
    </w:p>
    <w:p w14:paraId="6E000000">
      <w:pPr>
        <w:widowControl w:val="1"/>
        <w:ind w:firstLine="567" w:left="0"/>
        <w:jc w:val="center"/>
        <w:rPr>
          <w:b w:val="1"/>
          <w:sz w:val="28"/>
        </w:rPr>
      </w:pPr>
    </w:p>
    <w:p w14:paraId="6F000000">
      <w:pPr>
        <w:widowControl w:val="1"/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3. Перечень подпрограмм </w:t>
      </w:r>
      <w:r>
        <w:rPr>
          <w:b w:val="1"/>
          <w:sz w:val="28"/>
        </w:rPr>
        <w:t>П</w:t>
      </w:r>
      <w:r>
        <w:rPr>
          <w:b w:val="1"/>
          <w:sz w:val="28"/>
        </w:rPr>
        <w:t xml:space="preserve">рограммы с кратким описанием подпрограмм, основных мероприятий и мероприятий </w:t>
      </w:r>
      <w:r>
        <w:rPr>
          <w:b w:val="1"/>
          <w:sz w:val="28"/>
        </w:rPr>
        <w:t>П</w:t>
      </w:r>
      <w:r>
        <w:rPr>
          <w:b w:val="1"/>
          <w:sz w:val="28"/>
        </w:rPr>
        <w:t>рограммы</w:t>
      </w:r>
    </w:p>
    <w:p w14:paraId="70000000">
      <w:pPr>
        <w:widowControl w:val="1"/>
        <w:ind w:firstLine="567" w:left="0"/>
        <w:jc w:val="center"/>
        <w:rPr>
          <w:b w:val="1"/>
          <w:sz w:val="28"/>
        </w:rPr>
      </w:pPr>
    </w:p>
    <w:tbl>
      <w:tblPr>
        <w:tblStyle w:val="Style_3"/>
        <w:tblW w:type="auto" w:w="0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75"/>
        <w:gridCol w:w="2127"/>
        <w:gridCol w:w="2694"/>
        <w:gridCol w:w="2694"/>
      </w:tblGrid>
      <w:t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widowControl w:val="1"/>
              <w:ind w:firstLine="34" w:left="0"/>
              <w:jc w:val="center"/>
              <w:rPr>
                <w:sz w:val="24"/>
              </w:rPr>
            </w:pPr>
            <w:bookmarkStart w:id="1" w:name="Par255"/>
            <w:bookmarkEnd w:id="1"/>
            <w:r>
              <w:rPr>
                <w:sz w:val="24"/>
              </w:rPr>
              <w:t xml:space="preserve">Наименование подпрограммы, </w:t>
            </w:r>
            <w:r>
              <w:rPr>
                <w:sz w:val="24"/>
              </w:rPr>
              <w:t>основного мероприятия,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подпрограммы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основного мероприятия, </w:t>
            </w:r>
          </w:p>
          <w:p w14:paraId="7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widowControl w:val="1"/>
              <w:ind w:firstLine="34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75000000">
            <w:pPr>
              <w:widowControl w:val="1"/>
              <w:ind w:firstLine="34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целевого показателя </w:t>
            </w:r>
          </w:p>
          <w:p w14:paraId="76000000">
            <w:pPr>
              <w:widowControl w:val="1"/>
              <w:ind w:firstLine="34" w:left="0"/>
              <w:jc w:val="center"/>
              <w:rPr>
                <w:sz w:val="24"/>
              </w:rPr>
            </w:pPr>
            <w:r>
              <w:rPr>
                <w:sz w:val="24"/>
              </w:rPr>
              <w:t>(индикатора)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widowControl w:val="1"/>
              <w:ind w:firstLine="34" w:left="0"/>
              <w:jc w:val="center"/>
              <w:rPr>
                <w:sz w:val="24"/>
              </w:rPr>
            </w:pPr>
            <w:r>
              <w:rPr>
                <w:sz w:val="24"/>
              </w:rPr>
              <w:t>Порядок определения (формула)</w:t>
            </w:r>
          </w:p>
        </w:tc>
      </w:tr>
      <w:tr>
        <w:tc>
          <w:tcPr>
            <w:tcW w:type="dxa" w:w="104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widowControl w:val="1"/>
              <w:ind w:firstLine="567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Муниципальная программа «Обеспечение безопасности жизнедеятельности населения и территорий в Крапивинском муниципальном округе</w:t>
            </w:r>
            <w:r>
              <w:rPr>
                <w:b w:val="1"/>
                <w:sz w:val="24"/>
              </w:rPr>
              <w:t xml:space="preserve"> Кемеровской области-Кузбасса</w:t>
            </w:r>
            <w:r>
              <w:rPr>
                <w:b w:val="1"/>
                <w:sz w:val="24"/>
              </w:rPr>
              <w:t xml:space="preserve"> </w:t>
            </w:r>
          </w:p>
          <w:p w14:paraId="79000000">
            <w:pPr>
              <w:widowControl w:val="1"/>
              <w:ind w:firstLine="567" w:left="0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на 202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-202</w:t>
            </w:r>
            <w:r>
              <w:rPr>
                <w:b w:val="1"/>
                <w:sz w:val="24"/>
              </w:rPr>
              <w:t>7</w:t>
            </w:r>
            <w:r>
              <w:rPr>
                <w:b w:val="1"/>
                <w:sz w:val="24"/>
              </w:rPr>
              <w:t xml:space="preserve"> годы</w:t>
            </w:r>
            <w:r>
              <w:rPr>
                <w:b w:val="1"/>
                <w:sz w:val="24"/>
              </w:rPr>
              <w:t>»</w:t>
            </w:r>
          </w:p>
        </w:tc>
      </w:tr>
      <w:tr>
        <w:tc>
          <w:tcPr>
            <w:tcW w:type="dxa" w:w="104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widowControl w:val="1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1. Цель: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>
        <w:tc>
          <w:tcPr>
            <w:tcW w:type="dxa" w:w="104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widowControl w:val="1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1.Задач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: </w:t>
            </w:r>
            <w:r>
              <w:rPr>
                <w:color w:val="000000"/>
                <w:sz w:val="24"/>
              </w:rPr>
              <w:t>организация   работы   по предупреждению и ликвидации чрезвычайных  ситуаций  на территории Крапивинского муниципального округа</w:t>
            </w:r>
          </w:p>
        </w:tc>
      </w:tr>
      <w:tr>
        <w:trPr>
          <w:trHeight w:hRule="atLeast" w:val="1139"/>
        </w:trP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widowControl w:val="1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Подпрограмма №   1: «Содержание системы по предупреждению и ликвидации ЧС и стихийных бедствий на территории Крапивинского муниципального  округа»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функционирования и текущее содержание системы управления силами и средствами </w:t>
            </w:r>
            <w:r>
              <w:rPr>
                <w:sz w:val="24"/>
              </w:rPr>
              <w:t xml:space="preserve">Крапивинского муниципального звена </w:t>
            </w:r>
            <w:r>
              <w:rPr>
                <w:sz w:val="24"/>
              </w:rPr>
              <w:t>территориальной подсистемы единой государственной системы предупреждения и ликвидации ЧС,</w:t>
            </w:r>
            <w:r>
              <w:rPr>
                <w:sz w:val="24"/>
              </w:rPr>
              <w:t xml:space="preserve"> действующей на муниципальном</w:t>
            </w:r>
            <w:r>
              <w:rPr>
                <w:sz w:val="24"/>
              </w:rPr>
              <w:t xml:space="preserve"> уровне</w:t>
            </w:r>
            <w:r>
              <w:rPr>
                <w:sz w:val="24"/>
              </w:rPr>
              <w:t>, организация защиты государственной тайны и выполнение работ по мобилизационной подготовке в администрации Крапивинского муниципального округа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widowControl w:val="1"/>
              <w:ind/>
              <w:jc w:val="both"/>
              <w:rPr>
                <w:sz w:val="24"/>
              </w:rPr>
            </w:pPr>
          </w:p>
          <w:p w14:paraId="7F000000">
            <w:pPr>
              <w:widowControl w:val="1"/>
              <w:ind/>
              <w:jc w:val="both"/>
              <w:rPr>
                <w:sz w:val="24"/>
              </w:rPr>
            </w:pPr>
          </w:p>
          <w:p w14:paraId="80000000">
            <w:pPr>
              <w:widowControl w:val="1"/>
              <w:ind/>
              <w:jc w:val="both"/>
              <w:rPr>
                <w:sz w:val="24"/>
              </w:rPr>
            </w:pPr>
          </w:p>
          <w:p w14:paraId="81000000">
            <w:pPr>
              <w:widowControl w:val="1"/>
              <w:ind/>
              <w:jc w:val="both"/>
              <w:rPr>
                <w:sz w:val="24"/>
              </w:rPr>
            </w:pPr>
          </w:p>
          <w:p w14:paraId="82000000">
            <w:pPr>
              <w:widowControl w:val="1"/>
              <w:ind/>
              <w:jc w:val="both"/>
              <w:rPr>
                <w:sz w:val="24"/>
              </w:rPr>
            </w:pPr>
          </w:p>
          <w:p w14:paraId="83000000">
            <w:pPr>
              <w:widowControl w:val="1"/>
              <w:ind/>
              <w:jc w:val="both"/>
              <w:rPr>
                <w:sz w:val="24"/>
              </w:rPr>
            </w:pPr>
          </w:p>
          <w:p w14:paraId="84000000">
            <w:pPr>
              <w:widowControl w:val="1"/>
              <w:ind/>
              <w:jc w:val="both"/>
              <w:rPr>
                <w:sz w:val="24"/>
              </w:rPr>
            </w:pPr>
          </w:p>
          <w:p w14:paraId="85000000">
            <w:pPr>
              <w:widowControl w:val="1"/>
              <w:ind/>
              <w:jc w:val="both"/>
              <w:rPr>
                <w:sz w:val="24"/>
              </w:rPr>
            </w:pPr>
          </w:p>
          <w:p w14:paraId="86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деятельности</w:t>
            </w:r>
            <w:r>
              <w:rPr>
                <w:sz w:val="24"/>
              </w:rPr>
              <w:t xml:space="preserve"> МКУ «ЕДДС» КМО</w:t>
            </w:r>
            <w:r>
              <w:rPr>
                <w:sz w:val="24"/>
              </w:rPr>
              <w:t>, процент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widowControl w:val="1"/>
              <w:ind/>
              <w:jc w:val="both"/>
              <w:rPr>
                <w:sz w:val="24"/>
              </w:rPr>
            </w:pPr>
          </w:p>
          <w:p w14:paraId="88000000">
            <w:pPr>
              <w:widowControl w:val="1"/>
              <w:ind/>
              <w:jc w:val="both"/>
              <w:rPr>
                <w:sz w:val="24"/>
              </w:rPr>
            </w:pPr>
          </w:p>
          <w:p w14:paraId="89000000">
            <w:pPr>
              <w:widowControl w:val="1"/>
              <w:ind/>
              <w:jc w:val="both"/>
              <w:rPr>
                <w:sz w:val="24"/>
              </w:rPr>
            </w:pPr>
          </w:p>
          <w:p w14:paraId="8A000000">
            <w:pPr>
              <w:widowControl w:val="1"/>
              <w:ind/>
              <w:jc w:val="both"/>
              <w:rPr>
                <w:sz w:val="24"/>
              </w:rPr>
            </w:pPr>
          </w:p>
          <w:p w14:paraId="8B000000">
            <w:pPr>
              <w:widowControl w:val="1"/>
              <w:ind/>
              <w:jc w:val="both"/>
              <w:rPr>
                <w:sz w:val="24"/>
              </w:rPr>
            </w:pPr>
          </w:p>
          <w:p w14:paraId="8C000000">
            <w:pPr>
              <w:widowControl w:val="1"/>
              <w:ind/>
              <w:jc w:val="both"/>
              <w:rPr>
                <w:sz w:val="24"/>
              </w:rPr>
            </w:pPr>
          </w:p>
          <w:p w14:paraId="8D000000">
            <w:pPr>
              <w:widowControl w:val="1"/>
              <w:ind/>
              <w:jc w:val="both"/>
              <w:rPr>
                <w:sz w:val="24"/>
              </w:rPr>
            </w:pPr>
          </w:p>
          <w:p w14:paraId="8E000000">
            <w:pPr>
              <w:widowControl w:val="1"/>
              <w:ind/>
              <w:jc w:val="both"/>
              <w:rPr>
                <w:sz w:val="24"/>
              </w:rPr>
            </w:pPr>
          </w:p>
          <w:p w14:paraId="8F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ыплата заработной платы</w:t>
            </w:r>
            <w:r>
              <w:rPr>
                <w:sz w:val="24"/>
              </w:rPr>
              <w:t xml:space="preserve"> сотрудникам МКУ «ЕДДС» КМО</w:t>
            </w:r>
            <w:r>
              <w:rPr>
                <w:sz w:val="24"/>
              </w:rPr>
              <w:t>, за отчетный год</w:t>
            </w:r>
          </w:p>
        </w:tc>
      </w:tr>
      <w:tr>
        <w:trPr>
          <w:trHeight w:hRule="atLeast" w:val="1139"/>
        </w:trP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1.1. Обеспечение деятельности МКУ «ЕДДС»  </w:t>
            </w:r>
            <w:r>
              <w:rPr>
                <w:sz w:val="24"/>
              </w:rPr>
              <w:t>КМО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39"/>
        </w:trP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1.2. Содержание и развитие деятельности МКУ «ЕДДС»  </w:t>
            </w:r>
            <w:r>
              <w:rPr>
                <w:sz w:val="24"/>
              </w:rPr>
              <w:t>КМО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и развитие </w:t>
            </w:r>
            <w:r>
              <w:rPr>
                <w:sz w:val="24"/>
              </w:rPr>
              <w:t xml:space="preserve"> деятельности </w:t>
            </w:r>
            <w:r>
              <w:rPr>
                <w:sz w:val="24"/>
              </w:rPr>
              <w:t>МКУ «</w:t>
            </w:r>
            <w:r>
              <w:rPr>
                <w:sz w:val="24"/>
              </w:rPr>
              <w:t>ЕДДС</w:t>
            </w:r>
            <w:r>
              <w:rPr>
                <w:sz w:val="24"/>
              </w:rPr>
              <w:t>» КМО</w:t>
            </w:r>
            <w:r>
              <w:rPr>
                <w:sz w:val="24"/>
              </w:rPr>
              <w:t>, процент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Содержание имущества, находящегося на балансе</w:t>
            </w:r>
            <w:r>
              <w:rPr>
                <w:sz w:val="24"/>
              </w:rPr>
              <w:t xml:space="preserve"> МКУ «ЕДДС» КМО</w:t>
            </w:r>
            <w:r>
              <w:rPr>
                <w:sz w:val="24"/>
              </w:rPr>
              <w:t>, за отчетный год</w:t>
            </w:r>
          </w:p>
        </w:tc>
      </w:tr>
      <w:tr>
        <w:trPr>
          <w:trHeight w:hRule="atLeast" w:val="1139"/>
        </w:trP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1"/>
              <w:tabs>
                <w:tab w:leader="none" w:pos="459" w:val="left"/>
              </w:tabs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.3.</w:t>
            </w: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>Реализация мероприятий по плану построения и развития АПК «Безопасный город» в  Крапивинском муниципальном округе Кемеровской области-Кузбасса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мероприятий по плану построения и развития АПК «Безопасный город», процент</w:t>
            </w:r>
          </w:p>
          <w:p w14:paraId="96000000">
            <w:pPr>
              <w:widowControl w:val="1"/>
              <w:ind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Установка видеокамер и интеграция их </w:t>
            </w:r>
            <w:r>
              <w:rPr>
                <w:sz w:val="24"/>
              </w:rPr>
              <w:t>по плану построения и развития АПК «Безопасный город», за отчетный год</w:t>
            </w:r>
          </w:p>
        </w:tc>
      </w:tr>
      <w:tr>
        <w:trPr>
          <w:trHeight w:hRule="atLeast" w:val="1139"/>
        </w:trP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1.4. </w:t>
            </w:r>
            <w:r>
              <w:rPr>
                <w:sz w:val="24"/>
              </w:rPr>
              <w:t>Выполнение научно-технических услуг, обеспечение сертифицированной защиты информации РСП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выполнения необходимых работ</w:t>
            </w:r>
            <w:r>
              <w:rPr>
                <w:sz w:val="24"/>
              </w:rPr>
              <w:t xml:space="preserve"> и услуг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защите информации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РСП</w:t>
            </w:r>
            <w:r>
              <w:rPr>
                <w:sz w:val="24"/>
              </w:rPr>
              <w:t>, единиц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проведенных </w:t>
            </w:r>
            <w:r>
              <w:rPr>
                <w:sz w:val="24"/>
              </w:rPr>
              <w:t>работ и услуг</w:t>
            </w:r>
            <w:r>
              <w:rPr>
                <w:sz w:val="24"/>
              </w:rPr>
              <w:t>, за отчетный год</w:t>
            </w:r>
          </w:p>
        </w:tc>
      </w:tr>
      <w:tr>
        <w:trPr>
          <w:trHeight w:hRule="atLeast" w:val="231"/>
        </w:trP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1.5. </w:t>
            </w:r>
            <w:r>
              <w:rPr>
                <w:sz w:val="24"/>
              </w:rPr>
              <w:t xml:space="preserve">Профессиональная переподготовка, повышение квалификации муниципальных служащих, осуществляющих деятельность в области мобилизации, секретного делопроизводства, в том числе </w:t>
            </w:r>
            <w:r>
              <w:rPr>
                <w:sz w:val="24"/>
              </w:rPr>
              <w:t>обучение по</w:t>
            </w:r>
            <w:r>
              <w:rPr>
                <w:sz w:val="24"/>
              </w:rPr>
              <w:t xml:space="preserve"> профильным направлениям деятельности по краткосрочным программам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Обучение специалистов в области мобилизационной подготовки и защиты государственной тайны, единиц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обученных</w:t>
            </w:r>
            <w:r>
              <w:rPr>
                <w:sz w:val="24"/>
              </w:rPr>
              <w:t xml:space="preserve"> должностных лиц,</w:t>
            </w:r>
            <w:r>
              <w:rPr>
                <w:sz w:val="24"/>
              </w:rPr>
              <w:t xml:space="preserve"> за отчетный год</w:t>
            </w:r>
          </w:p>
        </w:tc>
      </w:tr>
      <w:tr>
        <w:trPr>
          <w:trHeight w:hRule="atLeast" w:val="514"/>
        </w:trP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1.6. </w:t>
            </w:r>
            <w:r>
              <w:rPr>
                <w:sz w:val="24"/>
              </w:rPr>
              <w:t xml:space="preserve">Обеспечение деятельности отдела </w:t>
            </w:r>
            <w:r>
              <w:rPr>
                <w:sz w:val="24"/>
              </w:rPr>
              <w:t>военно-мобилизационной подготовки администрации Крапивинского муниципального округа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деятельности отдела </w:t>
            </w:r>
            <w:r>
              <w:rPr>
                <w:sz w:val="24"/>
              </w:rPr>
              <w:t>военно-мобилизационной подготовки</w:t>
            </w:r>
            <w:r>
              <w:rPr>
                <w:sz w:val="24"/>
              </w:rPr>
              <w:t xml:space="preserve">,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расходных материалов </w:t>
            </w:r>
            <w:r>
              <w:rPr>
                <w:sz w:val="24"/>
              </w:rPr>
              <w:t>для обеспечения деятельности отдела, за отчетный год</w:t>
            </w:r>
          </w:p>
        </w:tc>
      </w:tr>
      <w:tr>
        <w:trPr>
          <w:trHeight w:hRule="atLeast" w:val="850"/>
        </w:trP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Создание аварийного запаса ГСМ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Наличие аварийного запаса ГСМ, процент</w:t>
            </w:r>
          </w:p>
          <w:p w14:paraId="A3000000">
            <w:pPr>
              <w:widowControl w:val="1"/>
              <w:ind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Наличие аварийного запаса ГСМ, за отчетный год</w:t>
            </w:r>
          </w:p>
        </w:tc>
      </w:tr>
      <w:tr>
        <w:trPr>
          <w:trHeight w:hRule="atLeast" w:val="1613"/>
        </w:trP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1.8. </w:t>
            </w:r>
            <w:r>
              <w:rPr>
                <w:sz w:val="24"/>
              </w:rPr>
              <w:t>Модернизация автоматизированной системы централизованного оповещения населения Кемеровской области-Кузбасса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1"/>
              <w:ind/>
              <w:jc w:val="both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 xml:space="preserve">Установка МАСЦО, </w:t>
            </w:r>
            <w:r>
              <w:rPr>
                <w:sz w:val="24"/>
              </w:rPr>
              <w:t>процент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установленных систем за отчетный год в процентном соотношении к общей потребности</w:t>
            </w:r>
          </w:p>
        </w:tc>
      </w:tr>
      <w:tr>
        <w:tc>
          <w:tcPr>
            <w:tcW w:type="dxa" w:w="104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. Задачи: </w:t>
            </w:r>
            <w:r>
              <w:rPr>
                <w:color w:val="000000"/>
                <w:sz w:val="24"/>
              </w:rPr>
              <w:t>обеспечение мер пожарной безопасности на территории Крапивинского муниципального округа</w:t>
            </w:r>
            <w:r>
              <w:rPr>
                <w:color w:val="000000"/>
                <w:sz w:val="24"/>
              </w:rPr>
              <w:t xml:space="preserve"> Кемеровской области-Кузбасса</w:t>
            </w:r>
          </w:p>
        </w:tc>
      </w:tr>
      <w:tr>
        <w:trPr>
          <w:trHeight w:hRule="atLeast" w:val="523"/>
        </w:trP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№ 2: «Пожарная безопасность»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необходимого уровня пожарной безопасности и минимизация потерь, вследствие пожаров</w:t>
            </w:r>
            <w:r>
              <w:rPr>
                <w:sz w:val="24"/>
              </w:rPr>
              <w:t xml:space="preserve"> на территории Крапивинского муниципального округа Кемеровской области-Кузбасса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Количество обученных должностных лиц мерам пожарной безопасности, единиц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обученных должностных лиц мерам пожарной безопасности, за отчетный год</w:t>
            </w:r>
          </w:p>
        </w:tc>
      </w:tr>
      <w:t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</w:rPr>
              <w:t>. Обеспечение мер пожарной безопасности</w:t>
            </w:r>
            <w:r>
              <w:rPr>
                <w:sz w:val="24"/>
              </w:rPr>
              <w:t xml:space="preserve"> учреждений округа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проведенных тренировок по выполнению мероприятий районного звена территориальной подсистемы РСЧС при угрозе и возникновении ЧС, обусловленных переходом природных пожаров на населенные пункты, единиц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проведенных тренировок по выполнению мероприятий районного звена территориальной подсистемы РСЧС при угрозе и возникновении ЧС, обусловленных переходом природных пожаров на населенные пункты, за отчетный год</w:t>
            </w:r>
          </w:p>
        </w:tc>
      </w:tr>
      <w:t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2.2. </w:t>
            </w:r>
            <w:r>
              <w:rPr>
                <w:sz w:val="24"/>
              </w:rPr>
              <w:t>Техническое обслуживание пожарной сигнализации, средств мониторинга, ежегодное проведение испытаний средств обеспечения пожарной безопасности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объектов, на которых необходимо проводить проверку работоспособности систем пожаротушения, единиц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объектов, на которых </w:t>
            </w:r>
            <w:r>
              <w:rPr>
                <w:sz w:val="24"/>
              </w:rPr>
              <w:t>проведена</w:t>
            </w:r>
            <w:r>
              <w:rPr>
                <w:sz w:val="24"/>
              </w:rPr>
              <w:t xml:space="preserve"> проверк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работоспособности систем пожаротушения, единиц</w:t>
            </w:r>
          </w:p>
        </w:tc>
      </w:tr>
      <w:t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>Работы по проектированию, разработке проектно-сметной документации, монтажу (установке) автоматической пожарной сигнализации (АПС) и аварийного освещения (АО)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объектов, на которых необходимо провести работы </w:t>
            </w:r>
            <w:r>
              <w:rPr>
                <w:sz w:val="24"/>
              </w:rPr>
              <w:t>по проектированию, разработке проектно-сметной документации, монтажу (установке) АПС и (АО)</w:t>
            </w:r>
            <w:r>
              <w:rPr>
                <w:sz w:val="24"/>
              </w:rPr>
              <w:t>, единиц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объектов,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которых </w:t>
            </w:r>
            <w:r>
              <w:rPr>
                <w:sz w:val="24"/>
              </w:rPr>
              <w:t>проведены</w:t>
            </w:r>
            <w:r>
              <w:rPr>
                <w:sz w:val="24"/>
              </w:rPr>
              <w:t xml:space="preserve"> работы по проектированию, разработке проектно-сметной документации, монтажу (установке) АПС и (АО), единиц</w:t>
            </w:r>
          </w:p>
        </w:tc>
      </w:tr>
      <w:t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2.4. </w:t>
            </w:r>
            <w:r>
              <w:rPr>
                <w:sz w:val="24"/>
              </w:rPr>
              <w:t xml:space="preserve">Проведение комплекса мероприятий </w:t>
            </w:r>
            <w:r>
              <w:rPr>
                <w:sz w:val="24"/>
              </w:rPr>
              <w:t>по противопожарной безопасности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населенных пунктов, где </w:t>
            </w:r>
            <w:r>
              <w:rPr>
                <w:sz w:val="24"/>
              </w:rPr>
              <w:t>необходимо осуществить п</w:t>
            </w:r>
            <w:r>
              <w:rPr>
                <w:sz w:val="24"/>
              </w:rPr>
              <w:t>роведение комплекса мероприятий по противопожарной безопасности</w:t>
            </w:r>
            <w:r>
              <w:rPr>
                <w:sz w:val="24"/>
              </w:rPr>
              <w:t>, единиц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 xml:space="preserve">населенных пунктов, где </w:t>
            </w:r>
            <w:r>
              <w:rPr>
                <w:sz w:val="24"/>
              </w:rPr>
              <w:t xml:space="preserve">проведен </w:t>
            </w:r>
            <w:r>
              <w:rPr>
                <w:sz w:val="24"/>
              </w:rPr>
              <w:t xml:space="preserve">комплекс мероприятий по противопожарной безопасности, </w:t>
            </w:r>
            <w:r>
              <w:rPr>
                <w:sz w:val="24"/>
              </w:rPr>
              <w:t>процент</w:t>
            </w:r>
          </w:p>
        </w:tc>
      </w:tr>
      <w:tr>
        <w:tc>
          <w:tcPr>
            <w:tcW w:type="dxa" w:w="29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2.5. </w:t>
            </w:r>
            <w:r>
              <w:rPr>
                <w:sz w:val="24"/>
              </w:rPr>
              <w:t>Страхование, материальное стимулирование и материально-техническое обеспечение деятельности добровольных пожарных команд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1"/>
              <w:ind w:firstLine="567" w:left="0"/>
              <w:jc w:val="both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членов ДПК, застрахованных от несчастных случаев, единиц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 xml:space="preserve">застрахованных членов ДПК от </w:t>
            </w:r>
            <w:r>
              <w:rPr>
                <w:sz w:val="24"/>
              </w:rPr>
              <w:t>общего количества, процент</w:t>
            </w:r>
          </w:p>
        </w:tc>
      </w:tr>
      <w:tr>
        <w:tc>
          <w:tcPr>
            <w:tcW w:type="dxa" w:w="2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ДПК на территории Крапивинского муниципального округа, единиц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ДПК, </w:t>
            </w:r>
            <w:r>
              <w:rPr>
                <w:sz w:val="24"/>
              </w:rPr>
              <w:t>оснащенных</w:t>
            </w:r>
            <w:r>
              <w:rPr>
                <w:sz w:val="24"/>
              </w:rPr>
              <w:t xml:space="preserve"> материально-техническими средствами пожаротушения</w:t>
            </w:r>
            <w:r>
              <w:rPr>
                <w:sz w:val="24"/>
              </w:rPr>
              <w:t xml:space="preserve"> в отчетном году</w:t>
            </w:r>
            <w:r>
              <w:rPr>
                <w:sz w:val="24"/>
              </w:rPr>
              <w:t>, процент</w:t>
            </w:r>
          </w:p>
        </w:tc>
      </w:tr>
      <w:tr>
        <w:tc>
          <w:tcPr>
            <w:tcW w:type="dxa" w:w="2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членов ДПК, единиц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>членов ДПК</w:t>
            </w:r>
            <w:r>
              <w:rPr>
                <w:sz w:val="24"/>
              </w:rPr>
              <w:t>, получивших поощрения,</w:t>
            </w:r>
            <w:r>
              <w:rPr>
                <w:sz w:val="24"/>
              </w:rPr>
              <w:t xml:space="preserve"> от </w:t>
            </w:r>
            <w:r>
              <w:rPr>
                <w:sz w:val="24"/>
              </w:rPr>
              <w:t>общего количества, процент</w:t>
            </w:r>
          </w:p>
        </w:tc>
      </w:tr>
      <w:t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2.6. </w:t>
            </w: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мероприятий</w:t>
            </w:r>
            <w:r>
              <w:rPr>
                <w:sz w:val="24"/>
              </w:rPr>
              <w:t xml:space="preserve"> по обеспечению пожарной безопасности в муниципальных образовательных организациях Кемеровской области-Кузбасса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1"/>
              <w:ind w:firstLine="567" w:left="0"/>
              <w:jc w:val="both"/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образовательных объектов на территории Крапивинского муниципального округа, единиц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объектов</w:t>
            </w:r>
            <w:r>
              <w:rPr>
                <w:sz w:val="24"/>
              </w:rPr>
              <w:t xml:space="preserve">, в которых проведены мероприятия </w:t>
            </w:r>
            <w:r>
              <w:rPr>
                <w:sz w:val="24"/>
              </w:rPr>
              <w:t>по обеспечению пожарной безопасности</w:t>
            </w:r>
            <w:r>
              <w:rPr>
                <w:sz w:val="24"/>
              </w:rPr>
              <w:t xml:space="preserve"> в отчетном году, процент</w:t>
            </w:r>
          </w:p>
        </w:tc>
      </w:tr>
      <w:tr>
        <w:tc>
          <w:tcPr>
            <w:tcW w:type="dxa" w:w="104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5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3.</w:t>
            </w:r>
            <w:r>
              <w:rPr>
                <w:rFonts w:ascii="Times New Roman" w:hAnsi="Times New Roman"/>
                <w:color w:themeColor="text1" w:val="000000"/>
              </w:rPr>
              <w:t xml:space="preserve"> Цели: обеспечение деятельности общественных объединений правоохранительной направленности</w:t>
            </w:r>
          </w:p>
        </w:tc>
      </w:tr>
      <w:tr>
        <w:tc>
          <w:tcPr>
            <w:tcW w:type="dxa" w:w="104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5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Задача:  </w:t>
            </w:r>
            <w:r>
              <w:rPr>
                <w:rFonts w:ascii="Times New Roman" w:hAnsi="Times New Roman"/>
                <w:color w:val="000000"/>
              </w:rPr>
              <w:t>организация   деятельности добровольной народной дружины по охране общественного порядка на территории Крапивинского муниципального округа</w:t>
            </w:r>
          </w:p>
        </w:tc>
      </w:tr>
      <w:tr>
        <w:trPr>
          <w:trHeight w:hRule="atLeast" w:val="123"/>
        </w:trP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 №   3: «Борьба с преступностью и укрепление правопорядка»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5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необходи</w:t>
            </w:r>
            <w:r>
              <w:rPr>
                <w:rFonts w:ascii="Times New Roman" w:hAnsi="Times New Roman"/>
              </w:rPr>
              <w:t>мой материально-технической базы</w:t>
            </w:r>
            <w:r>
              <w:rPr>
                <w:rFonts w:ascii="Times New Roman" w:hAnsi="Times New Roman"/>
              </w:rPr>
              <w:t xml:space="preserve"> для обеспечени</w:t>
            </w:r>
            <w:r>
              <w:rPr>
                <w:rFonts w:ascii="Times New Roman" w:hAnsi="Times New Roman"/>
              </w:rPr>
              <w:t xml:space="preserve">я деятельности </w:t>
            </w:r>
            <w:r>
              <w:rPr>
                <w:rFonts w:ascii="Times New Roman" w:hAnsi="Times New Roman"/>
              </w:rPr>
              <w:t>народн</w:t>
            </w:r>
            <w:r>
              <w:rPr>
                <w:rFonts w:ascii="Times New Roman" w:hAnsi="Times New Roman"/>
              </w:rPr>
              <w:t>ой</w:t>
            </w:r>
            <w:r>
              <w:rPr>
                <w:rFonts w:ascii="Times New Roman" w:hAnsi="Times New Roman"/>
              </w:rPr>
              <w:t xml:space="preserve"> дружин</w:t>
            </w:r>
            <w:r>
              <w:rPr>
                <w:rFonts w:ascii="Times New Roman" w:hAnsi="Times New Roman"/>
              </w:rPr>
              <w:t>ы Крапивинского муниципального округа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членов ДНД, единиц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>членов Д</w:t>
            </w:r>
            <w:r>
              <w:rPr>
                <w:sz w:val="24"/>
              </w:rPr>
              <w:t>НД,</w:t>
            </w:r>
            <w:r>
              <w:rPr>
                <w:sz w:val="24"/>
              </w:rPr>
              <w:t xml:space="preserve"> застрахованных </w:t>
            </w:r>
            <w:r>
              <w:rPr>
                <w:sz w:val="24"/>
              </w:rPr>
              <w:t>от несчастных случаев в отчетном году,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</w:tc>
      </w:tr>
      <w:tr>
        <w:trPr>
          <w:trHeight w:hRule="atLeast" w:val="276"/>
        </w:trPr>
        <w:tc>
          <w:tcPr>
            <w:tcW w:type="dxa" w:w="29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1"/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.1. Стимулирование и материально-техническое обеспечение деятельности народных дружин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2"/>
        </w:trPr>
        <w:tc>
          <w:tcPr>
            <w:tcW w:type="dxa" w:w="2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>членов Д</w:t>
            </w:r>
            <w:r>
              <w:rPr>
                <w:sz w:val="24"/>
              </w:rPr>
              <w:t>НД, получивших материальное поощрение, в отчетном году, процент</w:t>
            </w:r>
          </w:p>
        </w:tc>
      </w:tr>
      <w:tr>
        <w:tc>
          <w:tcPr>
            <w:tcW w:type="dxa" w:w="104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4. Задачи: предупреждение гибели людей в местах массового купания людей на водных объектах, организация и осуществление профилактических мероприятий, направленных на безопасность людей на водных объектах</w:t>
            </w:r>
          </w:p>
        </w:tc>
      </w:tr>
      <w:tr>
        <w:trPr>
          <w:trHeight w:hRule="atLeast" w:val="903"/>
        </w:trP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  №   4: «Обеспечение безопасности жизни людей на водных объектах»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1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</w:t>
            </w:r>
            <w:r>
              <w:t>е</w:t>
            </w:r>
            <w:r>
              <w:rPr>
                <w:sz w:val="24"/>
              </w:rPr>
              <w:t xml:space="preserve"> комплекса мер, направленных на предупреждение и максимально </w:t>
            </w:r>
            <w:r>
              <w:rPr>
                <w:sz w:val="24"/>
              </w:rPr>
              <w:t>возможное уменьшение несчастных случаев на водных объектах, а также на сохранение жизни и здоровья людей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проведенных заседаний КЧС и ПБ Крапивинского муниципального округа </w:t>
            </w:r>
            <w:r>
              <w:rPr>
                <w:sz w:val="24"/>
              </w:rPr>
              <w:t xml:space="preserve">по вопросам безопасности на водных объектах </w:t>
            </w:r>
            <w:r>
              <w:rPr>
                <w:sz w:val="24"/>
              </w:rPr>
              <w:t>округа</w:t>
            </w:r>
            <w:r>
              <w:rPr>
                <w:sz w:val="24"/>
              </w:rPr>
              <w:t>, единиц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проведенных заседаний КЧС и ПБ Крапивинского муниципального округа </w:t>
            </w:r>
            <w:r>
              <w:rPr>
                <w:sz w:val="24"/>
              </w:rPr>
              <w:t xml:space="preserve">по вопросам безопасности на водных объектах </w:t>
            </w:r>
            <w:r>
              <w:rPr>
                <w:sz w:val="24"/>
              </w:rPr>
              <w:t>округа</w:t>
            </w:r>
            <w:r>
              <w:rPr>
                <w:sz w:val="24"/>
              </w:rPr>
              <w:t>, за отчетный год</w:t>
            </w:r>
          </w:p>
        </w:tc>
      </w:tr>
      <w:tr>
        <w:trPr>
          <w:trHeight w:hRule="atLeast" w:val="903"/>
        </w:trPr>
        <w:tc>
          <w:tcPr>
            <w:tcW w:type="dxa" w:w="29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z w:val="24"/>
              </w:rPr>
              <w:t xml:space="preserve"> Мероприятия, направленные на обеспечение безопасности людей на водных объектах Крапивинского муниципального округа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03"/>
        </w:trPr>
        <w:tc>
          <w:tcPr>
            <w:tcW w:type="dxa" w:w="2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оборудованных мест отдыха людей у воды, единиц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оборудованных мест отдыха людей у воды, за отчетный год</w:t>
            </w:r>
          </w:p>
        </w:tc>
      </w:tr>
      <w:tr>
        <w:trPr>
          <w:trHeight w:hRule="atLeast" w:val="1146"/>
        </w:trPr>
        <w:tc>
          <w:tcPr>
            <w:tcW w:type="dxa" w:w="2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оборудованных спасательных постов, единиц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оборудованных спасательных постов, за отчетный год</w:t>
            </w:r>
          </w:p>
        </w:tc>
      </w:tr>
      <w:tr>
        <w:trPr>
          <w:trHeight w:hRule="atLeast" w:val="903"/>
        </w:trPr>
        <w:tc>
          <w:tcPr>
            <w:tcW w:type="dxa" w:w="2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подготовленных матросов – спасателей, человек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подготовленных матросов – спасателей, за отчетный год</w:t>
            </w:r>
          </w:p>
        </w:tc>
      </w:tr>
      <w:tr>
        <w:trPr>
          <w:trHeight w:hRule="atLeast" w:val="1707"/>
        </w:trPr>
        <w:tc>
          <w:tcPr>
            <w:tcW w:type="dxa" w:w="2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выполненных мероприятий в рамках проведения месячника безопасности на водных объектах, единиц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выполненных мероприятий в рамках проведения месячника безопасности на водных объектах, за отчетный год</w:t>
            </w:r>
          </w:p>
        </w:tc>
      </w:tr>
      <w:tr>
        <w:tc>
          <w:tcPr>
            <w:tcW w:type="dxa" w:w="104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 Цели: предотвращение и (или) ликвидация последствий природных чрезвычайных ситуаций в результате паводка</w:t>
            </w:r>
          </w:p>
        </w:tc>
      </w:tr>
      <w:tr>
        <w:tc>
          <w:tcPr>
            <w:tcW w:type="dxa" w:w="104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4"/>
              </w:rPr>
              <w:t xml:space="preserve">обеспечение превентивных </w:t>
            </w:r>
            <w:r>
              <w:rPr>
                <w:color w:val="000000"/>
                <w:sz w:val="24"/>
              </w:rPr>
              <w:t>противопаводковых</w:t>
            </w:r>
            <w:r>
              <w:rPr>
                <w:color w:val="000000"/>
                <w:sz w:val="24"/>
              </w:rPr>
              <w:t xml:space="preserve"> мероприятий.</w:t>
            </w:r>
          </w:p>
        </w:tc>
      </w:tr>
      <w:t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1"/>
              <w:ind w:firstLine="0" w:left="-17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 №   5: «Паводок»</w:t>
            </w:r>
          </w:p>
        </w:tc>
        <w:tc>
          <w:tcPr>
            <w:tcW w:type="dxa" w:w="2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редотвращение</w:t>
            </w:r>
            <w:r>
              <w:rPr>
                <w:sz w:val="24"/>
              </w:rPr>
              <w:t xml:space="preserve">,  </w:t>
            </w:r>
            <w:r>
              <w:rPr>
                <w:sz w:val="24"/>
              </w:rPr>
              <w:t>ликвидаци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и минимизаци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последствий природных чрезвычайных ситуаций в результате опасных природных явлений: весеннее половодье, паводки, снегопады, обильные осадки, ледяной дождь 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>ключен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 xml:space="preserve"> договоров с владельцами </w:t>
            </w:r>
            <w:r>
              <w:rPr>
                <w:sz w:val="24"/>
              </w:rPr>
              <w:t>плавсредств</w:t>
            </w:r>
            <w:r>
              <w:rPr>
                <w:sz w:val="24"/>
              </w:rPr>
              <w:t>, единиц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заключенных договоров с владельцами </w:t>
            </w:r>
            <w:r>
              <w:rPr>
                <w:sz w:val="24"/>
              </w:rPr>
              <w:t>плавсредств</w:t>
            </w:r>
            <w:r>
              <w:rPr>
                <w:sz w:val="24"/>
              </w:rPr>
              <w:t>, за отчетный год</w:t>
            </w:r>
          </w:p>
        </w:tc>
      </w:tr>
      <w:tr>
        <w:trPr>
          <w:trHeight w:hRule="atLeast" w:val="845"/>
        </w:trPr>
        <w:tc>
          <w:tcPr>
            <w:tcW w:type="dxa" w:w="29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1"/>
              <w:ind w:firstLine="0" w:left="-17"/>
              <w:contextualSpacing w:val="1"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.1. Мероприятия,  направленные на обеспечение безопасного пропуска ледохода и паводковых вод</w:t>
            </w:r>
          </w:p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87"/>
        </w:trPr>
        <w:tc>
          <w:tcPr>
            <w:tcW w:type="dxa" w:w="2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нформировани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владельцев маломерных судов и населения о сроках навигации через средства массовой информации, единиц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опубликованных статей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 xml:space="preserve"> массовой информации, за отчетный год</w:t>
            </w:r>
          </w:p>
        </w:tc>
      </w:tr>
    </w:tbl>
    <w:p w14:paraId="E5000000">
      <w:pPr>
        <w:widowControl w:val="1"/>
        <w:spacing w:line="276" w:lineRule="auto"/>
        <w:ind w:firstLine="567" w:left="0"/>
        <w:jc w:val="both"/>
        <w:rPr>
          <w:sz w:val="28"/>
        </w:rPr>
      </w:pPr>
    </w:p>
    <w:p w14:paraId="E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4. Ресурсное обеспечение реализации муниципальной программы </w:t>
      </w:r>
    </w:p>
    <w:p w14:paraId="E7000000">
      <w:pPr>
        <w:ind/>
        <w:jc w:val="center"/>
        <w:rPr>
          <w:b w:val="1"/>
          <w:sz w:val="28"/>
        </w:rPr>
      </w:pPr>
    </w:p>
    <w:tbl>
      <w:tblPr>
        <w:tblStyle w:val="Style_3"/>
        <w:tblW w:type="auto" w:w="0"/>
        <w:jc w:val="center"/>
        <w:tblInd w:type="dxa" w:w="-4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4"/>
        <w:gridCol w:w="5748"/>
        <w:gridCol w:w="1134"/>
        <w:gridCol w:w="992"/>
        <w:gridCol w:w="993"/>
        <w:gridCol w:w="963"/>
      </w:tblGrid>
      <w:tr>
        <w:trPr>
          <w:trHeight w:hRule="atLeast" w:val="238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№</w:t>
            </w:r>
          </w:p>
          <w:p w14:paraId="E9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п</w:t>
            </w:r>
            <w:r>
              <w:rPr>
                <w:b w:val="1"/>
                <w:color w:val="000000"/>
                <w:sz w:val="22"/>
              </w:rPr>
              <w:t>/п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Наименование </w:t>
            </w:r>
            <w:r>
              <w:rPr>
                <w:b w:val="1"/>
                <w:color w:val="000000"/>
                <w:sz w:val="22"/>
              </w:rPr>
              <w:t>муниципальной</w:t>
            </w:r>
            <w:r>
              <w:rPr>
                <w:b w:val="1"/>
                <w:color w:val="000000"/>
                <w:sz w:val="22"/>
              </w:rPr>
              <w:t xml:space="preserve"> </w:t>
            </w:r>
          </w:p>
          <w:p w14:paraId="EB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программы, подпрограммы, </w:t>
            </w:r>
          </w:p>
          <w:p w14:paraId="EC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мероприятия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ind w:firstLine="0" w:left="-97" w:right="-108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Источник финансирования</w:t>
            </w:r>
          </w:p>
        </w:tc>
        <w:tc>
          <w:tcPr>
            <w:tcW w:type="dxa" w:w="29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Объем финансовых ресурсов, тыс. руб.</w:t>
            </w:r>
          </w:p>
        </w:tc>
      </w:tr>
      <w:tr>
        <w:trPr>
          <w:trHeight w:hRule="atLeast" w:val="238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ind w:hanging="108" w:left="108" w:right="-108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2025 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ind w:hanging="108" w:left="108" w:right="-108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2026 год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 w:right="-108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2027 год</w:t>
            </w:r>
          </w:p>
        </w:tc>
      </w:tr>
      <w:tr>
        <w:trPr>
          <w:trHeight w:hRule="atLeast" w:val="153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5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>
          <w:trHeight w:hRule="atLeast" w:val="305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rPr>
                <w:b w:val="1"/>
                <w:color w:val="000000"/>
                <w:sz w:val="22"/>
              </w:rPr>
            </w:pP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Муниципальная программа </w:t>
            </w:r>
            <w:r>
              <w:rPr>
                <w:b w:val="1"/>
                <w:spacing w:val="-1"/>
                <w:sz w:val="22"/>
              </w:rPr>
              <w:t>«</w:t>
            </w:r>
            <w:r>
              <w:rPr>
                <w:b w:val="1"/>
                <w:sz w:val="22"/>
              </w:rPr>
              <w:t xml:space="preserve">Обеспечение безопасности жизнедеятельности населения на территории Крапивинского муниципального округа </w:t>
            </w:r>
            <w:r>
              <w:rPr>
                <w:b w:val="1"/>
                <w:sz w:val="22"/>
              </w:rPr>
              <w:t>Кемеровской области-Кузбасса на 2025-2027 годы»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 w:hanging="108" w:left="108" w:right="-108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31174,8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23630,7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9981,4</w:t>
            </w:r>
          </w:p>
        </w:tc>
      </w:tr>
      <w:tr>
        <w:trPr>
          <w:trHeight w:hRule="atLeast" w:val="457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ind w:firstLine="0" w:left="-97" w:right="-10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ind w:hanging="108" w:left="108" w:right="-108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15502,6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6491,3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0,0</w:t>
            </w:r>
          </w:p>
        </w:tc>
      </w:tr>
      <w:tr>
        <w:trPr>
          <w:trHeight w:hRule="atLeast" w:val="457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 w:right="-37"/>
              <w:jc w:val="center"/>
              <w:rPr>
                <w:b w:val="1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местный 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ind w:firstLine="0" w:left="-108" w:right="-108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15672,2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17139,4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9981,4</w:t>
            </w:r>
          </w:p>
        </w:tc>
      </w:tr>
      <w:tr>
        <w:trPr>
          <w:trHeight w:hRule="atLeast" w:val="263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Подпрограмма № 1 </w:t>
            </w:r>
            <w:r>
              <w:rPr>
                <w:spacing w:val="-1"/>
                <w:sz w:val="22"/>
              </w:rPr>
              <w:t>«</w:t>
            </w:r>
            <w:r>
              <w:rPr>
                <w:b w:val="1"/>
                <w:spacing w:val="-1"/>
                <w:sz w:val="22"/>
              </w:rPr>
              <w:t>Содержание системы по предупреждению и ликвидации чрезвычайных ситуаций и стихийных бедствий на территории Крапивинского муниципального округа Кемеровской области-Кузбасса»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 w:hanging="108" w:left="108" w:right="-10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15510,1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5090,0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5090,0</w:t>
            </w:r>
          </w:p>
        </w:tc>
      </w:tr>
      <w:tr>
        <w:trPr>
          <w:trHeight w:hRule="atLeast" w:val="511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 w:firstLine="0" w:left="-97" w:right="-108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8916,3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422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 w:firstLine="0" w:left="-97" w:right="-108"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6593,8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5090,0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5090,0</w:t>
            </w:r>
          </w:p>
        </w:tc>
      </w:tr>
      <w:tr>
        <w:trPr>
          <w:trHeight w:hRule="atLeast" w:val="238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Мероприятие: Обеспечение деятельности МКУ «ЕДДС» </w:t>
            </w:r>
            <w:r>
              <w:rPr>
                <w:spacing w:val="-1"/>
                <w:sz w:val="22"/>
              </w:rPr>
              <w:t>КМО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line="276" w:lineRule="auto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4700,0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line="276" w:lineRule="auto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4500,0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line="276" w:lineRule="auto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4500,0</w:t>
            </w:r>
          </w:p>
        </w:tc>
      </w:tr>
      <w:tr>
        <w:trPr>
          <w:trHeight w:hRule="atLeast" w:val="562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ind w:firstLine="0" w:left="-97" w:right="-108"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4700,0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4500,0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4500,0</w:t>
            </w:r>
          </w:p>
        </w:tc>
      </w:tr>
      <w:tr>
        <w:trPr>
          <w:trHeight w:hRule="atLeast" w:val="214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Мероприятие: Содержание и развитие МКУ «ЕДДС» </w:t>
            </w:r>
            <w:r>
              <w:rPr>
                <w:spacing w:val="-1"/>
                <w:sz w:val="22"/>
              </w:rPr>
              <w:t>КМО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line="276" w:lineRule="auto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1200,0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line="276" w:lineRule="auto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500,0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line="276" w:lineRule="auto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500,0</w:t>
            </w:r>
          </w:p>
        </w:tc>
      </w:tr>
      <w:tr>
        <w:trPr>
          <w:trHeight w:hRule="atLeast" w:val="417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ind w:firstLine="0" w:left="-97" w:right="-108"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</w:tr>
      <w:tr>
        <w:trPr>
          <w:trHeight w:hRule="atLeast" w:val="313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rPr>
                <w:sz w:val="22"/>
              </w:rPr>
            </w:pPr>
          </w:p>
          <w:p w14:paraId="29010000">
            <w:pPr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Мероприятие: Реализация мероприятий по плану построения и развития АПК «Безопасный город» в  </w:t>
            </w:r>
            <w:r>
              <w:rPr>
                <w:spacing w:val="-1"/>
                <w:sz w:val="22"/>
              </w:rPr>
              <w:t>Крапивинском муниципальном округе Кемеровской области-Кузбасса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30,0</w:t>
            </w:r>
          </w:p>
        </w:tc>
      </w:tr>
      <w:tr>
        <w:trPr>
          <w:trHeight w:hRule="atLeast" w:val="585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ind w:firstLine="0" w:left="-97" w:right="-108"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</w:tr>
      <w:tr>
        <w:trPr>
          <w:trHeight w:hRule="atLeast" w:val="267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sz w:val="22"/>
              </w:rPr>
            </w:pPr>
          </w:p>
          <w:p w14:paraId="34010000">
            <w:pPr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Мероприятие: Выполнение научно-технических услуг, обеспечение сертифицированной защиты информации РСП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313,0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45,0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45,0</w:t>
            </w:r>
          </w:p>
        </w:tc>
      </w:tr>
      <w:tr>
        <w:trPr>
          <w:trHeight w:hRule="atLeast" w:val="90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ind w:firstLine="0" w:left="-97" w:right="-108"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313,0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45,0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45,0</w:t>
            </w:r>
          </w:p>
        </w:tc>
      </w:tr>
      <w:tr>
        <w:trPr>
          <w:trHeight w:hRule="atLeast" w:val="266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rPr>
                <w:sz w:val="22"/>
              </w:rPr>
            </w:pPr>
          </w:p>
          <w:p w14:paraId="3F010000">
            <w:pPr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Мероприятие: Профессиональная переподготовка, повышение квалификации муниципальных служащих, осуществляющих деятельность в области мобилизации, секретного делопроизводства, в том числе </w:t>
            </w:r>
            <w:r>
              <w:rPr>
                <w:sz w:val="22"/>
              </w:rPr>
              <w:t>обучение по</w:t>
            </w:r>
            <w:r>
              <w:rPr>
                <w:sz w:val="22"/>
              </w:rPr>
              <w:t xml:space="preserve"> профильным направлениям деятельности по краткосрочным программам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416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ind w:firstLine="0" w:left="-97" w:right="-108"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90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Мероприятие: Обеспечение деятельности отдела военно-мобилизационной подготовки администрации Крапивинского муниципального округа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433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ind w:firstLine="0" w:left="-97" w:right="-108"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63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Мероприятие: Создание аварийного запаса ГСМ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15,0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15,0</w:t>
            </w:r>
          </w:p>
        </w:tc>
      </w:tr>
      <w:tr>
        <w:trPr>
          <w:trHeight w:hRule="atLeast" w:val="480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ind w:firstLine="0" w:left="-97" w:right="-108"/>
              <w:jc w:val="center"/>
              <w:rPr>
                <w:b w:val="1"/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15,0</w:t>
            </w:r>
          </w:p>
        </w:tc>
      </w:tr>
      <w:tr>
        <w:trPr>
          <w:trHeight w:hRule="atLeast" w:val="277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Мероприятие: Модернизация автоматизированной системы централизованного оповещения населения Кемеровской области-Кузбасса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9192,1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278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 w:firstLine="0" w:left="-97" w:right="-108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8916,3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77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 w:right="-37"/>
              <w:jc w:val="center"/>
              <w:rPr>
                <w:sz w:val="22"/>
              </w:rPr>
            </w:pPr>
            <w:r>
              <w:rPr>
                <w:sz w:val="22"/>
              </w:rPr>
              <w:t>местный 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275,8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81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Подпрограмма № 2: «Пожарная безопасность»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ind w:hanging="108" w:left="108" w:right="-10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13449,7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16325,7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2676,4</w:t>
            </w:r>
          </w:p>
        </w:tc>
      </w:tr>
      <w:tr>
        <w:trPr>
          <w:trHeight w:hRule="atLeast" w:val="281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ind w:firstLine="0" w:left="-97" w:right="-10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6586,3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6491,3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525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tabs>
                <w:tab w:leader="none" w:pos="1954" w:val="left"/>
              </w:tabs>
              <w:ind w:firstLine="0" w:left="-97" w:right="-17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ind w:firstLine="0" w:left="-108" w:right="-108"/>
              <w:jc w:val="center"/>
              <w:rPr>
                <w:b w:val="1"/>
                <w:color w:val="FF0000"/>
                <w:sz w:val="22"/>
              </w:rPr>
            </w:pPr>
            <w:r>
              <w:rPr>
                <w:b w:val="1"/>
                <w:sz w:val="22"/>
              </w:rPr>
              <w:t>6863,4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ind w:firstLine="0" w:left="-108" w:right="-11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9834,4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2676,4</w:t>
            </w:r>
          </w:p>
        </w:tc>
      </w:tr>
      <w:tr>
        <w:trPr>
          <w:trHeight w:hRule="atLeast" w:val="238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Мероприятие: Обеспечение мер пожарной безопасности учреждений округа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1463,0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481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ind w:firstLine="0" w:left="-97" w:right="-178"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1463,0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widowControl w:val="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Мероприятие: Техническое обслуживание пожарной сигнализации, средств мониторинга, ежегодное проведение испытаний средств обеспечения пожарной безопасности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widowControl w:val="1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widowControl w:val="1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1778,5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widowControl w:val="1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1947,4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widowControl w:val="1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1947,4</w:t>
            </w:r>
          </w:p>
        </w:tc>
      </w:tr>
      <w:tr>
        <w:trPr>
          <w:trHeight w:hRule="atLeast" w:val="238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 w:firstLine="0" w:left="-97" w:right="-108"/>
              <w:jc w:val="center"/>
              <w:rPr>
                <w:sz w:val="22"/>
              </w:rPr>
            </w:pPr>
            <w:r>
              <w:rPr>
                <w:sz w:val="22"/>
              </w:rPr>
              <w:t>ме</w:t>
            </w:r>
            <w:bookmarkStart w:id="2" w:name="_GoBack"/>
            <w:bookmarkEnd w:id="2"/>
            <w:r>
              <w:rPr>
                <w:sz w:val="22"/>
              </w:rPr>
              <w:t>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1778,5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1947,4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1947,4</w:t>
            </w:r>
          </w:p>
        </w:tc>
      </w:tr>
      <w:tr>
        <w:trPr>
          <w:trHeight w:hRule="atLeast" w:val="244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widowControl w:val="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Мероприятие: Работы по проектированию, 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азработке проектно-сметной документации, монтажу (установке) автоматической пожарной сигнализации (АПС) и аварийного освещения (АО)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widowControl w:val="1"/>
              <w:ind w:right="-10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widowControl w:val="1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2789,4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widowControl w:val="1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7057,2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widowControl w:val="1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100,0</w:t>
            </w:r>
          </w:p>
        </w:tc>
      </w:tr>
      <w:tr>
        <w:trPr>
          <w:trHeight w:hRule="atLeast" w:val="412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ind w:firstLine="5" w:left="0"/>
              <w:jc w:val="center"/>
              <w:rPr>
                <w:sz w:val="22"/>
              </w:rPr>
            </w:pPr>
            <w:r>
              <w:rPr>
                <w:sz w:val="22"/>
              </w:rPr>
              <w:t>2789,4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ind w:firstLine="5" w:left="0"/>
              <w:jc w:val="center"/>
              <w:rPr>
                <w:sz w:val="22"/>
              </w:rPr>
            </w:pPr>
            <w:r>
              <w:rPr>
                <w:sz w:val="22"/>
              </w:rPr>
              <w:t>7057,2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ind w:firstLine="5" w:left="0"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</w:tr>
      <w:tr>
        <w:trPr>
          <w:trHeight w:hRule="atLeast" w:val="344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widowControl w:val="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Мероприятие: Проведение комплекса мероприятий по противопожарной безопасности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widowControl w:val="1"/>
              <w:ind w:right="-10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 w:firstLine="5" w:left="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 w:firstLine="5" w:left="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400,0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 w:firstLine="5" w:left="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400,0</w:t>
            </w:r>
          </w:p>
        </w:tc>
      </w:tr>
      <w:tr>
        <w:trPr>
          <w:trHeight w:hRule="atLeast" w:val="379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местный </w:t>
            </w:r>
            <w:r>
              <w:rPr>
                <w:sz w:val="22"/>
              </w:rPr>
              <w:t>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ind w:firstLine="5" w:left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ind w:firstLine="5" w:left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ind w:firstLine="5" w:left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</w:tr>
      <w:tr>
        <w:trPr>
          <w:trHeight w:hRule="atLeast" w:val="290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widowControl w:val="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мероприятие: Страхование, материальное стимулирование и материально-техническое обеспечение деятельности добровольных пожарных команд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widowControl w:val="1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228,8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229,0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229,0</w:t>
            </w:r>
          </w:p>
        </w:tc>
      </w:tr>
      <w:tr>
        <w:trPr>
          <w:trHeight w:hRule="atLeast" w:val="274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ind w:firstLine="5" w:left="0"/>
              <w:jc w:val="center"/>
              <w:rPr>
                <w:sz w:val="22"/>
              </w:rPr>
            </w:pPr>
            <w:r>
              <w:rPr>
                <w:sz w:val="22"/>
              </w:rPr>
              <w:t>228,8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ind w:firstLine="5" w:left="0"/>
              <w:jc w:val="center"/>
              <w:rPr>
                <w:sz w:val="22"/>
              </w:rPr>
            </w:pPr>
            <w:r>
              <w:rPr>
                <w:sz w:val="22"/>
              </w:rPr>
              <w:t>229,0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ind w:firstLine="5" w:left="0"/>
              <w:jc w:val="center"/>
              <w:rPr>
                <w:sz w:val="22"/>
              </w:rPr>
            </w:pPr>
            <w:r>
              <w:rPr>
                <w:sz w:val="22"/>
              </w:rPr>
              <w:t>229,0</w:t>
            </w:r>
          </w:p>
        </w:tc>
      </w:tr>
      <w:tr>
        <w:trPr>
          <w:trHeight w:hRule="atLeast" w:val="231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 w:firstLine="34" w:left="0"/>
              <w:jc w:val="both"/>
              <w:outlineLvl w:val="1"/>
              <w:rPr>
                <w:sz w:val="22"/>
              </w:rPr>
            </w:pPr>
            <w:r>
              <w:rPr>
                <w:sz w:val="22"/>
              </w:rPr>
              <w:t xml:space="preserve">Мероприятие: Реализация </w:t>
            </w:r>
            <w:r>
              <w:rPr>
                <w:sz w:val="22"/>
              </w:rPr>
              <w:t xml:space="preserve">мероприятий </w:t>
            </w:r>
            <w:r>
              <w:rPr>
                <w:sz w:val="22"/>
              </w:rPr>
              <w:t>по обеспечению пожарной безопасности в муниципальных образовательных организациях Кемеровской области-Кузбасса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widowControl w:val="1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tabs>
                <w:tab w:leader="none" w:pos="246" w:val="left"/>
              </w:tabs>
              <w:ind w:hanging="108" w:left="108" w:right="-11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6790,0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6692,1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tabs>
                <w:tab w:leader="none" w:pos="246" w:val="left"/>
              </w:tabs>
              <w:ind w:firstLine="56" w:left="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339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tabs>
                <w:tab w:leader="none" w:pos="246" w:val="left"/>
              </w:tabs>
              <w:ind w:hanging="108" w:left="108" w:right="-119"/>
              <w:jc w:val="center"/>
              <w:rPr>
                <w:sz w:val="22"/>
              </w:rPr>
            </w:pPr>
            <w:r>
              <w:rPr>
                <w:sz w:val="22"/>
              </w:rPr>
              <w:t>6586,3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2"/>
              </w:rPr>
            </w:pPr>
            <w:r>
              <w:rPr>
                <w:sz w:val="22"/>
              </w:rPr>
              <w:t>6491,3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61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tabs>
                <w:tab w:leader="none" w:pos="246" w:val="left"/>
              </w:tabs>
              <w:ind w:hanging="108" w:left="108" w:right="-119"/>
              <w:jc w:val="center"/>
              <w:rPr>
                <w:sz w:val="22"/>
              </w:rPr>
            </w:pPr>
            <w:r>
              <w:rPr>
                <w:sz w:val="22"/>
              </w:rPr>
              <w:t>203,7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2"/>
              </w:rPr>
            </w:pPr>
            <w:r>
              <w:rPr>
                <w:sz w:val="22"/>
              </w:rPr>
              <w:t>200,8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tabs>
                <w:tab w:leader="none" w:pos="246" w:val="left"/>
              </w:tabs>
              <w:ind w:firstLine="56" w:left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Подпрограмма № 3: «Борьба с преступностью и укрепление правопорядка»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50,0</w:t>
            </w:r>
          </w:p>
        </w:tc>
      </w:tr>
      <w:tr>
        <w:trPr>
          <w:trHeight w:hRule="atLeast" w:val="201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 w:firstLine="0" w:left="-97" w:right="-108"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>
        <w:trPr>
          <w:trHeight w:hRule="atLeast" w:val="238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ind/>
              <w:jc w:val="both"/>
              <w:rPr>
                <w:b w:val="1"/>
                <w:sz w:val="22"/>
              </w:rPr>
            </w:pPr>
            <w:r>
              <w:rPr>
                <w:sz w:val="22"/>
              </w:rPr>
              <w:t xml:space="preserve">Мероприятие: </w:t>
            </w:r>
            <w:r>
              <w:rPr>
                <w:sz w:val="22"/>
              </w:rPr>
              <w:t>Стимулирование и материально-техническое обеспечение деятельности народных дружин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50,0</w:t>
            </w:r>
          </w:p>
        </w:tc>
      </w:tr>
      <w:tr>
        <w:trPr>
          <w:trHeight w:hRule="atLeast" w:val="467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ind w:firstLine="0" w:left="-97" w:right="-108"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>
        <w:trPr>
          <w:trHeight w:hRule="atLeast" w:val="238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4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Подпрограмма </w:t>
            </w:r>
            <w:r>
              <w:rPr>
                <w:b w:val="1"/>
                <w:spacing w:val="-1"/>
                <w:sz w:val="22"/>
              </w:rPr>
              <w:t>№ 4: «</w:t>
            </w:r>
            <w:r>
              <w:rPr>
                <w:b w:val="1"/>
                <w:sz w:val="22"/>
              </w:rPr>
              <w:t>Обеспечение безопасности жизни людей на водных объектах»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2000,0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2000,0</w:t>
            </w:r>
          </w:p>
        </w:tc>
      </w:tr>
      <w:tr>
        <w:trPr>
          <w:trHeight w:hRule="atLeast" w:val="410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 w:hanging="97" w:left="9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2000,0</w:t>
            </w:r>
          </w:p>
        </w:tc>
      </w:tr>
      <w:tr>
        <w:trPr>
          <w:trHeight w:hRule="atLeast" w:val="238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tabs>
                <w:tab w:leader="underscore" w:pos="6470" w:val="left"/>
              </w:tabs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4.1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tabs>
                <w:tab w:leader="none" w:pos="4093" w:val="left"/>
                <w:tab w:leader="underscore" w:pos="6470" w:val="left"/>
              </w:tabs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Мероприятие: Мероприятия, направленные на </w:t>
            </w:r>
            <w:r>
              <w:rPr>
                <w:sz w:val="22"/>
              </w:rPr>
              <w:t>обеспечение безопасности жизни людей на водных объектах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2000,0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2000,0</w:t>
            </w:r>
          </w:p>
        </w:tc>
      </w:tr>
      <w:tr>
        <w:trPr>
          <w:trHeight w:hRule="atLeast" w:val="463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ind w:firstLine="0" w:left="-97" w:right="-10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2000,0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2000,0</w:t>
            </w:r>
          </w:p>
        </w:tc>
      </w:tr>
      <w:tr>
        <w:trPr>
          <w:trHeight w:hRule="atLeast" w:val="238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tabs>
                <w:tab w:leader="underscore" w:pos="6470" w:val="left"/>
              </w:tabs>
              <w:ind w:firstLine="72" w:left="-72" w:right="-108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5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tabs>
                <w:tab w:leader="none" w:pos="4093" w:val="left"/>
                <w:tab w:leader="underscore" w:pos="6470" w:val="left"/>
              </w:tabs>
              <w:ind w:right="195"/>
              <w:jc w:val="both"/>
              <w:rPr>
                <w:color w:val="000000"/>
                <w:sz w:val="22"/>
              </w:rPr>
            </w:pPr>
            <w:r>
              <w:rPr>
                <w:b w:val="1"/>
                <w:sz w:val="22"/>
              </w:rPr>
              <w:t>Подпрограмма № 4 «Паводок»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165,0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165,0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165,0</w:t>
            </w:r>
          </w:p>
        </w:tc>
      </w:tr>
      <w:tr>
        <w:trPr>
          <w:trHeight w:hRule="atLeast" w:val="362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ind w:firstLine="0" w:left="-97" w:right="-10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165,0</w:t>
            </w:r>
          </w:p>
        </w:tc>
      </w:tr>
      <w:tr>
        <w:trPr>
          <w:trHeight w:hRule="atLeast" w:val="326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tabs>
                <w:tab w:leader="underscore" w:pos="6470" w:val="left"/>
              </w:tabs>
              <w:ind w:right="-108"/>
              <w:jc w:val="center"/>
              <w:rPr>
                <w:b w:val="1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5.1</w:t>
            </w:r>
          </w:p>
        </w:tc>
        <w:tc>
          <w:tcPr>
            <w:tcW w:type="dxa" w:w="5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tabs>
                <w:tab w:leader="none" w:pos="3801" w:val="left"/>
                <w:tab w:leader="none" w:pos="4093" w:val="left"/>
                <w:tab w:leader="underscore" w:pos="6470" w:val="left"/>
              </w:tabs>
              <w:ind w:right="-60"/>
              <w:jc w:val="both"/>
              <w:rPr>
                <w:b w:val="1"/>
                <w:sz w:val="22"/>
              </w:rPr>
            </w:pPr>
            <w:r>
              <w:rPr>
                <w:color w:val="000000"/>
                <w:sz w:val="22"/>
              </w:rPr>
              <w:t xml:space="preserve">Мероприятие: Мероприятия, направленные на </w:t>
            </w:r>
            <w:r>
              <w:rPr>
                <w:sz w:val="22"/>
              </w:rPr>
              <w:t>обеспечение безопасного пропуска ледохода и паводковых вод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165,0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165,0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165,0</w:t>
            </w:r>
          </w:p>
        </w:tc>
      </w:tr>
      <w:tr>
        <w:trPr>
          <w:trHeight w:hRule="atLeast" w:val="481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 w:firstLine="0" w:left="-97" w:right="-10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165,0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165,0</w:t>
            </w:r>
          </w:p>
        </w:tc>
      </w:tr>
    </w:tbl>
    <w:p w14:paraId="F5010000">
      <w:pPr>
        <w:widowControl w:val="1"/>
        <w:ind w:firstLine="567" w:left="0"/>
        <w:jc w:val="center"/>
        <w:rPr>
          <w:b w:val="1"/>
          <w:sz w:val="24"/>
        </w:rPr>
      </w:pPr>
    </w:p>
    <w:p w14:paraId="F6010000">
      <w:pPr>
        <w:widowControl w:val="1"/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5. Сведения о планируемых значениях целевых показателей (индикаторов) </w:t>
      </w:r>
    </w:p>
    <w:p w14:paraId="F7010000">
      <w:pPr>
        <w:widowControl w:val="1"/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муниципальной программы (по годам реализации муниципальной программы)</w:t>
      </w:r>
    </w:p>
    <w:p w14:paraId="F8010000">
      <w:pPr>
        <w:widowControl w:val="1"/>
        <w:ind w:firstLine="567" w:left="0"/>
        <w:jc w:val="center"/>
        <w:rPr>
          <w:b w:val="1"/>
          <w:sz w:val="24"/>
        </w:rPr>
      </w:pPr>
    </w:p>
    <w:p w14:paraId="F9010000">
      <w:pPr>
        <w:widowControl w:val="1"/>
        <w:tabs>
          <w:tab w:leader="none" w:pos="522" w:val="left"/>
          <w:tab w:leader="none" w:pos="3283" w:val="left"/>
          <w:tab w:leader="none" w:pos="4731" w:val="left"/>
          <w:tab w:leader="none" w:pos="5629" w:val="left"/>
          <w:tab w:leader="none" w:pos="6452" w:val="left"/>
          <w:tab w:leader="none" w:pos="7218" w:val="left"/>
          <w:tab w:leader="none" w:pos="7978" w:val="left"/>
          <w:tab w:leader="none" w:pos="8725" w:val="left"/>
        </w:tabs>
        <w:ind/>
        <w:rPr>
          <w:sz w:val="2"/>
        </w:rPr>
      </w:pPr>
      <w:r>
        <w:rPr>
          <w:b w:val="1"/>
          <w:sz w:val="2"/>
        </w:rPr>
        <w:tab/>
      </w:r>
      <w:r>
        <w:rPr>
          <w:sz w:val="2"/>
        </w:rPr>
        <w:tab/>
      </w:r>
      <w:r>
        <w:rPr>
          <w:sz w:val="2"/>
        </w:rPr>
        <w:tab/>
      </w:r>
      <w:r>
        <w:rPr>
          <w:sz w:val="2"/>
        </w:rPr>
        <w:tab/>
      </w:r>
      <w:r>
        <w:rPr>
          <w:sz w:val="2"/>
        </w:rPr>
        <w:tab/>
      </w:r>
      <w:r>
        <w:rPr>
          <w:sz w:val="2"/>
        </w:rPr>
        <w:tab/>
      </w:r>
      <w:r>
        <w:rPr>
          <w:sz w:val="2"/>
        </w:rPr>
        <w:tab/>
      </w:r>
      <w:r>
        <w:rPr>
          <w:sz w:val="2"/>
        </w:rPr>
        <w:tab/>
      </w:r>
    </w:p>
    <w:tbl>
      <w:tblPr>
        <w:tblStyle w:val="Style_3"/>
        <w:tblW w:type="auto" w:w="0"/>
        <w:tblInd w:type="dxa" w:w="-209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left w:type="dxa" w:w="75"/>
          <w:right w:type="dxa" w:w="75"/>
        </w:tblCellMar>
      </w:tblPr>
      <w:tblGrid>
        <w:gridCol w:w="715"/>
        <w:gridCol w:w="2830"/>
        <w:gridCol w:w="2835"/>
        <w:gridCol w:w="992"/>
        <w:gridCol w:w="992"/>
        <w:gridCol w:w="992"/>
        <w:gridCol w:w="850"/>
      </w:tblGrid>
      <w:tr>
        <w:trPr>
          <w:trHeight w:hRule="atLeast" w:val="846"/>
          <w:tblHeader/>
        </w:trPr>
        <w:tc>
          <w:tcPr>
            <w:tcW w:type="dxa" w:w="7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FA01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FB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/п</w:t>
            </w:r>
          </w:p>
        </w:tc>
        <w:tc>
          <w:tcPr>
            <w:tcW w:type="dxa" w:w="283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FC01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type="dxa" w:w="283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FD01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Наименование </w:t>
            </w:r>
          </w:p>
          <w:p w14:paraId="FE01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целевого показателя </w:t>
            </w:r>
          </w:p>
          <w:p w14:paraId="FF01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(индикатора)</w:t>
            </w:r>
          </w:p>
        </w:tc>
        <w:tc>
          <w:tcPr>
            <w:tcW w:type="dxa" w:w="9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0020000">
            <w:pPr>
              <w:widowControl w:val="1"/>
              <w:ind w:firstLine="0" w:left="-74" w:right="-7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Единица измерения</w:t>
            </w:r>
          </w:p>
        </w:tc>
        <w:tc>
          <w:tcPr>
            <w:tcW w:type="dxa" w:w="2834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102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Плановое значение </w:t>
            </w:r>
          </w:p>
          <w:p w14:paraId="0202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целевого показателя </w:t>
            </w:r>
          </w:p>
          <w:p w14:paraId="0302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(индикатора)</w:t>
            </w:r>
          </w:p>
        </w:tc>
      </w:tr>
      <w:tr>
        <w:trPr>
          <w:trHeight w:hRule="atLeast" w:val="521"/>
          <w:tblHeader/>
        </w:trPr>
        <w:tc>
          <w:tcPr>
            <w:tcW w:type="dxa" w:w="7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402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</w:t>
            </w:r>
            <w:r>
              <w:rPr>
                <w:b w:val="1"/>
                <w:sz w:val="24"/>
              </w:rPr>
              <w:t>5</w:t>
            </w:r>
          </w:p>
          <w:p w14:paraId="0502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год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602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</w:t>
            </w:r>
            <w:r>
              <w:rPr>
                <w:b w:val="1"/>
                <w:sz w:val="24"/>
              </w:rPr>
              <w:t>6</w:t>
            </w:r>
          </w:p>
          <w:p w14:paraId="0702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год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802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</w:t>
            </w:r>
            <w:r>
              <w:rPr>
                <w:b w:val="1"/>
                <w:sz w:val="24"/>
              </w:rPr>
              <w:t>7</w:t>
            </w:r>
          </w:p>
          <w:p w14:paraId="0902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год</w:t>
            </w:r>
          </w:p>
        </w:tc>
      </w:tr>
      <w:tr>
        <w:trPr>
          <w:tblHeader/>
        </w:trPr>
        <w:tc>
          <w:tcPr>
            <w:tcW w:type="dxa" w:w="7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A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B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C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D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E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F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0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480"/>
        </w:trPr>
        <w:tc>
          <w:tcPr>
            <w:tcW w:type="dxa" w:w="10206"/>
            <w:gridSpan w:val="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102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Подпрограмма № 1: «Содержание системы по предупреждению и ликвидации чрезвычайных ситуаций и стихийных бедствий на территории </w:t>
            </w:r>
          </w:p>
          <w:p w14:paraId="1202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Крапивинского муниципального округа»</w:t>
            </w:r>
          </w:p>
        </w:tc>
      </w:tr>
      <w:tr>
        <w:trPr>
          <w:trHeight w:hRule="atLeast" w:val="1079"/>
        </w:trPr>
        <w:tc>
          <w:tcPr>
            <w:tcW w:type="dxa" w:w="7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3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2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4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Мероприятие: Обеспечение деятельности МКУ «ЕДДС»  </w:t>
            </w:r>
            <w:r>
              <w:rPr>
                <w:sz w:val="24"/>
              </w:rPr>
              <w:t xml:space="preserve">КМО </w:t>
            </w: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5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деятельности МКУ «ЕДДС»  КМО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6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7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8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9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942"/>
        </w:trPr>
        <w:tc>
          <w:tcPr>
            <w:tcW w:type="dxa" w:w="7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A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B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Мероприятие: Содержание и развитие деятельности </w:t>
            </w:r>
            <w:r>
              <w:rPr>
                <w:color w:val="000000"/>
                <w:sz w:val="24"/>
              </w:rPr>
              <w:t xml:space="preserve">МКУ </w:t>
            </w:r>
            <w:r>
              <w:rPr>
                <w:sz w:val="24"/>
              </w:rPr>
              <w:t xml:space="preserve">«ЕДДС» </w:t>
            </w:r>
            <w:r>
              <w:rPr>
                <w:sz w:val="24"/>
              </w:rPr>
              <w:t>КМО</w:t>
            </w: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C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Содержание и развитие деятельности МКУ «ЕДДС» КМО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D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E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F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0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1656"/>
        </w:trPr>
        <w:tc>
          <w:tcPr>
            <w:tcW w:type="dxa" w:w="7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1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2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2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Мероприятие: Реализация мероприятий по плану построения и развития АПК «Безопасный город» в Крапивинском муниципальном округе</w:t>
            </w:r>
            <w:r>
              <w:rPr>
                <w:sz w:val="24"/>
              </w:rPr>
              <w:t xml:space="preserve"> Кемеровской области-Кузбасса</w:t>
            </w: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3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мероприятий по плану построения и развития АПК «Безопасный город»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4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5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6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7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hRule="atLeast" w:val="480"/>
        </w:trPr>
        <w:tc>
          <w:tcPr>
            <w:tcW w:type="dxa" w:w="7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8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2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9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Мероприятие: </w:t>
            </w:r>
            <w:r>
              <w:rPr>
                <w:sz w:val="24"/>
              </w:rPr>
              <w:t>Выполнение научно-технических услуг, обеспечение сертифицированной защиты информации РСП</w:t>
            </w: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A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</w:t>
            </w:r>
            <w:r>
              <w:rPr>
                <w:sz w:val="24"/>
              </w:rPr>
              <w:t>ыполнени</w:t>
            </w:r>
            <w:r>
              <w:rPr>
                <w:sz w:val="24"/>
              </w:rPr>
              <w:t>я необходимых</w:t>
            </w:r>
            <w:r>
              <w:rPr>
                <w:sz w:val="24"/>
              </w:rPr>
              <w:t xml:space="preserve"> работ</w:t>
            </w:r>
            <w:r>
              <w:rPr>
                <w:sz w:val="24"/>
              </w:rPr>
              <w:t xml:space="preserve"> и услуг по защите информации в РСП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B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C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D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E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62"/>
        </w:trPr>
        <w:tc>
          <w:tcPr>
            <w:tcW w:type="dxa" w:w="7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2F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type="dxa" w:w="2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0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Мероприятие: </w:t>
            </w:r>
            <w:r>
              <w:rPr>
                <w:sz w:val="24"/>
              </w:rPr>
              <w:t xml:space="preserve">Профессиональная переподготовка, повышение квалификации муниципальных служащих, осуществляющих деятельность в области мобилизации, секретного делопроизводства, в том числе </w:t>
            </w:r>
            <w:r>
              <w:rPr>
                <w:sz w:val="24"/>
              </w:rPr>
              <w:t>обучение по</w:t>
            </w:r>
            <w:r>
              <w:rPr>
                <w:sz w:val="24"/>
              </w:rPr>
              <w:t xml:space="preserve"> профильным направлениям деятельности по краткосрочным программам</w:t>
            </w: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1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Обучение специалистов в области мобилизационной подготовки и защиты государственной тайны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2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3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4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5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480"/>
        </w:trPr>
        <w:tc>
          <w:tcPr>
            <w:tcW w:type="dxa" w:w="7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6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type="dxa" w:w="2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7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Мероприятие: </w:t>
            </w:r>
            <w:r>
              <w:rPr>
                <w:sz w:val="24"/>
              </w:rPr>
              <w:t>Обеспечение деятельности отдела военно-мобилизационной подготовки администрации Крапивинского муниципального округа</w:t>
            </w: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8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деятельности отдела военно-мобилизационной подготовки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9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A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B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C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80"/>
        </w:trPr>
        <w:tc>
          <w:tcPr>
            <w:tcW w:type="dxa" w:w="7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D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2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E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Создание аварийного запаса ГСМ</w:t>
            </w: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3F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Наличие аварийного запаса ГСМ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0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1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2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3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480"/>
        </w:trPr>
        <w:tc>
          <w:tcPr>
            <w:tcW w:type="dxa" w:w="7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4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type="dxa" w:w="2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5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Модернизация автоматизированной системы централизованного </w:t>
            </w:r>
            <w:r>
              <w:rPr>
                <w:sz w:val="24"/>
              </w:rPr>
              <w:t>оповещения населения Кемеровской области-Кузбасса</w:t>
            </w: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6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Установка МАСЦО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7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8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9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A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88"/>
        </w:trPr>
        <w:tc>
          <w:tcPr>
            <w:tcW w:type="dxa" w:w="10206"/>
            <w:gridSpan w:val="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B02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Подпрограмма № 2: «Пожарная безопасность»</w:t>
            </w:r>
          </w:p>
        </w:tc>
      </w:tr>
      <w:tr>
        <w:trPr>
          <w:trHeight w:hRule="atLeast" w:val="480"/>
        </w:trPr>
        <w:tc>
          <w:tcPr>
            <w:tcW w:type="dxa" w:w="7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C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</w:rPr>
              <w:t>.</w:t>
            </w:r>
          </w:p>
        </w:tc>
        <w:tc>
          <w:tcPr>
            <w:tcW w:type="dxa" w:w="283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D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Мероприятие: Обеспечение мер пожарной безопасности</w:t>
            </w:r>
            <w:r>
              <w:rPr>
                <w:sz w:val="24"/>
              </w:rPr>
              <w:t xml:space="preserve"> учреждений округа</w:t>
            </w: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E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Количество обученных должностных лиц мерам пожарной безопасности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4F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50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51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52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262"/>
        </w:trPr>
        <w:tc>
          <w:tcPr>
            <w:tcW w:type="dxa" w:w="7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53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проведенных тренировок по выполнению мероприятий районного звена территориальной подсистемы РСЧС при угрозе и возникновении ЧС, обусловленных переходом природных пожаров на населенные пункты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54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55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56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57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62"/>
        </w:trPr>
        <w:tc>
          <w:tcPr>
            <w:tcW w:type="dxa" w:w="7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58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z w:val="24"/>
              </w:rPr>
              <w:t>.</w:t>
            </w:r>
          </w:p>
        </w:tc>
        <w:tc>
          <w:tcPr>
            <w:tcW w:type="dxa" w:w="2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59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Мероприятие: </w:t>
            </w:r>
            <w:r>
              <w:rPr>
                <w:sz w:val="24"/>
              </w:rPr>
              <w:t>Техническое обслуживание пожарной сигнализации, средств мониторинга, ежегодное проведение испытаний средств обеспечения пожарной безопасности</w:t>
            </w: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5A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 xml:space="preserve"> объектов, на которых пров</w:t>
            </w:r>
            <w:r>
              <w:rPr>
                <w:sz w:val="24"/>
              </w:rPr>
              <w:t>едена</w:t>
            </w:r>
            <w:r>
              <w:rPr>
                <w:sz w:val="24"/>
              </w:rPr>
              <w:t xml:space="preserve"> проверк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работоспособности систем пожаротушения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5B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5C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5D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5E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262"/>
        </w:trPr>
        <w:tc>
          <w:tcPr>
            <w:tcW w:type="dxa" w:w="7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5F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type="dxa" w:w="2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60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Мероприятие: </w:t>
            </w:r>
            <w:r>
              <w:rPr>
                <w:sz w:val="24"/>
              </w:rPr>
              <w:t>Работы по проектированию, разработке проектно-сметной документации, монтажу (установке) автоматической пожарной сигнализации (АПС) и аварийного освещения (АО)</w:t>
            </w: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61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объектов, на которых необходимо провести работы </w:t>
            </w:r>
            <w:r>
              <w:rPr>
                <w:sz w:val="24"/>
              </w:rPr>
              <w:t>по проектированию, разработке проектно-сметной документации, монтажу (установке) АПС и (АО)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62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63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64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65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262"/>
        </w:trPr>
        <w:tc>
          <w:tcPr>
            <w:tcW w:type="dxa" w:w="7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66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type="dxa" w:w="2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67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Мероприятие: </w:t>
            </w:r>
            <w:r>
              <w:rPr>
                <w:sz w:val="24"/>
              </w:rPr>
              <w:t>Проведение комплекса мероприятий по противопожарной безопасности</w:t>
            </w: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68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населенных пунктов, где необходимо осуществить п</w:t>
            </w:r>
            <w:r>
              <w:rPr>
                <w:sz w:val="24"/>
              </w:rPr>
              <w:t>роведение комплекса мероприятий по противопожарной безопасности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69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6A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6B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6C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753"/>
        </w:trPr>
        <w:tc>
          <w:tcPr>
            <w:tcW w:type="dxa" w:w="7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6D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type="dxa" w:w="283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6E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Мероприятие: </w:t>
            </w:r>
            <w:r>
              <w:rPr>
                <w:sz w:val="24"/>
              </w:rPr>
              <w:t xml:space="preserve">Страхование, материальное </w:t>
            </w:r>
            <w:r>
              <w:rPr>
                <w:sz w:val="24"/>
              </w:rPr>
              <w:t>стимулирование и материально-техническое обеспечение деятельности добровольных пожарных команд</w:t>
            </w: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6F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 xml:space="preserve"> членов ДПК, застрахованных от несчастных случае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0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1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2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3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751"/>
        </w:trPr>
        <w:tc>
          <w:tcPr>
            <w:tcW w:type="dxa" w:w="7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74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 xml:space="preserve"> ДПК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оснащенных</w:t>
            </w:r>
            <w:r>
              <w:rPr>
                <w:sz w:val="24"/>
              </w:rPr>
              <w:t xml:space="preserve"> материально-техническими средствами пожаротушения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5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6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7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8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hRule="atLeast" w:val="751"/>
        </w:trPr>
        <w:tc>
          <w:tcPr>
            <w:tcW w:type="dxa" w:w="7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79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 xml:space="preserve"> членов ДПК</w:t>
            </w:r>
            <w:r>
              <w:rPr>
                <w:sz w:val="24"/>
              </w:rPr>
              <w:t>, получивших материальное поощрение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A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B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C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D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hRule="atLeast" w:val="262"/>
        </w:trPr>
        <w:tc>
          <w:tcPr>
            <w:tcW w:type="dxa" w:w="7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E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z w:val="24"/>
              </w:rPr>
              <w:t>.</w:t>
            </w:r>
          </w:p>
        </w:tc>
        <w:tc>
          <w:tcPr>
            <w:tcW w:type="dxa" w:w="2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7F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Мероприятие: </w:t>
            </w:r>
            <w:r>
              <w:rPr>
                <w:sz w:val="24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области-Кузбасса</w:t>
            </w: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0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>образовательных объектов</w:t>
            </w:r>
            <w:r>
              <w:rPr>
                <w:sz w:val="24"/>
              </w:rPr>
              <w:t xml:space="preserve">, в которых проведены мероприятия по обеспечению пожарной безопасности 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1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3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  <w:vAlign w:val="center"/>
          </w:tcPr>
          <w:p w14:paraId="84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0</w:t>
            </w:r>
          </w:p>
        </w:tc>
      </w:tr>
      <w:tr>
        <w:trPr>
          <w:trHeight w:hRule="atLeast" w:val="215"/>
        </w:trPr>
        <w:tc>
          <w:tcPr>
            <w:tcW w:type="dxa" w:w="10206"/>
            <w:gridSpan w:val="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8502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Подпрограмма № 3: «Борьба с преступностью и укрепление правопорядка»</w:t>
            </w:r>
          </w:p>
        </w:tc>
      </w:tr>
      <w:tr>
        <w:trPr>
          <w:trHeight w:hRule="atLeast" w:val="747"/>
        </w:trPr>
        <w:tc>
          <w:tcPr>
            <w:tcW w:type="dxa" w:w="7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86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z w:val="24"/>
              </w:rPr>
              <w:t>.</w:t>
            </w:r>
          </w:p>
        </w:tc>
        <w:tc>
          <w:tcPr>
            <w:tcW w:type="dxa" w:w="283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87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Мероприятие: Стимулирование и материально-техническое обеспечение деятельности народных дружин</w:t>
            </w: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88020000">
            <w:pPr>
              <w:widowControl w:val="1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членов ДНД, застрахованных от несчастных случаев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89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8A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8B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8C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747"/>
        </w:trPr>
        <w:tc>
          <w:tcPr>
            <w:tcW w:type="dxa" w:w="7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8D020000">
            <w:pPr>
              <w:widowControl w:val="1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Доля членов ДНД,</w:t>
            </w:r>
            <w:r>
              <w:rPr>
                <w:color w:val="000000"/>
                <w:sz w:val="24"/>
              </w:rPr>
              <w:t xml:space="preserve"> получивших материальное поощрение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8E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8F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90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91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0</w:t>
            </w:r>
          </w:p>
        </w:tc>
      </w:tr>
      <w:tr>
        <w:trPr>
          <w:trHeight w:hRule="atLeast" w:val="158"/>
        </w:trPr>
        <w:tc>
          <w:tcPr>
            <w:tcW w:type="dxa" w:w="10206"/>
            <w:gridSpan w:val="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92020000">
            <w:pPr>
              <w:widowControl w:val="1"/>
              <w:ind/>
              <w:jc w:val="center"/>
              <w:rPr>
                <w:color w:val="FF0000"/>
                <w:sz w:val="24"/>
              </w:rPr>
            </w:pPr>
            <w:r>
              <w:rPr>
                <w:b w:val="1"/>
                <w:sz w:val="24"/>
              </w:rPr>
              <w:t>Подпрограмма № 4: «Обеспечение безопасности жизни людей на водных объектах»</w:t>
            </w:r>
          </w:p>
        </w:tc>
      </w:tr>
      <w:tr>
        <w:trPr>
          <w:trHeight w:hRule="atLeast" w:val="1974"/>
        </w:trPr>
        <w:tc>
          <w:tcPr>
            <w:tcW w:type="dxa" w:w="7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93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z w:val="24"/>
              </w:rPr>
              <w:t>.</w:t>
            </w:r>
          </w:p>
          <w:p w14:paraId="94020000">
            <w:pPr>
              <w:widowControl w:val="1"/>
              <w:ind/>
              <w:rPr>
                <w:sz w:val="24"/>
              </w:rPr>
            </w:pPr>
          </w:p>
        </w:tc>
        <w:tc>
          <w:tcPr>
            <w:tcW w:type="dxa" w:w="283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95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Мероприятие: Мероприятия, направленные на обеспечение безопасности людей на водных объектах Крапивинского муниципального округа</w:t>
            </w: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96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проведенных заседаний КЧС и ПБ Крапивинского муниципального округа по вопросам безопасности на водных объектах </w:t>
            </w:r>
            <w:r>
              <w:rPr>
                <w:sz w:val="24"/>
              </w:rPr>
              <w:t>округа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9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9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9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9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480"/>
        </w:trPr>
        <w:tc>
          <w:tcPr>
            <w:tcW w:type="dxa" w:w="7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9B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оборудованных мест отдыха людей у воды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9C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9D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9E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9F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261"/>
        </w:trPr>
        <w:tc>
          <w:tcPr>
            <w:tcW w:type="dxa" w:w="7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A0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оборудованных спасательных постов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A1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A2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A3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A4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800"/>
        </w:trPr>
        <w:tc>
          <w:tcPr>
            <w:tcW w:type="dxa" w:w="7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A5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подготовленных матросов – спасателей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A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A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A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A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hRule="atLeast" w:val="480"/>
        </w:trPr>
        <w:tc>
          <w:tcPr>
            <w:tcW w:type="dxa" w:w="7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AA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выполненных мероприятий в рамках проведения месячника безопасности на водных объектах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AB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AC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AD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AE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242"/>
        </w:trPr>
        <w:tc>
          <w:tcPr>
            <w:tcW w:type="dxa" w:w="10206"/>
            <w:gridSpan w:val="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AF02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Подпрограмма № 5: «Паводок»</w:t>
            </w:r>
          </w:p>
        </w:tc>
      </w:tr>
      <w:tr>
        <w:trPr>
          <w:trHeight w:hRule="atLeast" w:val="777"/>
        </w:trPr>
        <w:tc>
          <w:tcPr>
            <w:tcW w:type="dxa" w:w="7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B0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type="dxa" w:w="283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B1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Мероприятие:  Мероприятия,  направленные на обеспечение безопасного пропуска ледохода и паводковых вод</w:t>
            </w:r>
          </w:p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B2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заключенных договоров с владельцами </w:t>
            </w:r>
            <w:r>
              <w:rPr>
                <w:sz w:val="24"/>
              </w:rPr>
              <w:t>плавсредств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B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B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B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B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hRule="atLeast" w:val="480"/>
        </w:trPr>
        <w:tc>
          <w:tcPr>
            <w:tcW w:type="dxa" w:w="7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B7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опубликованных статей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средства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 xml:space="preserve"> массовой информации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B8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B9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BA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BB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480"/>
        </w:trPr>
        <w:tc>
          <w:tcPr>
            <w:tcW w:type="dxa" w:w="7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BC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оборудованных мест ледовых автомобильных, автогужевых, технологических и пеших переправ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BD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BE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BF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C0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C1020000">
      <w:pPr>
        <w:widowControl w:val="1"/>
        <w:ind w:firstLine="567" w:left="0"/>
        <w:jc w:val="center"/>
        <w:rPr>
          <w:b w:val="1"/>
          <w:sz w:val="24"/>
        </w:rPr>
      </w:pPr>
    </w:p>
    <w:p w14:paraId="C2020000">
      <w:pPr>
        <w:widowControl w:val="1"/>
        <w:ind w:firstLine="567" w:left="0"/>
        <w:jc w:val="center"/>
        <w:rPr>
          <w:sz w:val="28"/>
        </w:rPr>
      </w:pPr>
      <w:r>
        <w:rPr>
          <w:b w:val="1"/>
          <w:sz w:val="28"/>
        </w:rPr>
        <w:t xml:space="preserve">6. Методика оценки эффективности </w:t>
      </w:r>
      <w:r>
        <w:rPr>
          <w:b w:val="1"/>
          <w:sz w:val="28"/>
        </w:rPr>
        <w:t>П</w:t>
      </w:r>
      <w:r>
        <w:rPr>
          <w:b w:val="1"/>
          <w:sz w:val="28"/>
        </w:rPr>
        <w:t>рограммы</w:t>
      </w:r>
    </w:p>
    <w:p w14:paraId="C3020000">
      <w:pPr>
        <w:widowControl w:val="1"/>
        <w:ind w:firstLine="567" w:left="0"/>
        <w:jc w:val="both"/>
        <w:rPr>
          <w:sz w:val="28"/>
        </w:rPr>
      </w:pPr>
    </w:p>
    <w:p w14:paraId="C4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Оценка эффективности муниципальной программы будет проводиться по следующим направлениям:</w:t>
      </w:r>
    </w:p>
    <w:p w14:paraId="C5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1. Степень достижения целей и решения задач муниципальной программы.</w:t>
      </w:r>
    </w:p>
    <w:p w14:paraId="C6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2. Степени соответствия запланированному уровню затрат и эффективности использования средств бюджета района.</w:t>
      </w:r>
    </w:p>
    <w:p w14:paraId="C7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3. Степень реализации подпрограмм и мероприятий муниципальной программы (динамика достижения ожидаемых непосредственных результатов их реализации).</w:t>
      </w:r>
    </w:p>
    <w:p w14:paraId="C8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Степень достижения значений целевых показателей (индикаторов). Для каждого показателя (индикатора) ежегодно будет проводиться сопоставление планируемых и фактических значений, обосновываться полученные отклонения. Неэффективными будут считаться результаты, которые не достигли плановых значений.</w:t>
      </w:r>
    </w:p>
    <w:p w14:paraId="C9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Выполнение плана мероприятий. Предполагается сопоставление плана мероприятий и реальных действий по объему выполненных мероприятий. Неэффективным считается при сохранении запланированного объема финансирования мероприятий невыполнение плана реализации мероприятий, несоблюдение обязательств по охвату запланированных мероприятий.</w:t>
      </w:r>
    </w:p>
    <w:p w14:paraId="CA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Эффективность расходования средств местного бюджета. Степень соответствия расходов на реализацию муниципальной программы запланированному уровню затрат. К неэффективным результатам будет отнесено необоснованное отклонение фактических расходов на реализацию мероприятий от запланированных расходов.</w:t>
      </w:r>
    </w:p>
    <w:p w14:paraId="CB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Эффективность муниципальной программы оценивается ежегодно на основе значений целевых показателей (индикаторов) исходя из соответствия текущих значений показателей (индикаторов) их целевым значениям.</w:t>
      </w:r>
    </w:p>
    <w:p w14:paraId="CC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Оценка целевых показателей (индикаторов) муниципальной программы определяется по формуле:</w:t>
      </w:r>
    </w:p>
    <w:p w14:paraId="CD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Сд</w:t>
      </w:r>
      <w:r>
        <w:rPr>
          <w:sz w:val="28"/>
        </w:rPr>
        <w:t xml:space="preserve"> = </w:t>
      </w:r>
      <w:r>
        <w:rPr>
          <w:sz w:val="28"/>
        </w:rPr>
        <w:t>Sф</w:t>
      </w:r>
      <w:r>
        <w:rPr>
          <w:sz w:val="28"/>
        </w:rPr>
        <w:t xml:space="preserve"> :</w:t>
      </w:r>
      <w:r>
        <w:rPr>
          <w:sz w:val="28"/>
        </w:rPr>
        <w:t xml:space="preserve"> </w:t>
      </w:r>
      <w:r>
        <w:rPr>
          <w:sz w:val="28"/>
        </w:rPr>
        <w:t>S</w:t>
      </w:r>
      <w:r>
        <w:rPr>
          <w:sz w:val="28"/>
        </w:rPr>
        <w:t>п</w:t>
      </w:r>
      <w:r>
        <w:rPr>
          <w:sz w:val="28"/>
        </w:rPr>
        <w:t>, где:</w:t>
      </w:r>
    </w:p>
    <w:p w14:paraId="CE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S</w:t>
      </w:r>
      <w:r>
        <w:rPr>
          <w:sz w:val="28"/>
        </w:rPr>
        <w:t>ф</w:t>
      </w:r>
      <w:r>
        <w:rPr>
          <w:sz w:val="28"/>
        </w:rPr>
        <w:t xml:space="preserve"> – фактическое значение целевого показателя, достигнутого на конец отчетного периода;</w:t>
      </w:r>
    </w:p>
    <w:p w14:paraId="CF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S</w:t>
      </w:r>
      <w:r>
        <w:rPr>
          <w:sz w:val="28"/>
        </w:rPr>
        <w:t>п</w:t>
      </w:r>
      <w:r>
        <w:rPr>
          <w:sz w:val="28"/>
        </w:rPr>
        <w:t xml:space="preserve"> – плановое значение целевого показателя.</w:t>
      </w:r>
    </w:p>
    <w:p w14:paraId="D0020000">
      <w:pPr>
        <w:widowControl w:val="1"/>
        <w:ind w:firstLine="567" w:left="0"/>
        <w:jc w:val="both"/>
        <w:rPr>
          <w:sz w:val="28"/>
        </w:rPr>
      </w:pPr>
    </w:p>
    <w:p w14:paraId="D1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Степень реализации мероприятий исчисляется по формуле:</w:t>
      </w:r>
    </w:p>
    <w:p w14:paraId="D2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Срм</w:t>
      </w:r>
      <w:r>
        <w:rPr>
          <w:sz w:val="28"/>
        </w:rPr>
        <w:t xml:space="preserve"> = </w:t>
      </w:r>
      <w:r>
        <w:rPr>
          <w:sz w:val="28"/>
        </w:rPr>
        <w:t>Мв</w:t>
      </w:r>
      <w:r>
        <w:rPr>
          <w:sz w:val="28"/>
        </w:rPr>
        <w:t xml:space="preserve"> :</w:t>
      </w:r>
      <w:r>
        <w:rPr>
          <w:sz w:val="28"/>
        </w:rPr>
        <w:t xml:space="preserve"> М, где:</w:t>
      </w:r>
    </w:p>
    <w:p w14:paraId="D3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Мв</w:t>
      </w:r>
      <w:r>
        <w:rPr>
          <w:sz w:val="28"/>
        </w:rPr>
        <w:t xml:space="preserve"> – количество мероприятий выполненных в полном объеме из числа мероприятий запланированных к реализации в отчетном периоде:</w:t>
      </w:r>
    </w:p>
    <w:p w14:paraId="D4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М – общее количество мероприятий.</w:t>
      </w:r>
    </w:p>
    <w:p w14:paraId="D5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Степень соответствия запланированному уровню затрат определяется по формуле:</w:t>
      </w:r>
    </w:p>
    <w:p w14:paraId="D6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 xml:space="preserve">СС уз = </w:t>
      </w:r>
      <w:r>
        <w:rPr>
          <w:sz w:val="28"/>
        </w:rPr>
        <w:t>Фф</w:t>
      </w:r>
      <w:r>
        <w:rPr>
          <w:sz w:val="28"/>
        </w:rPr>
        <w:t xml:space="preserve"> :</w:t>
      </w:r>
      <w:r>
        <w:rPr>
          <w:sz w:val="28"/>
        </w:rPr>
        <w:t xml:space="preserve"> </w:t>
      </w:r>
      <w:r>
        <w:rPr>
          <w:sz w:val="28"/>
        </w:rPr>
        <w:t>Фп</w:t>
      </w:r>
      <w:r>
        <w:rPr>
          <w:sz w:val="28"/>
        </w:rPr>
        <w:t>, где:</w:t>
      </w:r>
    </w:p>
    <w:p w14:paraId="D7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Фф</w:t>
      </w:r>
      <w:r>
        <w:rPr>
          <w:sz w:val="28"/>
        </w:rPr>
        <w:t xml:space="preserve"> – фактический объем финансовых ресурсов направленный на реализацию мероприятий программы за отчетный период;</w:t>
      </w:r>
    </w:p>
    <w:p w14:paraId="D8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Фп</w:t>
      </w:r>
      <w:r>
        <w:rPr>
          <w:sz w:val="28"/>
        </w:rPr>
        <w:t xml:space="preserve"> – плановый объем финансовых ресурсов на соответствующий отчетный период.</w:t>
      </w:r>
    </w:p>
    <w:p w14:paraId="D9020000">
      <w:pPr>
        <w:widowControl w:val="1"/>
        <w:ind w:firstLine="567" w:left="0"/>
        <w:jc w:val="both"/>
        <w:rPr>
          <w:sz w:val="28"/>
        </w:rPr>
      </w:pPr>
    </w:p>
    <w:p w14:paraId="DA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Эффективность использования финансовых ресурсов направленных на реализацию муниципальной программы исчисляется по формуле:</w:t>
      </w:r>
    </w:p>
    <w:p w14:paraId="DB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ЭИССРм</w:t>
      </w:r>
      <w:r>
        <w:rPr>
          <w:sz w:val="28"/>
        </w:rPr>
        <w:t xml:space="preserve"> :</w:t>
      </w:r>
      <w:r>
        <w:rPr>
          <w:sz w:val="28"/>
        </w:rPr>
        <w:t xml:space="preserve"> </w:t>
      </w:r>
      <w:r>
        <w:rPr>
          <w:sz w:val="28"/>
        </w:rPr>
        <w:t>ССуз</w:t>
      </w:r>
      <w:r>
        <w:rPr>
          <w:sz w:val="28"/>
        </w:rPr>
        <w:t xml:space="preserve">, где </w:t>
      </w:r>
    </w:p>
    <w:p w14:paraId="DC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СРм</w:t>
      </w:r>
      <w:r>
        <w:rPr>
          <w:sz w:val="28"/>
        </w:rPr>
        <w:t xml:space="preserve"> – степень реализации мероприятий (не может быть больше 1);</w:t>
      </w:r>
    </w:p>
    <w:p w14:paraId="DD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ССуз</w:t>
      </w:r>
      <w:r>
        <w:rPr>
          <w:sz w:val="28"/>
        </w:rPr>
        <w:t xml:space="preserve"> – степень соответствия запланированному уровню затрат.</w:t>
      </w:r>
    </w:p>
    <w:p w14:paraId="DE020000">
      <w:pPr>
        <w:widowControl w:val="1"/>
        <w:ind w:firstLine="567" w:left="0"/>
        <w:jc w:val="both"/>
        <w:rPr>
          <w:sz w:val="28"/>
        </w:rPr>
      </w:pPr>
    </w:p>
    <w:p w14:paraId="DF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Эффективность реализации муниципальной программы исчисляется по формуле:</w:t>
      </w:r>
    </w:p>
    <w:p w14:paraId="E0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ЭРмп</w:t>
      </w:r>
      <w:r>
        <w:rPr>
          <w:sz w:val="28"/>
        </w:rPr>
        <w:t xml:space="preserve"> = СР * </w:t>
      </w:r>
      <w:r>
        <w:rPr>
          <w:sz w:val="28"/>
        </w:rPr>
        <w:t>Эис</w:t>
      </w:r>
      <w:r>
        <w:rPr>
          <w:sz w:val="28"/>
        </w:rPr>
        <w:t>, где:</w:t>
      </w:r>
    </w:p>
    <w:p w14:paraId="E1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СР</w:t>
      </w:r>
      <w:r>
        <w:rPr>
          <w:sz w:val="28"/>
        </w:rPr>
        <w:t xml:space="preserve"> – степень реализации мероприятий муниципальной программы;</w:t>
      </w:r>
    </w:p>
    <w:p w14:paraId="E2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Эис</w:t>
      </w:r>
      <w:r>
        <w:rPr>
          <w:sz w:val="28"/>
        </w:rPr>
        <w:t xml:space="preserve"> – эффективность использования финансовых ресурсов направленных на реализацию муниципальной программы.</w:t>
      </w:r>
    </w:p>
    <w:p w14:paraId="E3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Ср = Z</w:t>
      </w:r>
      <w:r>
        <w:rPr>
          <w:sz w:val="28"/>
        </w:rPr>
        <w:t xml:space="preserve"> :</w:t>
      </w:r>
      <w:r>
        <w:rPr>
          <w:sz w:val="28"/>
        </w:rPr>
        <w:t xml:space="preserve"> N, где:</w:t>
      </w:r>
    </w:p>
    <w:p w14:paraId="E4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Z – степень достижения,</w:t>
      </w:r>
    </w:p>
    <w:p w14:paraId="E5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N – число индикаторов.</w:t>
      </w:r>
    </w:p>
    <w:p w14:paraId="E6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Муниципальная программа считается реализованной:</w:t>
      </w:r>
    </w:p>
    <w:p w14:paraId="E7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 xml:space="preserve">высокий уровень эффективности, если значение </w:t>
      </w:r>
      <w:r>
        <w:rPr>
          <w:sz w:val="28"/>
        </w:rPr>
        <w:t>ЭРмп</w:t>
      </w:r>
      <w:r>
        <w:rPr>
          <w:sz w:val="28"/>
        </w:rPr>
        <w:t xml:space="preserve"> составляет не менее 0,9;</w:t>
      </w:r>
    </w:p>
    <w:p w14:paraId="E8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 xml:space="preserve">средний уровень эффективности, если значение </w:t>
      </w:r>
      <w:r>
        <w:rPr>
          <w:sz w:val="28"/>
        </w:rPr>
        <w:t>ЭРмп</w:t>
      </w:r>
      <w:r>
        <w:rPr>
          <w:sz w:val="28"/>
        </w:rPr>
        <w:t xml:space="preserve"> –</w:t>
      </w:r>
      <w:r>
        <w:rPr>
          <w:sz w:val="28"/>
        </w:rPr>
        <w:t xml:space="preserve"> от 0,8 до 0,9;</w:t>
      </w:r>
    </w:p>
    <w:p w14:paraId="E9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 xml:space="preserve">удовлетворительный уровень эффективности, если значение </w:t>
      </w:r>
      <w:r>
        <w:rPr>
          <w:sz w:val="28"/>
        </w:rPr>
        <w:t>ЭРмп</w:t>
      </w:r>
      <w:r>
        <w:rPr>
          <w:sz w:val="28"/>
        </w:rPr>
        <w:t xml:space="preserve"> – от 0,7 до 0,8;</w:t>
      </w:r>
    </w:p>
    <w:p w14:paraId="EA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если ниже, то неудовлетворительно.</w:t>
      </w:r>
    </w:p>
    <w:p w14:paraId="EB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Муниципальная программа может корректироваться в связи с изменением законодательства Российской Федерации и Кемеровской области – Кузбасс</w:t>
      </w:r>
      <w:r>
        <w:rPr>
          <w:sz w:val="28"/>
        </w:rPr>
        <w:t>а</w:t>
      </w:r>
      <w:r>
        <w:rPr>
          <w:sz w:val="28"/>
        </w:rPr>
        <w:t>, с учетом</w:t>
      </w:r>
      <w:r>
        <w:rPr>
          <w:sz w:val="28"/>
        </w:rPr>
        <w:t xml:space="preserve"> показателей прогноза социально-</w:t>
      </w:r>
      <w:r>
        <w:rPr>
          <w:sz w:val="28"/>
        </w:rPr>
        <w:t>экономического развития Крапивинского муниципального округа, по результатам мониторинга реализации муниципальной программы.</w:t>
      </w:r>
    </w:p>
    <w:p w14:paraId="EC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Ожидаемый вклад реализации муниципальной программы в экономическое и социальное развитие Крапивинского муниципального округа позволит обеспечить:</w:t>
      </w:r>
    </w:p>
    <w:p w14:paraId="ED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 xml:space="preserve">- поддержание в повседневной готовности сил и средств территориальной подсистемы единой государственной системы предупреждения и ликвидации чрезвычайных ситуаций, действующей на </w:t>
      </w:r>
      <w:r>
        <w:rPr>
          <w:sz w:val="28"/>
        </w:rPr>
        <w:t>муниципальном</w:t>
      </w:r>
      <w:r>
        <w:rPr>
          <w:sz w:val="28"/>
        </w:rPr>
        <w:t xml:space="preserve"> уровне;</w:t>
      </w:r>
    </w:p>
    <w:p w14:paraId="EE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- управление в области защиты населения и территорий от пожаров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F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 xml:space="preserve">- взаимодействие между правоохранительными органами, органами местного самоуправления, территориальными органами </w:t>
      </w:r>
      <w:r>
        <w:rPr>
          <w:sz w:val="28"/>
        </w:rPr>
        <w:t>ф</w:t>
      </w:r>
      <w:r>
        <w:rPr>
          <w:sz w:val="28"/>
        </w:rPr>
        <w:t xml:space="preserve">едеральных органов исполнительной власти в Крапивинском муниципальном </w:t>
      </w:r>
      <w:r>
        <w:rPr>
          <w:sz w:val="28"/>
        </w:rPr>
        <w:t>округе</w:t>
      </w:r>
      <w:r>
        <w:rPr>
          <w:sz w:val="28"/>
        </w:rPr>
        <w:t>;</w:t>
      </w:r>
    </w:p>
    <w:p w14:paraId="F0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 xml:space="preserve">- безопасность населения на водных объектах и </w:t>
      </w:r>
      <w:r>
        <w:rPr>
          <w:sz w:val="28"/>
        </w:rPr>
        <w:t xml:space="preserve">оснащение </w:t>
      </w:r>
      <w:r>
        <w:rPr>
          <w:sz w:val="28"/>
        </w:rPr>
        <w:t>мест отдыха у воды;</w:t>
      </w:r>
    </w:p>
    <w:p w14:paraId="F1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- повышение качества и результативности противодействия злоупотреблению наркотиками и психотропными веществами;</w:t>
      </w:r>
    </w:p>
    <w:p w14:paraId="F2020000">
      <w:pPr>
        <w:widowControl w:val="1"/>
        <w:ind w:firstLine="567" w:left="0"/>
        <w:jc w:val="both"/>
        <w:rPr>
          <w:sz w:val="28"/>
        </w:rPr>
      </w:pPr>
      <w:r>
        <w:rPr>
          <w:sz w:val="28"/>
        </w:rPr>
        <w:t>- сохранение жизни и здоровья граждан при возникновении чрезвычайной ситуации обусловленной паводковыми явлениями.</w:t>
      </w:r>
    </w:p>
    <w:p w14:paraId="F3020000">
      <w:pPr>
        <w:widowControl w:val="1"/>
        <w:ind/>
        <w:rPr>
          <w:color w:val="323232"/>
          <w:spacing w:val="-8"/>
          <w:sz w:val="28"/>
        </w:rPr>
      </w:pPr>
    </w:p>
    <w:sectPr>
      <w:headerReference r:id="rId1" w:type="default"/>
      <w:pgSz w:h="16834" w:orient="portrait" w:w="11909"/>
      <w:pgMar w:bottom="851" w:footer="720" w:gutter="0" w:header="720" w:left="1560" w:right="994" w:top="1134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F4020000">
      <w:pPr>
        <w:pStyle w:val="Style_31"/>
      </w:pPr>
      <w:r>
        <w:rPr>
          <w:vertAlign w:val="superscript"/>
        </w:rPr>
        <w:footnoteRef/>
      </w:r>
      <w:r>
        <w:t xml:space="preserve"> Далее – Крапивинский муниципальный округ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/>
    </w:pPr>
  </w:style>
  <w:style w:default="1" w:styleId="Style_6_ch" w:type="character">
    <w:name w:val="Normal"/>
    <w:link w:val="Style_6"/>
  </w:style>
  <w:style w:styleId="Style_5" w:type="paragraph">
    <w:name w:val="Table!Таблица"/>
    <w:link w:val="Style_5_ch"/>
    <w:rPr>
      <w:rFonts w:ascii="Arial" w:hAnsi="Arial"/>
      <w:sz w:val="24"/>
    </w:rPr>
  </w:style>
  <w:style w:styleId="Style_5_ch" w:type="character">
    <w:name w:val="Table!Таблица"/>
    <w:link w:val="Style_5"/>
    <w:rPr>
      <w:rFonts w:ascii="Arial" w:hAnsi="Arial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alloon Text"/>
    <w:basedOn w:val="Style_6"/>
    <w:link w:val="Style_8_ch"/>
    <w:rPr>
      <w:rFonts w:ascii="Tahoma" w:hAnsi="Tahoma"/>
      <w:sz w:val="16"/>
    </w:rPr>
  </w:style>
  <w:style w:styleId="Style_8_ch" w:type="character">
    <w:name w:val="Balloon Text"/>
    <w:basedOn w:val="Style_6_ch"/>
    <w:link w:val="Style_8"/>
    <w:rPr>
      <w:rFonts w:ascii="Tahoma" w:hAnsi="Tahoma"/>
      <w:sz w:val="16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Абзац списка1"/>
    <w:basedOn w:val="Style_6"/>
    <w:link w:val="Style_10_ch"/>
    <w:pPr>
      <w:widowControl w:val="1"/>
      <w:ind w:firstLine="567" w:left="720"/>
      <w:contextualSpacing w:val="1"/>
      <w:jc w:val="both"/>
    </w:pPr>
    <w:rPr>
      <w:rFonts w:ascii="Arial" w:hAnsi="Arial"/>
      <w:sz w:val="24"/>
    </w:rPr>
  </w:style>
  <w:style w:styleId="Style_10_ch" w:type="character">
    <w:name w:val="Абзац списка1"/>
    <w:basedOn w:val="Style_6_ch"/>
    <w:link w:val="Style_10"/>
    <w:rPr>
      <w:rFonts w:ascii="Arial" w:hAnsi="Arial"/>
      <w:sz w:val="24"/>
    </w:rPr>
  </w:style>
  <w:style w:styleId="Style_11" w:type="paragraph">
    <w:name w:val="page number"/>
    <w:basedOn w:val="Style_12"/>
    <w:link w:val="Style_11_ch"/>
  </w:style>
  <w:style w:styleId="Style_11_ch" w:type="character">
    <w:name w:val="page number"/>
    <w:basedOn w:val="Style_12_ch"/>
    <w:link w:val="Style_11"/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List Paragraph"/>
    <w:basedOn w:val="Style_6"/>
    <w:link w:val="Style_15_ch"/>
    <w:pPr>
      <w:widowControl w:val="1"/>
      <w:ind w:firstLine="567" w:left="720"/>
      <w:contextualSpacing w:val="1"/>
      <w:jc w:val="both"/>
    </w:pPr>
    <w:rPr>
      <w:rFonts w:ascii="Arial" w:hAnsi="Arial"/>
      <w:sz w:val="24"/>
    </w:rPr>
  </w:style>
  <w:style w:styleId="Style_15_ch" w:type="character">
    <w:name w:val="List Paragraph"/>
    <w:basedOn w:val="Style_6_ch"/>
    <w:link w:val="Style_15"/>
    <w:rPr>
      <w:rFonts w:ascii="Arial" w:hAnsi="Arial"/>
      <w:sz w:val="24"/>
    </w:rPr>
  </w:style>
  <w:style w:styleId="Style_16" w:type="paragraph">
    <w:name w:val="extended-text__short"/>
    <w:basedOn w:val="Style_12"/>
    <w:link w:val="Style_16_ch"/>
  </w:style>
  <w:style w:styleId="Style_16_ch" w:type="character">
    <w:name w:val="extended-text__short"/>
    <w:basedOn w:val="Style_12_ch"/>
    <w:link w:val="Style_16"/>
  </w:style>
  <w:style w:styleId="Style_4" w:type="paragraph">
    <w:name w:val="footnote reference"/>
    <w:basedOn w:val="Style_12"/>
    <w:link w:val="Style_4_ch"/>
    <w:rPr>
      <w:vertAlign w:val="superscript"/>
    </w:rPr>
  </w:style>
  <w:style w:styleId="Style_4_ch" w:type="character">
    <w:name w:val="footnote reference"/>
    <w:basedOn w:val="Style_12_ch"/>
    <w:link w:val="Style_4"/>
    <w:rPr>
      <w:vertAlign w:val="superscript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basedOn w:val="Style_6"/>
    <w:link w:val="Style_18_ch"/>
    <w:uiPriority w:val="9"/>
    <w:qFormat/>
    <w:pPr>
      <w:widowControl w:val="1"/>
      <w:ind w:firstLine="567" w:left="0"/>
      <w:jc w:val="both"/>
      <w:outlineLvl w:val="2"/>
    </w:pPr>
    <w:rPr>
      <w:rFonts w:ascii="Arial" w:hAnsi="Arial"/>
      <w:b w:val="1"/>
      <w:sz w:val="28"/>
    </w:rPr>
  </w:style>
  <w:style w:styleId="Style_18_ch" w:type="character">
    <w:name w:val="heading 3"/>
    <w:basedOn w:val="Style_6_ch"/>
    <w:link w:val="Style_18"/>
    <w:rPr>
      <w:rFonts w:ascii="Arial" w:hAnsi="Arial"/>
      <w:b w:val="1"/>
      <w:sz w:val="28"/>
    </w:rPr>
  </w:style>
  <w:style w:styleId="Style_19" w:type="paragraph">
    <w:name w:val="Application!Приложение"/>
    <w:link w:val="Style_19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19_ch" w:type="character">
    <w:name w:val="Application!Приложение"/>
    <w:link w:val="Style_19"/>
    <w:rPr>
      <w:rFonts w:ascii="Arial" w:hAnsi="Arial"/>
      <w:b w:val="1"/>
      <w:sz w:val="32"/>
    </w:rPr>
  </w:style>
  <w:style w:styleId="Style_20" w:type="paragraph">
    <w:name w:val="footer"/>
    <w:basedOn w:val="Style_6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6_ch"/>
    <w:link w:val="Style_20"/>
  </w:style>
  <w:style w:styleId="Style_21" w:type="paragraph">
    <w:name w:val="Table!"/>
    <w:next w:val="Style_6"/>
    <w:link w:val="Style_21_ch"/>
    <w:pPr>
      <w:ind/>
      <w:jc w:val="center"/>
    </w:pPr>
    <w:rPr>
      <w:rFonts w:ascii="Arial" w:hAnsi="Arial"/>
      <w:b w:val="1"/>
      <w:sz w:val="24"/>
    </w:rPr>
  </w:style>
  <w:style w:styleId="Style_21_ch" w:type="character">
    <w:name w:val="Table!"/>
    <w:link w:val="Style_21"/>
    <w:rPr>
      <w:rFonts w:ascii="Arial" w:hAnsi="Arial"/>
      <w:b w:val="1"/>
      <w:sz w:val="24"/>
    </w:rPr>
  </w:style>
  <w:style w:styleId="Style_22" w:type="paragraph">
    <w:name w:val="Title!Название НПА"/>
    <w:basedOn w:val="Style_6"/>
    <w:link w:val="Style_22_ch"/>
    <w:pPr>
      <w:widowControl w:val="1"/>
      <w:spacing w:after="60" w:before="240"/>
      <w:ind w:firstLine="567" w:left="0"/>
      <w:jc w:val="center"/>
      <w:outlineLvl w:val="0"/>
    </w:pPr>
    <w:rPr>
      <w:rFonts w:ascii="Arial" w:hAnsi="Arial"/>
      <w:b w:val="1"/>
      <w:sz w:val="32"/>
    </w:rPr>
  </w:style>
  <w:style w:styleId="Style_22_ch" w:type="character">
    <w:name w:val="Title!Название НПА"/>
    <w:basedOn w:val="Style_6_ch"/>
    <w:link w:val="Style_22"/>
    <w:rPr>
      <w:rFonts w:ascii="Arial" w:hAnsi="Arial"/>
      <w:b w:val="1"/>
      <w:sz w:val="32"/>
    </w:rPr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nobr"/>
    <w:basedOn w:val="Style_12"/>
    <w:link w:val="Style_24_ch"/>
  </w:style>
  <w:style w:styleId="Style_24_ch" w:type="character">
    <w:name w:val="nobr"/>
    <w:basedOn w:val="Style_12_ch"/>
    <w:link w:val="Style_24"/>
  </w:style>
  <w:style w:styleId="Style_25" w:type="paragraph">
    <w:name w:val="toc 3"/>
    <w:next w:val="Style_6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ConsPlusTitle"/>
    <w:link w:val="Style_26_ch"/>
    <w:pPr>
      <w:widowControl w:val="0"/>
      <w:ind/>
    </w:pPr>
    <w:rPr>
      <w:rFonts w:ascii="Arial" w:hAnsi="Arial"/>
      <w:b w:val="1"/>
    </w:rPr>
  </w:style>
  <w:style w:styleId="Style_26_ch" w:type="character">
    <w:name w:val="ConsPlusTitle"/>
    <w:link w:val="Style_26"/>
    <w:rPr>
      <w:rFonts w:ascii="Arial" w:hAnsi="Arial"/>
      <w:b w:val="1"/>
    </w:rPr>
  </w:style>
  <w:style w:styleId="Style_27" w:type="paragraph">
    <w:name w:val="heading 5"/>
    <w:basedOn w:val="Style_6"/>
    <w:next w:val="Style_6"/>
    <w:link w:val="Style_27_ch"/>
    <w:uiPriority w:val="9"/>
    <w:qFormat/>
    <w:pPr>
      <w:keepNext w:val="1"/>
      <w:widowControl w:val="1"/>
      <w:spacing w:before="120"/>
      <w:ind w:firstLine="567" w:left="0"/>
      <w:jc w:val="center"/>
      <w:outlineLvl w:val="4"/>
    </w:pPr>
    <w:rPr>
      <w:rFonts w:ascii="Arial" w:hAnsi="Arial"/>
      <w:b w:val="1"/>
      <w:sz w:val="24"/>
    </w:rPr>
  </w:style>
  <w:style w:styleId="Style_27_ch" w:type="character">
    <w:name w:val="heading 5"/>
    <w:basedOn w:val="Style_6_ch"/>
    <w:link w:val="Style_27"/>
    <w:rPr>
      <w:rFonts w:ascii="Arial" w:hAnsi="Arial"/>
      <w:b w:val="1"/>
      <w:sz w:val="24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8" w:type="paragraph">
    <w:name w:val="Основной текст1"/>
    <w:basedOn w:val="Style_6"/>
    <w:link w:val="Style_28_ch"/>
    <w:pPr>
      <w:widowControl w:val="1"/>
      <w:spacing w:before="300" w:line="288" w:lineRule="exact"/>
      <w:ind w:hanging="380" w:left="380"/>
      <w:jc w:val="both"/>
    </w:pPr>
    <w:rPr>
      <w:sz w:val="24"/>
    </w:rPr>
  </w:style>
  <w:style w:styleId="Style_28_ch" w:type="character">
    <w:name w:val="Основной текст1"/>
    <w:basedOn w:val="Style_6_ch"/>
    <w:link w:val="Style_28"/>
    <w:rPr>
      <w:sz w:val="24"/>
    </w:rPr>
  </w:style>
  <w:style w:styleId="Style_29" w:type="paragraph">
    <w:name w:val="heading 1"/>
    <w:basedOn w:val="Style_6"/>
    <w:next w:val="Style_6"/>
    <w:link w:val="Style_29_ch"/>
    <w:uiPriority w:val="9"/>
    <w:qFormat/>
    <w:pPr>
      <w:widowControl w:val="1"/>
      <w:ind w:firstLine="567" w:left="0"/>
      <w:jc w:val="center"/>
      <w:outlineLvl w:val="0"/>
    </w:pPr>
    <w:rPr>
      <w:rFonts w:ascii="Arial" w:hAnsi="Arial"/>
      <w:b w:val="1"/>
      <w:sz w:val="32"/>
    </w:rPr>
  </w:style>
  <w:style w:styleId="Style_29_ch" w:type="character">
    <w:name w:val="heading 1"/>
    <w:basedOn w:val="Style_6_ch"/>
    <w:link w:val="Style_29"/>
    <w:rPr>
      <w:rFonts w:ascii="Arial" w:hAnsi="Arial"/>
      <w:b w:val="1"/>
      <w:sz w:val="32"/>
    </w:rPr>
  </w:style>
  <w:style w:styleId="Style_30" w:type="paragraph">
    <w:name w:val="Hyperlink"/>
    <w:basedOn w:val="Style_12"/>
    <w:link w:val="Style_30_ch"/>
    <w:rPr>
      <w:color w:val="0000FF"/>
      <w:u w:val="none"/>
    </w:rPr>
  </w:style>
  <w:style w:styleId="Style_30_ch" w:type="character">
    <w:name w:val="Hyperlink"/>
    <w:basedOn w:val="Style_12_ch"/>
    <w:link w:val="Style_30"/>
    <w:rPr>
      <w:color w:val="0000FF"/>
      <w:u w:val="none"/>
    </w:rPr>
  </w:style>
  <w:style w:styleId="Style_31" w:type="paragraph">
    <w:name w:val="Footnote"/>
    <w:basedOn w:val="Style_6"/>
    <w:link w:val="Style_31_ch"/>
  </w:style>
  <w:style w:styleId="Style_31_ch" w:type="character">
    <w:name w:val="Footnote"/>
    <w:basedOn w:val="Style_6_ch"/>
    <w:link w:val="Style_31"/>
  </w:style>
  <w:style w:styleId="Style_32" w:type="paragraph">
    <w:name w:val="toc 1"/>
    <w:next w:val="Style_6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toc 9"/>
    <w:next w:val="Style_6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ConsPlusCell"/>
    <w:link w:val="Style_35_ch"/>
    <w:rPr>
      <w:rFonts w:ascii="Arial" w:hAnsi="Arial"/>
    </w:rPr>
  </w:style>
  <w:style w:styleId="Style_35_ch" w:type="character">
    <w:name w:val="ConsPlusCell"/>
    <w:link w:val="Style_35"/>
    <w:rPr>
      <w:rFonts w:ascii="Arial" w:hAnsi="Arial"/>
    </w:rPr>
  </w:style>
  <w:style w:styleId="Style_36" w:type="paragraph">
    <w:name w:val="blk"/>
    <w:basedOn w:val="Style_12"/>
    <w:link w:val="Style_36_ch"/>
  </w:style>
  <w:style w:styleId="Style_36_ch" w:type="character">
    <w:name w:val="blk"/>
    <w:basedOn w:val="Style_12_ch"/>
    <w:link w:val="Style_36"/>
  </w:style>
  <w:style w:styleId="Style_37" w:type="paragraph">
    <w:name w:val="toc 8"/>
    <w:next w:val="Style_6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HTML Variable"/>
    <w:basedOn w:val="Style_12"/>
    <w:link w:val="Style_38_ch"/>
    <w:rPr>
      <w:rFonts w:ascii="Arial" w:hAnsi="Arial"/>
      <w:b w:val="0"/>
      <w:i w:val="0"/>
      <w:color w:val="0000FF"/>
      <w:sz w:val="24"/>
      <w:u w:val="none"/>
    </w:rPr>
  </w:style>
  <w:style w:styleId="Style_38_ch" w:type="character">
    <w:name w:val="HTML Variable"/>
    <w:basedOn w:val="Style_12_ch"/>
    <w:link w:val="Style_38"/>
    <w:rPr>
      <w:rFonts w:ascii="Arial" w:hAnsi="Arial"/>
      <w:b w:val="0"/>
      <w:i w:val="0"/>
      <w:color w:val="0000FF"/>
      <w:sz w:val="24"/>
      <w:u w:val="none"/>
    </w:rPr>
  </w:style>
  <w:style w:styleId="Style_39" w:type="paragraph">
    <w:name w:val="annotation text"/>
    <w:basedOn w:val="Style_6"/>
    <w:link w:val="Style_39_ch"/>
    <w:pPr>
      <w:widowControl w:val="1"/>
      <w:ind w:firstLine="567" w:left="0"/>
      <w:jc w:val="both"/>
    </w:pPr>
    <w:rPr>
      <w:rFonts w:ascii="Courier" w:hAnsi="Courier"/>
      <w:sz w:val="22"/>
    </w:rPr>
  </w:style>
  <w:style w:styleId="Style_39_ch" w:type="character">
    <w:name w:val="annotation text"/>
    <w:basedOn w:val="Style_6_ch"/>
    <w:link w:val="Style_39"/>
    <w:rPr>
      <w:rFonts w:ascii="Courier" w:hAnsi="Courier"/>
      <w:sz w:val="22"/>
    </w:rPr>
  </w:style>
  <w:style w:styleId="Style_40" w:type="paragraph">
    <w:name w:val="Strong"/>
    <w:basedOn w:val="Style_12"/>
    <w:link w:val="Style_40_ch"/>
    <w:rPr>
      <w:b w:val="1"/>
    </w:rPr>
  </w:style>
  <w:style w:styleId="Style_40_ch" w:type="character">
    <w:name w:val="Strong"/>
    <w:basedOn w:val="Style_12_ch"/>
    <w:link w:val="Style_40"/>
    <w:rPr>
      <w:b w:val="1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41" w:type="paragraph">
    <w:name w:val="toc 5"/>
    <w:next w:val="Style_6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Iau?iue"/>
    <w:link w:val="Style_42_ch"/>
  </w:style>
  <w:style w:styleId="Style_42_ch" w:type="character">
    <w:name w:val="Iau?iue"/>
    <w:link w:val="Style_42"/>
  </w:style>
  <w:style w:styleId="Style_43" w:type="paragraph">
    <w:name w:val="Default"/>
    <w:link w:val="Style_43_ch"/>
    <w:rPr>
      <w:color w:val="000000"/>
      <w:sz w:val="24"/>
    </w:rPr>
  </w:style>
  <w:style w:styleId="Style_43_ch" w:type="character">
    <w:name w:val="Default"/>
    <w:link w:val="Style_43"/>
    <w:rPr>
      <w:color w:val="000000"/>
      <w:sz w:val="24"/>
    </w:rPr>
  </w:style>
  <w:style w:styleId="Style_44" w:type="paragraph">
    <w:name w:val="Subtitle"/>
    <w:next w:val="Style_6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ConsPlusNormal"/>
    <w:link w:val="Style_45_ch"/>
    <w:pPr>
      <w:widowControl w:val="0"/>
      <w:ind w:firstLine="720" w:left="0"/>
    </w:pPr>
    <w:rPr>
      <w:rFonts w:ascii="Arial" w:hAnsi="Arial"/>
    </w:rPr>
  </w:style>
  <w:style w:styleId="Style_45_ch" w:type="character">
    <w:name w:val="ConsPlusNormal"/>
    <w:link w:val="Style_45"/>
    <w:rPr>
      <w:rFonts w:ascii="Arial" w:hAnsi="Arial"/>
    </w:rPr>
  </w:style>
  <w:style w:styleId="Style_46" w:type="paragraph">
    <w:name w:val="Title"/>
    <w:next w:val="Style_6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basedOn w:val="Style_6"/>
    <w:link w:val="Style_47_ch"/>
    <w:uiPriority w:val="9"/>
    <w:qFormat/>
    <w:pPr>
      <w:widowControl w:val="1"/>
      <w:ind w:firstLine="567" w:left="0"/>
      <w:jc w:val="both"/>
      <w:outlineLvl w:val="3"/>
    </w:pPr>
    <w:rPr>
      <w:rFonts w:ascii="Arial" w:hAnsi="Arial"/>
      <w:b w:val="1"/>
      <w:sz w:val="26"/>
    </w:rPr>
  </w:style>
  <w:style w:styleId="Style_47_ch" w:type="character">
    <w:name w:val="heading 4"/>
    <w:basedOn w:val="Style_6_ch"/>
    <w:link w:val="Style_47"/>
    <w:rPr>
      <w:rFonts w:ascii="Arial" w:hAnsi="Arial"/>
      <w:b w:val="1"/>
      <w:sz w:val="26"/>
    </w:rPr>
  </w:style>
  <w:style w:styleId="Style_48" w:type="paragraph">
    <w:name w:val="heading 2"/>
    <w:basedOn w:val="Style_6"/>
    <w:link w:val="Style_48_ch"/>
    <w:uiPriority w:val="9"/>
    <w:qFormat/>
    <w:pPr>
      <w:widowControl w:val="1"/>
      <w:ind w:firstLine="567" w:left="0"/>
      <w:jc w:val="center"/>
      <w:outlineLvl w:val="1"/>
    </w:pPr>
    <w:rPr>
      <w:rFonts w:ascii="Arial" w:hAnsi="Arial"/>
      <w:b w:val="1"/>
      <w:sz w:val="30"/>
    </w:rPr>
  </w:style>
  <w:style w:styleId="Style_48_ch" w:type="character">
    <w:name w:val="heading 2"/>
    <w:basedOn w:val="Style_6_ch"/>
    <w:link w:val="Style_48"/>
    <w:rPr>
      <w:rFonts w:ascii="Arial" w:hAnsi="Arial"/>
      <w:b w:val="1"/>
      <w:sz w:val="3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footnotes.xml" Type="http://schemas.openxmlformats.org/officeDocument/2006/relationships/footnotes"/>
  <Relationship Id="rId4" Target="styles.xml" Type="http://schemas.openxmlformats.org/officeDocument/2006/relationships/styles"/>
  <Relationship Id="rId9" Target="endnotes.xml" Type="http://schemas.openxmlformats.org/officeDocument/2006/relationships/endnot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2024-12-28T04:49:10Z</dcterms:modified>
</cp:coreProperties>
</file>