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before="0" w:line="240" w:lineRule="auto"/>
        <w:ind w:firstLine="0" w:left="0"/>
        <w:jc w:val="center"/>
        <w:rPr>
          <w:rFonts w:ascii="Times New Roman" w:hAnsi="Times New Roman"/>
          <w:b w:val="1"/>
          <w:sz w:val="36"/>
        </w:rPr>
      </w:pPr>
    </w:p>
    <w:p w14:paraId="05000000">
      <w:pPr>
        <w:keepNext w:val="1"/>
        <w:keepLines w:val="1"/>
        <w:tabs>
          <w:tab w:leader="none" w:pos="3828" w:val="left"/>
          <w:tab w:leader="none" w:pos="4962" w:val="left"/>
        </w:tabs>
        <w:spacing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sz w:val="18"/>
        </w:rPr>
        <w:drawing>
          <wp:inline>
            <wp:extent cx="427608" cy="720217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427608" cy="72021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keepNext w:val="1"/>
        <w:keepLines w:val="1"/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РОССИЙСКАЯ ФЕДЕРАЦИЯ</w:t>
      </w:r>
    </w:p>
    <w:p w14:paraId="07000000">
      <w:pPr>
        <w:tabs>
          <w:tab w:leader="none" w:pos="1418" w:val="left"/>
          <w:tab w:leader="none" w:pos="3828" w:val="left"/>
        </w:tabs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КЕМЕРОВСКАЯ ОБЛАСТЬ – КУЗБАСС</w:t>
      </w:r>
    </w:p>
    <w:p w14:paraId="08000000">
      <w:pPr>
        <w:tabs>
          <w:tab w:leader="none" w:pos="1418" w:val="left"/>
          <w:tab w:leader="none" w:pos="3828" w:val="left"/>
        </w:tabs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КРАПИВИНСКИЙ МУНИЦИПАЛЬНЫЙ ОКРУГ</w:t>
      </w:r>
    </w:p>
    <w:p w14:paraId="09000000">
      <w:pPr>
        <w:tabs>
          <w:tab w:leader="none" w:pos="1418" w:val="left"/>
          <w:tab w:leader="none" w:pos="3828" w:val="left"/>
        </w:tabs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</w:t>
      </w:r>
    </w:p>
    <w:p w14:paraId="0A000000">
      <w:pPr>
        <w:tabs>
          <w:tab w:leader="none" w:pos="1418" w:val="left"/>
          <w:tab w:leader="none" w:pos="3828" w:val="left"/>
        </w:tabs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КРАПИВИНСКОГО МУНИЦИПАЛЬНОГО ОКРУГА</w:t>
      </w:r>
    </w:p>
    <w:p w14:paraId="0B000000">
      <w:pPr>
        <w:tabs>
          <w:tab w:leader="none" w:pos="1418" w:val="left"/>
          <w:tab w:leader="none" w:pos="3828" w:val="left"/>
        </w:tabs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C000000">
      <w:pPr>
        <w:tabs>
          <w:tab w:leader="none" w:pos="1418" w:val="left"/>
        </w:tabs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 О С Т А Н О В Л Е Н И Е</w:t>
      </w:r>
    </w:p>
    <w:p w14:paraId="0D000000">
      <w:pPr>
        <w:tabs>
          <w:tab w:leader="none" w:pos="1418" w:val="left"/>
        </w:tabs>
        <w:spacing w:line="240" w:lineRule="auto"/>
        <w:ind/>
        <w:jc w:val="center"/>
        <w:rPr>
          <w:rFonts w:ascii="Times New Roman" w:hAnsi="Times New Roman"/>
          <w:sz w:val="10"/>
        </w:rPr>
      </w:pPr>
    </w:p>
    <w:p w14:paraId="0E000000">
      <w:pPr>
        <w:tabs>
          <w:tab w:leader="none" w:pos="1418" w:val="left"/>
        </w:tabs>
        <w:spacing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«28» декабря 2024 № 1859</w:t>
      </w:r>
    </w:p>
    <w:p w14:paraId="0F000000">
      <w:pPr>
        <w:tabs>
          <w:tab w:leader="none" w:pos="1418" w:val="left"/>
        </w:tabs>
        <w:spacing w:line="240" w:lineRule="auto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пгт. Крапивинский</w:t>
      </w:r>
    </w:p>
    <w:p w14:paraId="10000000">
      <w:pPr>
        <w:spacing w:line="240" w:lineRule="auto"/>
        <w:ind w:firstLine="0" w:left="0"/>
        <w:jc w:val="center"/>
        <w:rPr>
          <w:rFonts w:ascii="Times New Roman" w:hAnsi="Times New Roman"/>
          <w:sz w:val="28"/>
        </w:rPr>
      </w:pPr>
    </w:p>
    <w:p w14:paraId="11000000">
      <w:pPr>
        <w:spacing w:before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в постановление администрации Крапивинского муниципального округа от </w:t>
      </w:r>
      <w:r>
        <w:rPr>
          <w:rFonts w:ascii="Times New Roman" w:hAnsi="Times New Roman"/>
          <w:b w:val="1"/>
          <w:sz w:val="28"/>
        </w:rPr>
        <w:t>05.12.2022</w:t>
      </w:r>
      <w:r>
        <w:rPr>
          <w:rFonts w:ascii="Times New Roman" w:hAnsi="Times New Roman"/>
          <w:b w:val="1"/>
          <w:sz w:val="28"/>
        </w:rPr>
        <w:t xml:space="preserve"> № 1</w:t>
      </w:r>
      <w:r>
        <w:rPr>
          <w:rFonts w:ascii="Times New Roman" w:hAnsi="Times New Roman"/>
          <w:b w:val="1"/>
          <w:sz w:val="28"/>
        </w:rPr>
        <w:t>869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12000000">
      <w:pPr>
        <w:spacing w:after="240" w:before="24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соответствии с решением Совета народных депутатов Крапивинского муниципального округа второго созыва от 27.12.2024 № 23 «О бюджете Крапивинского муниципального округа на 2025 год и на плано</w:t>
      </w:r>
      <w:r>
        <w:rPr>
          <w:rFonts w:ascii="Times New Roman" w:hAnsi="Times New Roman"/>
          <w:sz w:val="28"/>
        </w:rPr>
        <w:t>вый период 2026 и 2027 годов»,</w:t>
      </w:r>
      <w:r>
        <w:rPr>
          <w:rFonts w:ascii="Times New Roman" w:hAnsi="Times New Roman"/>
          <w:sz w:val="28"/>
        </w:rPr>
        <w:t xml:space="preserve"> решением Совета народных депутатов Крапивинского муниципального округа второго созыва от 27.12.2024 № 24 «О внесении изменений в решение Совета народных депутатов Крапивинского муниципального округа от 26.12.2023 № 455», администрация Крапивинского муниципального округа</w:t>
      </w:r>
    </w:p>
    <w:p w14:paraId="13000000">
      <w:pPr>
        <w:spacing w:before="0"/>
        <w:ind w:firstLine="567" w:left="0"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14:paraId="14000000">
      <w:pPr>
        <w:widowControl w:val="0"/>
        <w:numPr>
          <w:ilvl w:val="0"/>
          <w:numId w:val="1"/>
        </w:numPr>
        <w:tabs>
          <w:tab w:leader="none" w:pos="993" w:val="left"/>
        </w:tabs>
        <w:spacing w:before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постановление администрации Крапивинского муниципального округа от </w:t>
      </w:r>
      <w:r>
        <w:rPr>
          <w:rFonts w:ascii="Times New Roman" w:hAnsi="Times New Roman"/>
          <w:sz w:val="28"/>
        </w:rPr>
        <w:t>05.12.2022</w:t>
      </w:r>
      <w:r>
        <w:rPr>
          <w:rFonts w:ascii="Times New Roman" w:hAnsi="Times New Roman"/>
          <w:sz w:val="28"/>
        </w:rPr>
        <w:t xml:space="preserve"> № 1</w:t>
      </w:r>
      <w:r>
        <w:rPr>
          <w:rFonts w:ascii="Times New Roman" w:hAnsi="Times New Roman"/>
          <w:sz w:val="28"/>
        </w:rPr>
        <w:t>869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Об утверждении муниципальной программы «Развитие информационного общества» в Крапивинском м</w:t>
      </w:r>
      <w:r>
        <w:rPr>
          <w:rFonts w:ascii="Times New Roman" w:hAnsi="Times New Roman"/>
          <w:sz w:val="28"/>
        </w:rPr>
        <w:t>униципальном округе на 2023-2026</w:t>
      </w:r>
      <w:r>
        <w:rPr>
          <w:rFonts w:ascii="Times New Roman" w:hAnsi="Times New Roman"/>
          <w:sz w:val="28"/>
        </w:rPr>
        <w:t xml:space="preserve"> годы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(в редакции постановлений от 22.12.2022 № 2022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от 15.06.2023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876</w:t>
      </w:r>
      <w:r>
        <w:rPr>
          <w:rFonts w:ascii="Times New Roman" w:hAnsi="Times New Roman"/>
          <w:sz w:val="28"/>
        </w:rPr>
        <w:t>, от 12.10.2023 № 1467</w:t>
      </w:r>
      <w:r>
        <w:rPr>
          <w:rFonts w:ascii="Times New Roman" w:hAnsi="Times New Roman"/>
          <w:sz w:val="28"/>
        </w:rPr>
        <w:t>, от 19.12.2023 № 1903</w:t>
      </w:r>
      <w:r>
        <w:rPr>
          <w:rFonts w:ascii="Times New Roman" w:hAnsi="Times New Roman"/>
          <w:sz w:val="28"/>
        </w:rPr>
        <w:t xml:space="preserve">, от 20.12.2023 № </w:t>
      </w:r>
      <w:r>
        <w:rPr>
          <w:rFonts w:ascii="Times New Roman" w:hAnsi="Times New Roman"/>
          <w:sz w:val="28"/>
        </w:rPr>
        <w:t>1919, от 28.12.2023 № 1998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следующие изменения:</w:t>
      </w:r>
    </w:p>
    <w:p w14:paraId="15000000">
      <w:pPr>
        <w:widowControl w:val="0"/>
        <w:tabs>
          <w:tab w:leader="none" w:pos="993" w:val="left"/>
        </w:tabs>
        <w:spacing w:before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r>
        <w:rPr>
          <w:rFonts w:ascii="Times New Roman" w:hAnsi="Times New Roman"/>
          <w:sz w:val="28"/>
        </w:rPr>
        <w:t>В названии, пункте 1 постановления и в приложении к нему слова «2023–2026 годы» заменить словами «2023–2027 годы».</w:t>
      </w:r>
    </w:p>
    <w:p w14:paraId="16000000">
      <w:pPr>
        <w:widowControl w:val="0"/>
        <w:tabs>
          <w:tab w:leader="none" w:pos="993" w:val="left"/>
        </w:tabs>
        <w:ind w:firstLine="0" w:left="0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 xml:space="preserve">    </w:t>
      </w:r>
      <w:r>
        <w:rPr>
          <w:rFonts w:ascii="Times New Roman" w:hAnsi="Times New Roman"/>
          <w:spacing w:val="-1"/>
          <w:sz w:val="28"/>
        </w:rPr>
        <w:t>1.2</w:t>
      </w:r>
      <w:r>
        <w:rPr>
          <w:rFonts w:ascii="Times New Roman" w:hAnsi="Times New Roman"/>
          <w:spacing w:val="-1"/>
          <w:sz w:val="28"/>
        </w:rPr>
        <w:t>.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 приложении к постановлению п</w:t>
      </w:r>
      <w:r>
        <w:rPr>
          <w:rFonts w:ascii="Times New Roman" w:hAnsi="Times New Roman"/>
          <w:spacing w:val="-1"/>
          <w:sz w:val="28"/>
        </w:rPr>
        <w:t>озицию «Объемы и источники финансирования муниципальной программы в целом и с разбивкой по годам ее реализации» паспорта муниципальной программы изложить в следующей редакции:</w:t>
      </w:r>
    </w:p>
    <w:p w14:paraId="17000000">
      <w:pPr>
        <w:widowControl w:val="0"/>
        <w:tabs>
          <w:tab w:leader="none" w:pos="993" w:val="left"/>
        </w:tabs>
        <w:spacing w:before="0" w:line="240" w:lineRule="auto"/>
        <w:ind w:firstLine="567" w:left="0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«</w:t>
      </w:r>
    </w:p>
    <w:tbl>
      <w:tblPr>
        <w:tblStyle w:val="Style_3"/>
        <w:tblW w:type="auto" w:w="0"/>
        <w:tblInd w:type="dxa" w:w="7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5"/>
          <w:right w:type="dxa" w:w="75"/>
        </w:tblCellMar>
      </w:tblPr>
      <w:tblGrid>
        <w:gridCol w:w="2341"/>
        <w:gridCol w:w="6946"/>
      </w:tblGrid>
      <w:tr>
        <w:trPr>
          <w:trHeight w:hRule="atLeast" w:val="629"/>
        </w:trPr>
        <w:tc>
          <w:tcPr>
            <w:tcW w:type="dxa" w:w="2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top"/>
          </w:tcPr>
          <w:p w14:paraId="18000000">
            <w:pPr>
              <w:spacing w:before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9000000">
            <w:pPr>
              <w:spacing w:before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Общий объем средств, необходимых для реализации Программы на </w:t>
            </w: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– 2027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годы составляет 18 366,6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тыс. руб. </w:t>
            </w:r>
          </w:p>
          <w:p w14:paraId="1A000000">
            <w:pPr>
              <w:spacing w:before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том числе по годам ее реализации: </w:t>
            </w:r>
          </w:p>
          <w:p w14:paraId="1B000000">
            <w:pPr>
              <w:spacing w:before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2023 год – 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 412,8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14:paraId="1C000000">
            <w:pPr>
              <w:spacing w:before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 – 4 743,8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14:paraId="1D000000">
            <w:pPr>
              <w:spacing w:before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 – 3 210,0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1E000000">
            <w:pPr>
              <w:spacing w:before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2026 год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3 500,0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тыс. руб.</w:t>
            </w:r>
          </w:p>
          <w:p w14:paraId="1F000000">
            <w:pPr>
              <w:spacing w:before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 – 3 500,0 тыс. руб.</w:t>
            </w:r>
          </w:p>
          <w:p w14:paraId="20000000">
            <w:pPr>
              <w:spacing w:before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по источникам финансирования: из средств местного бюджета – 18 366,6</w:t>
            </w:r>
            <w:r>
              <w:rPr>
                <w:rFonts w:ascii="Times New Roman" w:hAnsi="Times New Roman"/>
                <w:sz w:val="24"/>
              </w:rPr>
              <w:t xml:space="preserve"> тыс. руб., в том числе по годам реализации: </w:t>
            </w:r>
          </w:p>
          <w:p w14:paraId="21000000">
            <w:pPr>
              <w:spacing w:before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2023 год – 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 412,8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14:paraId="22000000">
            <w:pPr>
              <w:spacing w:before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 – 4 743,8</w:t>
            </w:r>
            <w:r>
              <w:rPr>
                <w:rFonts w:ascii="Times New Roman" w:hAnsi="Times New Roman"/>
                <w:sz w:val="24"/>
              </w:rPr>
              <w:t xml:space="preserve"> тыс. руб. </w:t>
            </w:r>
          </w:p>
          <w:p w14:paraId="23000000">
            <w:pPr>
              <w:spacing w:before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 – 3 210,0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14:paraId="24000000">
            <w:pPr>
              <w:spacing w:before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2026 год </w:t>
            </w:r>
            <w:r>
              <w:rPr>
                <w:rFonts w:ascii="Times New Roman" w:hAnsi="Times New Roman"/>
                <w:sz w:val="24"/>
              </w:rPr>
              <w:t xml:space="preserve">– 3 500,0 </w:t>
            </w:r>
            <w:r>
              <w:rPr>
                <w:rFonts w:ascii="Times New Roman" w:hAnsi="Times New Roman"/>
                <w:sz w:val="24"/>
              </w:rPr>
              <w:t>тыс. руб.</w:t>
            </w:r>
          </w:p>
          <w:p w14:paraId="25000000">
            <w:pPr>
              <w:spacing w:before="0" w:line="240" w:lineRule="auto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 – 3 500,0 тыс. руб.</w:t>
            </w:r>
          </w:p>
        </w:tc>
      </w:tr>
    </w:tbl>
    <w:p w14:paraId="26000000">
      <w:pPr>
        <w:widowControl w:val="0"/>
        <w:tabs>
          <w:tab w:leader="none" w:pos="993" w:val="left"/>
        </w:tabs>
        <w:spacing w:before="0" w:line="240" w:lineRule="auto"/>
        <w:ind w:firstLine="567" w:left="0"/>
        <w:jc w:val="right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 xml:space="preserve">  </w:t>
      </w:r>
      <w:r>
        <w:rPr>
          <w:rFonts w:ascii="Times New Roman" w:hAnsi="Times New Roman"/>
          <w:spacing w:val="-1"/>
          <w:sz w:val="28"/>
        </w:rPr>
        <w:t xml:space="preserve">    ».</w:t>
      </w:r>
    </w:p>
    <w:p w14:paraId="27000000">
      <w:pPr>
        <w:keepLines w:val="1"/>
        <w:widowControl w:val="0"/>
        <w:tabs>
          <w:tab w:leader="none" w:pos="739" w:val="left"/>
          <w:tab w:leader="none" w:pos="993" w:val="left"/>
        </w:tabs>
        <w:spacing w:before="0"/>
        <w:ind w:firstLine="0" w:left="0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ab/>
      </w:r>
      <w:r>
        <w:rPr>
          <w:rFonts w:ascii="Times New Roman" w:hAnsi="Times New Roman"/>
          <w:spacing w:val="-1"/>
          <w:sz w:val="28"/>
        </w:rPr>
        <w:t>1.3</w:t>
      </w:r>
      <w:r>
        <w:rPr>
          <w:rFonts w:ascii="Times New Roman" w:hAnsi="Times New Roman"/>
          <w:spacing w:val="-1"/>
          <w:sz w:val="28"/>
        </w:rPr>
        <w:t>. Разделы 4, 5 приложения к постановлению изложить в новой редакции</w:t>
      </w:r>
      <w:r>
        <w:rPr>
          <w:rFonts w:ascii="Times New Roman" w:hAnsi="Times New Roman"/>
          <w:spacing w:val="-1"/>
          <w:sz w:val="28"/>
        </w:rPr>
        <w:t>,</w:t>
      </w:r>
      <w:r>
        <w:rPr>
          <w:rFonts w:ascii="Times New Roman" w:hAnsi="Times New Roman"/>
          <w:spacing w:val="-1"/>
          <w:sz w:val="28"/>
        </w:rPr>
        <w:t xml:space="preserve"> согласно приложению к настоящему постановлению.</w:t>
      </w:r>
    </w:p>
    <w:p w14:paraId="28000000">
      <w:pPr>
        <w:keepLines w:val="1"/>
        <w:widowControl w:val="0"/>
        <w:tabs>
          <w:tab w:leader="none" w:pos="739" w:val="left"/>
          <w:tab w:leader="none" w:pos="993" w:val="left"/>
        </w:tabs>
        <w:spacing w:before="0"/>
        <w:ind w:firstLine="0" w:left="0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ab/>
      </w:r>
      <w:r>
        <w:rPr>
          <w:rFonts w:ascii="Times New Roman" w:hAnsi="Times New Roman"/>
          <w:spacing w:val="-1"/>
          <w:sz w:val="28"/>
        </w:rPr>
        <w:t>2. Организационному отделу администрации Крапивинского муниципального округа обнародовать настоящее постановление на информационном стенде а</w:t>
      </w:r>
      <w:r>
        <w:rPr>
          <w:rFonts w:ascii="Times New Roman" w:hAnsi="Times New Roman"/>
          <w:spacing w:val="-1"/>
          <w:sz w:val="28"/>
        </w:rPr>
        <w:t>дминистрации Крапивинского муниципального округа по адресу: пгт. Крапивинский, ул. Юбилейная, 15, а также на стендах, размещенных в зданиях территориальных отделов, входящих в состав муниципального казенного учреждения «Территориальное управление администрации Крапивинского муниципального округа», в соответствии с частью 2 статьи 59 Устава Крапивинского муниципального округа Кемеровской области-Кузбасса, и разместить на официальном сайте администрации Крапивинского муниципального округа в информационно-телекоммуникационной сети «Интернет».</w:t>
      </w:r>
    </w:p>
    <w:p w14:paraId="29000000">
      <w:pPr>
        <w:keepLines w:val="1"/>
        <w:widowControl w:val="0"/>
        <w:tabs>
          <w:tab w:leader="none" w:pos="739" w:val="left"/>
          <w:tab w:leader="none" w:pos="993" w:val="left"/>
        </w:tabs>
        <w:spacing w:before="0"/>
        <w:ind w:firstLine="0" w:left="0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ab/>
      </w:r>
      <w:r>
        <w:rPr>
          <w:rFonts w:ascii="Times New Roman" w:hAnsi="Times New Roman"/>
          <w:spacing w:val="-1"/>
          <w:sz w:val="28"/>
        </w:rPr>
        <w:t>3. Настоящее постановление вступает в силу с момента обнародования, за исключением положений, для которых настоящим пунктом установлены иные сроки вступления в силу.</w:t>
      </w:r>
    </w:p>
    <w:p w14:paraId="2A000000">
      <w:pPr>
        <w:spacing w:before="0"/>
        <w:ind w:firstLine="709" w:left="0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z w:val="28"/>
        </w:rPr>
        <w:t>В приложении к постановлению Паспорт муниципальной программы, раздел 4 текстовой части муниципальной программы в части ресурсного обеспечения на 2025</w:t>
      </w:r>
      <w:r>
        <w:rPr>
          <w:rFonts w:ascii="Times New Roman" w:hAnsi="Times New Roman"/>
          <w:sz w:val="28"/>
        </w:rPr>
        <w:t>-2027 годы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(в редакции настоящего постановления) применяются к правоотношениям, возникающим при составлении и исполнении бюджета о</w:t>
      </w:r>
      <w:r>
        <w:rPr>
          <w:rFonts w:ascii="Times New Roman" w:hAnsi="Times New Roman"/>
          <w:sz w:val="28"/>
        </w:rPr>
        <w:t xml:space="preserve">круга, начиная с бюджета на 2025 год и на плановый период </w:t>
      </w:r>
      <w:r>
        <w:rPr>
          <w:rFonts w:ascii="Times New Roman" w:hAnsi="Times New Roman"/>
          <w:sz w:val="28"/>
        </w:rPr>
        <w:t>2026 и 2027 годов.</w:t>
      </w:r>
    </w:p>
    <w:p w14:paraId="2B000000">
      <w:pPr>
        <w:spacing w:before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"/>
          <w:sz w:val="28"/>
        </w:rPr>
        <w:t>4. Контроль за исполнением настоящего постановления возложить на заместителя главы Крапивинского муниципального округа (по экономике) Харламова С.Н.</w:t>
      </w:r>
    </w:p>
    <w:p w14:paraId="2C000000">
      <w:pPr>
        <w:spacing w:before="0" w:line="240" w:lineRule="auto"/>
        <w:ind w:firstLine="709" w:left="0"/>
        <w:rPr>
          <w:rFonts w:ascii="Times New Roman" w:hAnsi="Times New Roman"/>
          <w:sz w:val="28"/>
        </w:rPr>
      </w:pPr>
    </w:p>
    <w:p w14:paraId="2D000000">
      <w:pPr>
        <w:spacing w:before="0" w:line="240" w:lineRule="auto"/>
        <w:ind w:firstLine="709" w:left="0"/>
        <w:rPr>
          <w:rFonts w:ascii="Times New Roman" w:hAnsi="Times New Roman"/>
          <w:sz w:val="28"/>
        </w:rPr>
      </w:pPr>
    </w:p>
    <w:p w14:paraId="2E000000">
      <w:pPr>
        <w:spacing w:before="0" w:line="240" w:lineRule="auto"/>
        <w:ind w:firstLine="0" w:left="0"/>
        <w:rPr>
          <w:rFonts w:ascii="Times New Roman" w:hAnsi="Times New Roman"/>
          <w:sz w:val="28"/>
        </w:rPr>
      </w:pPr>
    </w:p>
    <w:p w14:paraId="2F000000">
      <w:pPr>
        <w:spacing w:before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Глава </w:t>
      </w:r>
    </w:p>
    <w:p w14:paraId="30000000">
      <w:pPr>
        <w:spacing w:before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Т.И. Климина</w:t>
      </w:r>
    </w:p>
    <w:p w14:paraId="31000000">
      <w:pPr>
        <w:spacing w:before="0" w:line="240" w:lineRule="auto"/>
        <w:ind w:firstLine="709" w:left="0"/>
        <w:rPr>
          <w:rFonts w:ascii="Times New Roman" w:hAnsi="Times New Roman"/>
          <w:sz w:val="28"/>
        </w:rPr>
      </w:pPr>
    </w:p>
    <w:p w14:paraId="32000000">
      <w:pPr>
        <w:spacing w:before="0" w:line="240" w:lineRule="auto"/>
        <w:ind w:firstLine="709" w:left="0"/>
        <w:rPr>
          <w:rFonts w:ascii="Times New Roman" w:hAnsi="Times New Roman"/>
          <w:sz w:val="28"/>
        </w:rPr>
      </w:pPr>
    </w:p>
    <w:p w14:paraId="33000000">
      <w:pPr>
        <w:spacing w:before="0" w:line="240" w:lineRule="auto"/>
        <w:ind w:firstLine="709" w:left="0"/>
        <w:rPr>
          <w:rFonts w:ascii="Times New Roman" w:hAnsi="Times New Roman"/>
          <w:sz w:val="28"/>
        </w:rPr>
      </w:pPr>
    </w:p>
    <w:p w14:paraId="34000000">
      <w:pPr>
        <w:spacing w:before="0" w:line="240" w:lineRule="auto"/>
        <w:ind w:firstLine="709" w:left="0"/>
        <w:rPr>
          <w:rFonts w:ascii="Times New Roman" w:hAnsi="Times New Roman"/>
          <w:sz w:val="28"/>
        </w:rPr>
      </w:pPr>
    </w:p>
    <w:p w14:paraId="35000000">
      <w:pPr>
        <w:spacing w:before="0" w:line="240" w:lineRule="auto"/>
        <w:ind w:firstLine="709" w:left="0"/>
        <w:rPr>
          <w:rFonts w:ascii="Times New Roman" w:hAnsi="Times New Roman"/>
          <w:sz w:val="28"/>
        </w:rPr>
      </w:pPr>
    </w:p>
    <w:p w14:paraId="36000000">
      <w:pPr>
        <w:spacing w:before="0" w:line="240" w:lineRule="auto"/>
        <w:ind w:firstLine="709" w:left="0"/>
        <w:rPr>
          <w:rFonts w:ascii="Times New Roman" w:hAnsi="Times New Roman"/>
          <w:sz w:val="28"/>
        </w:rPr>
      </w:pPr>
    </w:p>
    <w:p w14:paraId="37000000">
      <w:pPr>
        <w:spacing w:before="0" w:line="240" w:lineRule="auto"/>
        <w:ind w:firstLine="709" w:left="0"/>
        <w:rPr>
          <w:rFonts w:ascii="Times New Roman" w:hAnsi="Times New Roman"/>
          <w:sz w:val="28"/>
        </w:rPr>
      </w:pPr>
    </w:p>
    <w:p w14:paraId="38000000">
      <w:pPr>
        <w:spacing w:before="0" w:line="240" w:lineRule="auto"/>
        <w:ind w:firstLine="709" w:left="0"/>
        <w:rPr>
          <w:rFonts w:ascii="Times New Roman" w:hAnsi="Times New Roman"/>
          <w:sz w:val="28"/>
        </w:rPr>
      </w:pPr>
    </w:p>
    <w:p w14:paraId="39000000">
      <w:pPr>
        <w:spacing w:before="0" w:line="240" w:lineRule="auto"/>
        <w:ind w:firstLine="709" w:left="0"/>
        <w:rPr>
          <w:rFonts w:ascii="Times New Roman" w:hAnsi="Times New Roman"/>
          <w:sz w:val="28"/>
        </w:rPr>
      </w:pPr>
    </w:p>
    <w:p w14:paraId="3A000000">
      <w:pPr>
        <w:spacing w:before="0" w:line="240" w:lineRule="auto"/>
        <w:ind w:firstLine="709" w:left="0"/>
        <w:rPr>
          <w:rFonts w:ascii="Times New Roman" w:hAnsi="Times New Roman"/>
          <w:sz w:val="28"/>
        </w:rPr>
      </w:pPr>
    </w:p>
    <w:p w14:paraId="3B000000">
      <w:pPr>
        <w:spacing w:before="0" w:line="240" w:lineRule="auto"/>
        <w:ind w:firstLine="709" w:left="0"/>
        <w:rPr>
          <w:rFonts w:ascii="Times New Roman" w:hAnsi="Times New Roman"/>
          <w:sz w:val="28"/>
        </w:rPr>
      </w:pPr>
    </w:p>
    <w:p w14:paraId="3C000000">
      <w:pPr>
        <w:spacing w:before="0" w:line="240" w:lineRule="auto"/>
        <w:ind w:firstLine="709" w:left="0"/>
        <w:rPr>
          <w:rFonts w:ascii="Times New Roman" w:hAnsi="Times New Roman"/>
          <w:sz w:val="28"/>
        </w:rPr>
      </w:pPr>
    </w:p>
    <w:p w14:paraId="3D000000">
      <w:pPr>
        <w:spacing w:before="0" w:line="240" w:lineRule="auto"/>
        <w:ind w:firstLine="709" w:left="0"/>
        <w:rPr>
          <w:rFonts w:ascii="Times New Roman" w:hAnsi="Times New Roman"/>
          <w:sz w:val="28"/>
        </w:rPr>
      </w:pPr>
    </w:p>
    <w:p w14:paraId="3E000000">
      <w:pPr>
        <w:spacing w:before="0" w:line="240" w:lineRule="auto"/>
        <w:ind w:firstLine="709" w:left="0"/>
        <w:rPr>
          <w:rFonts w:ascii="Times New Roman" w:hAnsi="Times New Roman"/>
          <w:sz w:val="28"/>
        </w:rPr>
      </w:pPr>
    </w:p>
    <w:p w14:paraId="3F000000">
      <w:pPr>
        <w:spacing w:before="0" w:line="240" w:lineRule="auto"/>
        <w:ind w:firstLine="709" w:left="0"/>
        <w:rPr>
          <w:rFonts w:ascii="Times New Roman" w:hAnsi="Times New Roman"/>
          <w:sz w:val="28"/>
        </w:rPr>
      </w:pPr>
    </w:p>
    <w:p w14:paraId="40000000">
      <w:pPr>
        <w:spacing w:before="0" w:line="240" w:lineRule="auto"/>
        <w:ind w:firstLine="709" w:left="0"/>
        <w:rPr>
          <w:rFonts w:ascii="Times New Roman" w:hAnsi="Times New Roman"/>
          <w:sz w:val="28"/>
        </w:rPr>
      </w:pPr>
    </w:p>
    <w:p w14:paraId="41000000">
      <w:pPr>
        <w:spacing w:before="0" w:line="240" w:lineRule="auto"/>
        <w:ind w:firstLine="709" w:left="0"/>
        <w:rPr>
          <w:rFonts w:ascii="Times New Roman" w:hAnsi="Times New Roman"/>
          <w:sz w:val="28"/>
        </w:rPr>
      </w:pPr>
    </w:p>
    <w:p w14:paraId="42000000">
      <w:pPr>
        <w:spacing w:before="0" w:line="240" w:lineRule="auto"/>
        <w:ind w:firstLine="709" w:left="0"/>
        <w:rPr>
          <w:rFonts w:ascii="Times New Roman" w:hAnsi="Times New Roman"/>
          <w:sz w:val="28"/>
        </w:rPr>
      </w:pPr>
    </w:p>
    <w:p w14:paraId="43000000">
      <w:pPr>
        <w:spacing w:before="0" w:line="240" w:lineRule="auto"/>
        <w:ind w:firstLine="709" w:left="0"/>
        <w:rPr>
          <w:rFonts w:ascii="Times New Roman" w:hAnsi="Times New Roman"/>
          <w:sz w:val="28"/>
        </w:rPr>
      </w:pPr>
    </w:p>
    <w:p w14:paraId="44000000">
      <w:pPr>
        <w:spacing w:before="0" w:line="240" w:lineRule="auto"/>
        <w:ind w:firstLine="709" w:left="0"/>
        <w:rPr>
          <w:rFonts w:ascii="Times New Roman" w:hAnsi="Times New Roman"/>
          <w:sz w:val="28"/>
        </w:rPr>
      </w:pPr>
    </w:p>
    <w:p w14:paraId="45000000">
      <w:pPr>
        <w:spacing w:before="0" w:line="240" w:lineRule="auto"/>
        <w:ind w:firstLine="709" w:left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Наталья Александровна Ермакова,</w:t>
      </w:r>
    </w:p>
    <w:p w14:paraId="46000000">
      <w:pPr>
        <w:spacing w:before="0" w:line="240" w:lineRule="auto"/>
        <w:ind w:firstLine="709" w:left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тел. 8(38446)</w:t>
      </w:r>
      <w:r>
        <w:rPr>
          <w:rFonts w:ascii="Times New Roman" w:hAnsi="Times New Roman"/>
          <w:sz w:val="18"/>
        </w:rPr>
        <w:t>21101</w:t>
      </w:r>
    </w:p>
    <w:tbl>
      <w:tblPr>
        <w:tblStyle w:val="Style_3"/>
        <w:tblW w:type="auto" w:w="0"/>
        <w:tblLayout w:type="fixed"/>
      </w:tblPr>
      <w:tblGrid>
        <w:gridCol w:w="4077"/>
        <w:gridCol w:w="5067"/>
      </w:tblGrid>
      <w:tr>
        <w:tc>
          <w:tcPr>
            <w:tcW w:type="dxa" w:w="4077"/>
          </w:tcPr>
          <w:p w14:paraId="47000000">
            <w:pPr>
              <w:spacing w:before="0" w:line="240" w:lineRule="auto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067"/>
          </w:tcPr>
          <w:p w14:paraId="48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  <w:p w14:paraId="49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администрации Крапивинского муниципального округа</w:t>
            </w:r>
          </w:p>
          <w:p w14:paraId="4A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«28» декабря 2024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№ 1859</w:t>
            </w:r>
          </w:p>
        </w:tc>
      </w:tr>
      <w:tr>
        <w:tc>
          <w:tcPr>
            <w:tcW w:type="dxa" w:w="4077"/>
          </w:tcPr>
          <w:p w14:paraId="4B000000">
            <w:pPr>
              <w:spacing w:before="0" w:line="240" w:lineRule="auto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067"/>
          </w:tcPr>
          <w:p w14:paraId="4C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4D000000">
      <w:pPr>
        <w:rPr>
          <w:rFonts w:ascii="Times New Roman" w:hAnsi="Times New Roman"/>
          <w:sz w:val="28"/>
        </w:rPr>
      </w:pPr>
    </w:p>
    <w:p w14:paraId="4E000000">
      <w:pPr>
        <w:spacing w:before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 w:val="1"/>
          <w:sz w:val="28"/>
        </w:rPr>
        <w:t xml:space="preserve">4. Ресурсное обеспечение реализации муниципальной программы </w:t>
      </w:r>
    </w:p>
    <w:p w14:paraId="4F000000">
      <w:pPr>
        <w:spacing w:before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jc w:val="center"/>
        <w:tblInd w:type="dxa" w:w="11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530"/>
        <w:gridCol w:w="1679"/>
        <w:gridCol w:w="1276"/>
        <w:gridCol w:w="992"/>
        <w:gridCol w:w="939"/>
        <w:gridCol w:w="921"/>
        <w:gridCol w:w="921"/>
      </w:tblGrid>
      <w:tr>
        <w:trPr>
          <w:trHeight w:hRule="atLeast" w:val="238"/>
        </w:trPr>
        <w:tc>
          <w:tcPr>
            <w:tcW w:type="dxa" w:w="25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type="dxa" w:w="16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 финансирования</w:t>
            </w:r>
          </w:p>
        </w:tc>
        <w:tc>
          <w:tcPr>
            <w:tcW w:type="dxa" w:w="504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Объем финансовых ресурсов,</w:t>
            </w:r>
          </w:p>
          <w:p w14:paraId="53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тыс. рублей</w:t>
            </w:r>
          </w:p>
        </w:tc>
      </w:tr>
      <w:tr>
        <w:trPr>
          <w:trHeight w:hRule="atLeast" w:val="238"/>
        </w:trPr>
        <w:tc>
          <w:tcPr>
            <w:tcW w:type="dxa" w:w="25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2023 </w:t>
            </w:r>
          </w:p>
          <w:p w14:paraId="55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 год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2025 год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2026 год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2027 год</w:t>
            </w:r>
          </w:p>
        </w:tc>
      </w:tr>
      <w:tr>
        <w:trPr>
          <w:trHeight w:hRule="atLeast" w:val="238"/>
        </w:trPr>
        <w:tc>
          <w:tcPr>
            <w:tcW w:type="dxa" w:w="2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</w:tr>
      <w:tr>
        <w:trPr>
          <w:trHeight w:hRule="atLeast" w:val="238"/>
        </w:trPr>
        <w:tc>
          <w:tcPr>
            <w:tcW w:type="dxa" w:w="25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00000">
            <w:pPr>
              <w:spacing w:before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«Развитие информационного общества» в Крапивинском муниципальном округе на 2023-2027</w:t>
            </w:r>
            <w:r>
              <w:rPr>
                <w:rFonts w:ascii="Times New Roman" w:hAnsi="Times New Roman"/>
                <w:color w:val="000000"/>
              </w:rPr>
              <w:t xml:space="preserve"> годы</w:t>
            </w:r>
          </w:p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00000">
            <w:pPr>
              <w:spacing w:before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412,8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4743,8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3210,0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3500,0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3500,0</w:t>
            </w:r>
          </w:p>
        </w:tc>
      </w:tr>
      <w:tr>
        <w:trPr>
          <w:trHeight w:hRule="atLeast" w:val="238"/>
        </w:trPr>
        <w:tc>
          <w:tcPr>
            <w:tcW w:type="dxa" w:w="25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00000">
            <w:pPr>
              <w:spacing w:before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412,8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4743,8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3210,0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3500,0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3500,0</w:t>
            </w:r>
          </w:p>
        </w:tc>
      </w:tr>
      <w:tr>
        <w:trPr>
          <w:trHeight w:hRule="atLeast" w:val="238"/>
        </w:trPr>
        <w:tc>
          <w:tcPr>
            <w:tcW w:type="dxa" w:w="25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00000">
            <w:pPr>
              <w:spacing w:before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Подпрограмма «Развитие информационно-технической инфраструктуры органов местного самоуправления» </w:t>
            </w:r>
          </w:p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00000">
            <w:pPr>
              <w:spacing w:before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412,8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4743,8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3210,0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3500,0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3500,0</w:t>
            </w:r>
          </w:p>
        </w:tc>
      </w:tr>
      <w:tr>
        <w:trPr>
          <w:trHeight w:hRule="atLeast" w:val="238"/>
        </w:trPr>
        <w:tc>
          <w:tcPr>
            <w:tcW w:type="dxa" w:w="25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00000">
            <w:pPr>
              <w:spacing w:before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412,8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4743,8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3210,0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3500,0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3500,0</w:t>
            </w:r>
          </w:p>
        </w:tc>
      </w:tr>
      <w:tr>
        <w:trPr>
          <w:trHeight w:hRule="atLeast" w:val="238"/>
        </w:trPr>
        <w:tc>
          <w:tcPr>
            <w:tcW w:type="dxa" w:w="25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00000">
            <w:pPr>
              <w:spacing w:before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238"/>
        </w:trPr>
        <w:tc>
          <w:tcPr>
            <w:tcW w:type="dxa" w:w="25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00000">
            <w:pPr>
              <w:spacing w:before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1. Программно-техническое обеспечение рабочих мест органов местного самоуправления</w:t>
            </w:r>
          </w:p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00000">
            <w:pPr>
              <w:spacing w:before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412,8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4743,8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3210,0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3500,0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3500,0</w:t>
            </w:r>
          </w:p>
        </w:tc>
      </w:tr>
      <w:tr>
        <w:trPr>
          <w:trHeight w:hRule="atLeast" w:val="238"/>
        </w:trPr>
        <w:tc>
          <w:tcPr>
            <w:tcW w:type="dxa" w:w="25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00000">
            <w:pPr>
              <w:spacing w:before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412,8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4743,8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3210,0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3500,0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3500,0</w:t>
            </w:r>
          </w:p>
        </w:tc>
      </w:tr>
      <w:tr>
        <w:trPr>
          <w:trHeight w:hRule="atLeast" w:val="238"/>
        </w:trPr>
        <w:tc>
          <w:tcPr>
            <w:tcW w:type="dxa" w:w="25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00000">
            <w:pPr>
              <w:spacing w:before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94000000">
      <w:pPr>
        <w:tabs>
          <w:tab w:leader="none" w:pos="4125" w:val="left"/>
        </w:tabs>
        <w:ind/>
        <w:rPr>
          <w:rFonts w:ascii="Times New Roman" w:hAnsi="Times New Roman"/>
          <w:sz w:val="28"/>
        </w:rPr>
      </w:pPr>
    </w:p>
    <w:p w14:paraId="95000000">
      <w:pPr>
        <w:spacing w:before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96000000">
      <w:pPr>
        <w:spacing w:before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97000000">
      <w:pPr>
        <w:spacing w:before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98000000">
      <w:pPr>
        <w:tabs>
          <w:tab w:leader="none" w:pos="3165" w:val="left"/>
        </w:tabs>
        <w:spacing w:before="0" w:line="240" w:lineRule="auto"/>
        <w:ind w:firstLine="0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ab/>
      </w:r>
    </w:p>
    <w:p w14:paraId="99000000">
      <w:pPr>
        <w:spacing w:before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9A000000">
      <w:pPr>
        <w:spacing w:before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9B000000">
      <w:pPr>
        <w:spacing w:before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9C000000">
      <w:pPr>
        <w:spacing w:before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9D000000">
      <w:pPr>
        <w:spacing w:before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9E000000">
      <w:pPr>
        <w:spacing w:before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9F000000">
      <w:pPr>
        <w:spacing w:before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5. Сведения о планируемых значениях целевых показателей (индикаторов) муниципальной программы </w:t>
      </w:r>
    </w:p>
    <w:p w14:paraId="A0000000">
      <w:pPr>
        <w:spacing w:before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jc w:val="center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221"/>
        <w:gridCol w:w="2085"/>
        <w:gridCol w:w="1292"/>
        <w:gridCol w:w="828"/>
        <w:gridCol w:w="729"/>
        <w:gridCol w:w="705"/>
        <w:gridCol w:w="842"/>
        <w:gridCol w:w="842"/>
      </w:tblGrid>
      <w:tr>
        <w:tc>
          <w:tcPr>
            <w:tcW w:type="dxa" w:w="22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type="dxa" w:w="20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</w:rPr>
              <w:t>Наименование целевого показателя (индикатора)</w:t>
            </w:r>
          </w:p>
        </w:tc>
        <w:tc>
          <w:tcPr>
            <w:tcW w:type="dxa" w:w="12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type="dxa" w:w="394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Плановое значение показателя</w:t>
            </w:r>
          </w:p>
        </w:tc>
      </w:tr>
      <w:tr>
        <w:tc>
          <w:tcPr>
            <w:tcW w:type="dxa" w:w="22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0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  <w:p w14:paraId="A6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2027</w:t>
            </w: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</w:tr>
      <w:tr>
        <w:tc>
          <w:tcPr>
            <w:tcW w:type="dxa" w:w="2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c>
          <w:tcPr>
            <w:tcW w:type="dxa" w:w="22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00000">
            <w:pPr>
              <w:spacing w:before="0" w:line="240" w:lineRule="auto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«Развитие информационно-технической инфраструктуры органов местного самоуправления»</w:t>
            </w:r>
          </w:p>
        </w:tc>
        <w:tc>
          <w:tcPr>
            <w:tcW w:type="dxa" w:w="2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spacing w:before="0" w:line="240" w:lineRule="auto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рабочих мест органов местного самоуправления, обеспеченных программно-техническими средствами</w:t>
            </w:r>
          </w:p>
        </w:tc>
        <w:tc>
          <w:tcPr>
            <w:tcW w:type="dxa" w:w="1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>
        <w:tc>
          <w:tcPr>
            <w:tcW w:type="dxa" w:w="22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00000">
            <w:pPr>
              <w:spacing w:before="0" w:line="240" w:lineRule="auto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компьютеров органов местного самоуправления, подключенных к сети «Интернет»</w:t>
            </w:r>
          </w:p>
        </w:tc>
        <w:tc>
          <w:tcPr>
            <w:tcW w:type="dxa" w:w="1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00000">
            <w:pPr>
              <w:spacing w:before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14:paraId="C2000000">
      <w:pPr>
        <w:tabs>
          <w:tab w:leader="none" w:pos="4125" w:val="left"/>
        </w:tabs>
        <w:ind/>
        <w:rPr>
          <w:rFonts w:ascii="Times New Roman" w:hAnsi="Times New Roman"/>
          <w:sz w:val="28"/>
        </w:rPr>
      </w:pPr>
    </w:p>
    <w:p w14:paraId="C3000000">
      <w:pPr>
        <w:spacing w:before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C4000000">
      <w:pPr>
        <w:spacing w:before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C5000000">
      <w:pPr>
        <w:spacing w:before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C6000000">
      <w:pPr>
        <w:spacing w:before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C7000000">
      <w:pPr>
        <w:tabs>
          <w:tab w:leader="none" w:pos="4125" w:val="left"/>
        </w:tabs>
        <w:ind/>
        <w:rPr>
          <w:rFonts w:ascii="Times New Roman" w:hAnsi="Times New Roman"/>
          <w:sz w:val="28"/>
        </w:rPr>
      </w:pPr>
    </w:p>
    <w:sectPr>
      <w:headerReference r:id="rId1" w:type="default"/>
      <w:headerReference r:id="rId2" w:type="even"/>
      <w:pgSz w:h="16840" w:orient="portrait" w:w="11907"/>
      <w:pgMar w:bottom="1134" w:footer="720" w:gutter="0" w:header="720" w:left="1418" w:right="1134" w:top="28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3000000">
    <w:pPr>
      <w:pStyle w:val="Style_1"/>
      <w:ind w:right="360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450" w:left="450"/>
      </w:pPr>
    </w:lvl>
    <w:lvl w:ilvl="1">
      <w:start w:val="1"/>
      <w:numFmt w:val="decimal"/>
      <w:lvlText w:val="%1.%2."/>
      <w:lvlJc w:val="left"/>
      <w:pPr>
        <w:ind w:hanging="720" w:left="1855"/>
      </w:pPr>
    </w:lvl>
    <w:lvl w:ilvl="2">
      <w:start w:val="1"/>
      <w:numFmt w:val="decimal"/>
      <w:lvlText w:val="%1.%2.%3."/>
      <w:lvlJc w:val="left"/>
      <w:pPr>
        <w:ind w:hanging="720" w:left="2190"/>
      </w:pPr>
    </w:lvl>
    <w:lvl w:ilvl="3">
      <w:start w:val="1"/>
      <w:numFmt w:val="decimal"/>
      <w:lvlText w:val="%1.%2.%3.%4."/>
      <w:lvlJc w:val="left"/>
      <w:pPr>
        <w:ind w:hanging="1080" w:left="3285"/>
      </w:pPr>
    </w:lvl>
    <w:lvl w:ilvl="4">
      <w:start w:val="1"/>
      <w:numFmt w:val="decimal"/>
      <w:lvlText w:val="%1.%2.%3.%4.%5."/>
      <w:lvlJc w:val="left"/>
      <w:pPr>
        <w:ind w:hanging="1080" w:left="4020"/>
      </w:pPr>
    </w:lvl>
    <w:lvl w:ilvl="5">
      <w:start w:val="1"/>
      <w:numFmt w:val="decimal"/>
      <w:lvlText w:val="%1.%2.%3.%4.%5.%6."/>
      <w:lvlJc w:val="left"/>
      <w:pPr>
        <w:ind w:hanging="1440" w:left="5115"/>
      </w:pPr>
    </w:lvl>
    <w:lvl w:ilvl="6">
      <w:start w:val="1"/>
      <w:numFmt w:val="decimal"/>
      <w:lvlText w:val="%1.%2.%3.%4.%5.%6.%7."/>
      <w:lvlJc w:val="left"/>
      <w:pPr>
        <w:ind w:hanging="1800" w:left="6210"/>
      </w:pPr>
    </w:lvl>
    <w:lvl w:ilvl="7">
      <w:start w:val="1"/>
      <w:numFmt w:val="decimal"/>
      <w:lvlText w:val="%1.%2.%3.%4.%5.%6.%7.%8."/>
      <w:lvlJc w:val="left"/>
      <w:pPr>
        <w:ind w:hanging="1800" w:left="6945"/>
      </w:pPr>
    </w:lvl>
    <w:lvl w:ilvl="8">
      <w:start w:val="1"/>
      <w:numFmt w:val="decimal"/>
      <w:lvlText w:val="%1.%2.%3.%4.%5.%6.%7.%8.%9."/>
      <w:lvlJc w:val="left"/>
      <w:pPr>
        <w:ind w:hanging="2160" w:left="804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before="120" w:line="360" w:lineRule="auto"/>
      <w:ind w:firstLine="680" w:left="0"/>
      <w:jc w:val="both"/>
    </w:pPr>
    <w:rPr>
      <w:rFonts w:ascii="TimesDL" w:hAnsi="TimesDL"/>
      <w:sz w:val="24"/>
    </w:rPr>
  </w:style>
  <w:style w:default="1" w:styleId="Style_4_ch" w:type="character">
    <w:name w:val="Normal"/>
    <w:link w:val="Style_4"/>
    <w:rPr>
      <w:rFonts w:ascii="TimesDL" w:hAnsi="TimesDL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basedOn w:val="Style_4"/>
    <w:next w:val="Style_4"/>
    <w:link w:val="Style_10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0_ch" w:type="character">
    <w:name w:val="heading 3"/>
    <w:basedOn w:val="Style_4_ch"/>
    <w:link w:val="Style_10"/>
    <w:rPr>
      <w:rFonts w:ascii="Cambria" w:hAnsi="Cambria"/>
      <w:b w:val="1"/>
      <w:sz w:val="26"/>
    </w:rPr>
  </w:style>
  <w:style w:styleId="Style_2" w:type="paragraph">
    <w:name w:val="page number"/>
    <w:basedOn w:val="Style_11"/>
    <w:link w:val="Style_2_ch"/>
  </w:style>
  <w:style w:styleId="Style_2_ch" w:type="character">
    <w:name w:val="page number"/>
    <w:basedOn w:val="Style_11_ch"/>
    <w:link w:val="Style_2"/>
  </w:style>
  <w:style w:styleId="Style_12" w:type="paragraph">
    <w:name w:val="Balloon Text"/>
    <w:basedOn w:val="Style_4"/>
    <w:link w:val="Style_12_ch"/>
    <w:pPr>
      <w:spacing w:before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4_ch"/>
    <w:link w:val="Style_12"/>
    <w:rPr>
      <w:rFonts w:ascii="Tahoma" w:hAnsi="Tahoma"/>
      <w:sz w:val="16"/>
    </w:rPr>
  </w:style>
  <w:style w:styleId="Style_13" w:type="paragraph">
    <w:name w:val="Body Text Indent"/>
    <w:basedOn w:val="Style_4"/>
    <w:link w:val="Style_13_ch"/>
    <w:pPr>
      <w:spacing w:before="0" w:line="240" w:lineRule="auto"/>
      <w:ind w:firstLine="709" w:left="0"/>
    </w:pPr>
    <w:rPr>
      <w:rFonts w:ascii="Academy" w:hAnsi="Academy"/>
      <w:color w:val="008080"/>
      <w:sz w:val="28"/>
    </w:rPr>
  </w:style>
  <w:style w:styleId="Style_13_ch" w:type="character">
    <w:name w:val="Body Text Indent"/>
    <w:basedOn w:val="Style_4_ch"/>
    <w:link w:val="Style_13"/>
    <w:rPr>
      <w:rFonts w:ascii="Academy" w:hAnsi="Academy"/>
      <w:color w:val="008080"/>
      <w:sz w:val="28"/>
    </w:rPr>
  </w:style>
  <w:style w:styleId="Style_14" w:type="paragraph">
    <w:name w:val="Знак"/>
    <w:basedOn w:val="Style_4"/>
    <w:link w:val="Style_14_ch"/>
    <w:pPr>
      <w:tabs>
        <w:tab w:leader="none" w:pos="720" w:val="left"/>
      </w:tabs>
      <w:spacing w:after="160" w:before="0" w:line="240" w:lineRule="exact"/>
      <w:ind w:hanging="720" w:left="720"/>
    </w:pPr>
    <w:rPr>
      <w:rFonts w:ascii="Verdana" w:hAnsi="Verdana"/>
      <w:sz w:val="20"/>
    </w:rPr>
  </w:style>
  <w:style w:styleId="Style_14_ch" w:type="character">
    <w:name w:val="Знак"/>
    <w:basedOn w:val="Style_4_ch"/>
    <w:link w:val="Style_14"/>
    <w:rPr>
      <w:rFonts w:ascii="Verdana" w:hAnsi="Verdana"/>
      <w:sz w:val="20"/>
    </w:rPr>
  </w:style>
  <w:style w:styleId="Style_15" w:type="paragraph">
    <w:name w:val="toc 3"/>
    <w:next w:val="Style_4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Table!Таблица"/>
    <w:link w:val="Style_16_ch"/>
    <w:rPr>
      <w:rFonts w:ascii="Arial" w:hAnsi="Arial"/>
      <w:sz w:val="24"/>
    </w:rPr>
  </w:style>
  <w:style w:styleId="Style_16_ch" w:type="character">
    <w:name w:val="Table!Таблица"/>
    <w:link w:val="Style_16"/>
    <w:rPr>
      <w:rFonts w:ascii="Arial" w:hAnsi="Arial"/>
      <w:sz w:val="24"/>
    </w:rPr>
  </w:style>
  <w:style w:styleId="Style_17" w:type="paragraph">
    <w:name w:val="Body Text Indent 2"/>
    <w:basedOn w:val="Style_4"/>
    <w:link w:val="Style_17_ch"/>
    <w:pPr>
      <w:spacing w:after="120" w:line="480" w:lineRule="auto"/>
      <w:ind w:firstLine="0" w:left="283"/>
    </w:pPr>
  </w:style>
  <w:style w:styleId="Style_17_ch" w:type="character">
    <w:name w:val="Body Text Indent 2"/>
    <w:basedOn w:val="Style_4_ch"/>
    <w:link w:val="Style_17"/>
  </w:style>
  <w:style w:styleId="Style_18" w:type="paragraph">
    <w:name w:val="heading 5"/>
    <w:next w:val="Style_4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basedOn w:val="Style_4"/>
    <w:next w:val="Style_4"/>
    <w:link w:val="Style_19_ch"/>
    <w:uiPriority w:val="9"/>
    <w:qFormat/>
    <w:pPr>
      <w:keepNext w:val="1"/>
      <w:spacing w:before="0" w:line="240" w:lineRule="auto"/>
      <w:ind w:firstLine="0" w:left="0"/>
      <w:jc w:val="left"/>
      <w:outlineLvl w:val="0"/>
    </w:pPr>
    <w:rPr>
      <w:rFonts w:ascii="Academy" w:hAnsi="Academy"/>
      <w:sz w:val="28"/>
    </w:rPr>
  </w:style>
  <w:style w:styleId="Style_19_ch" w:type="character">
    <w:name w:val="heading 1"/>
    <w:basedOn w:val="Style_4_ch"/>
    <w:link w:val="Style_19"/>
    <w:rPr>
      <w:rFonts w:ascii="Academy" w:hAnsi="Academy"/>
      <w:sz w:val="28"/>
    </w:rPr>
  </w:style>
  <w:style w:styleId="Style_20" w:type="paragraph">
    <w:name w:val="Strong"/>
    <w:link w:val="Style_20_ch"/>
    <w:rPr>
      <w:b w:val="1"/>
    </w:rPr>
  </w:style>
  <w:style w:styleId="Style_20_ch" w:type="character">
    <w:name w:val="Strong"/>
    <w:link w:val="Style_20"/>
    <w:rPr>
      <w:b w:val="1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4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8"/>
    </w:rPr>
  </w:style>
  <w:style w:styleId="Style_24_ch" w:type="character">
    <w:name w:val="Header and Footer"/>
    <w:link w:val="Style_24"/>
    <w:rPr>
      <w:rFonts w:ascii="XO Thames" w:hAnsi="XO Thames"/>
      <w:sz w:val="28"/>
    </w:rPr>
  </w:style>
  <w:style w:styleId="Style_25" w:type="paragraph">
    <w:name w:val="footer"/>
    <w:basedOn w:val="Style_4"/>
    <w:link w:val="Style_25_ch"/>
    <w:pPr>
      <w:tabs>
        <w:tab w:leader="none" w:pos="4677" w:val="center"/>
        <w:tab w:leader="none" w:pos="9355" w:val="right"/>
      </w:tabs>
      <w:ind/>
    </w:pPr>
  </w:style>
  <w:style w:styleId="Style_25_ch" w:type="character">
    <w:name w:val="footer"/>
    <w:basedOn w:val="Style_4_ch"/>
    <w:link w:val="Style_25"/>
  </w:style>
  <w:style w:styleId="Style_26" w:type="paragraph">
    <w:name w:val="toc 9"/>
    <w:next w:val="Style_4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Emphasis"/>
    <w:link w:val="Style_27_ch"/>
    <w:rPr>
      <w:i w:val="1"/>
    </w:rPr>
  </w:style>
  <w:style w:styleId="Style_27_ch" w:type="character">
    <w:name w:val="Emphasis"/>
    <w:link w:val="Style_27"/>
    <w:rPr>
      <w:i w:val="1"/>
    </w:rPr>
  </w:style>
  <w:style w:styleId="Style_28" w:type="paragraph">
    <w:name w:val="toc 8"/>
    <w:next w:val="Style_4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toc 5"/>
    <w:next w:val="Style_4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Subtitle"/>
    <w:basedOn w:val="Style_4"/>
    <w:next w:val="Style_4"/>
    <w:link w:val="Style_30_ch"/>
    <w:uiPriority w:val="11"/>
    <w:qFormat/>
    <w:pPr>
      <w:spacing w:after="60"/>
      <w:ind/>
      <w:jc w:val="center"/>
      <w:outlineLvl w:val="1"/>
    </w:pPr>
    <w:rPr>
      <w:rFonts w:ascii="Calibri Light" w:hAnsi="Calibri Light"/>
    </w:rPr>
  </w:style>
  <w:style w:styleId="Style_30_ch" w:type="character">
    <w:name w:val="Subtitle"/>
    <w:basedOn w:val="Style_4_ch"/>
    <w:link w:val="Style_30"/>
    <w:rPr>
      <w:rFonts w:ascii="Calibri Light" w:hAnsi="Calibri Light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31" w:type="paragraph">
    <w:name w:val="Title"/>
    <w:basedOn w:val="Style_4"/>
    <w:link w:val="Style_31_ch"/>
    <w:uiPriority w:val="10"/>
    <w:qFormat/>
    <w:pPr>
      <w:spacing w:before="0" w:line="240" w:lineRule="auto"/>
      <w:ind w:firstLine="0" w:left="0"/>
      <w:jc w:val="center"/>
    </w:pPr>
    <w:rPr>
      <w:rFonts w:ascii="Times New Roman" w:hAnsi="Times New Roman"/>
      <w:sz w:val="28"/>
    </w:rPr>
  </w:style>
  <w:style w:styleId="Style_31_ch" w:type="character">
    <w:name w:val="Title"/>
    <w:basedOn w:val="Style_4_ch"/>
    <w:link w:val="Style_31"/>
    <w:rPr>
      <w:rFonts w:ascii="Times New Roman" w:hAnsi="Times New Roman"/>
      <w:sz w:val="28"/>
    </w:rPr>
  </w:style>
  <w:style w:styleId="Style_32" w:type="paragraph">
    <w:name w:val="heading 4"/>
    <w:next w:val="Style_4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Body Text"/>
    <w:basedOn w:val="Style_4"/>
    <w:link w:val="Style_33_ch"/>
    <w:pPr>
      <w:spacing w:after="120"/>
      <w:ind/>
    </w:pPr>
  </w:style>
  <w:style w:styleId="Style_33_ch" w:type="character">
    <w:name w:val="Body Text"/>
    <w:basedOn w:val="Style_4_ch"/>
    <w:link w:val="Style_33"/>
  </w:style>
  <w:style w:styleId="Style_1" w:type="paragraph">
    <w:name w:val="header"/>
    <w:basedOn w:val="Style_4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4_ch"/>
    <w:link w:val="Style_1"/>
  </w:style>
  <w:style w:styleId="Style_34" w:type="paragraph">
    <w:name w:val="heading 2"/>
    <w:next w:val="Style_4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35" w:type="paragraph">
    <w:name w:val="заголовок 1"/>
    <w:basedOn w:val="Style_4"/>
    <w:next w:val="Style_4"/>
    <w:link w:val="Style_35_ch"/>
    <w:pPr>
      <w:keepNext w:val="1"/>
      <w:spacing w:after="60" w:before="240"/>
      <w:ind/>
    </w:pPr>
    <w:rPr>
      <w:rFonts w:ascii="Helvetica" w:hAnsi="Helvetica"/>
      <w:b w:val="1"/>
      <w:sz w:val="28"/>
    </w:rPr>
  </w:style>
  <w:style w:styleId="Style_35_ch" w:type="character">
    <w:name w:val="заголовок 1"/>
    <w:basedOn w:val="Style_4_ch"/>
    <w:link w:val="Style_35"/>
    <w:rPr>
      <w:rFonts w:ascii="Helvetica" w:hAnsi="Helvetica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6" w:type="table">
    <w:name w:val="Сетка таблицы1"/>
    <w:basedOn w:val="Style_3"/>
    <w:pPr>
      <w:ind w:firstLine="709" w:left="0"/>
      <w:jc w:val="both"/>
    </w:pPr>
    <w:rPr>
      <w:sz w:val="28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7" w:type="table">
    <w:name w:val="Table Grid"/>
    <w:basedOn w:val="Style_3"/>
    <w:pPr>
      <w:spacing w:before="120" w:line="360" w:lineRule="auto"/>
      <w:ind w:firstLine="680" w:left="0"/>
      <w:jc w:val="both"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10" Target="numbering.xml" Type="http://schemas.openxmlformats.org/officeDocument/2006/relationships/numbering"/>
  <Relationship Id="rId2" Target="header2.xml" Type="http://schemas.openxmlformats.org/officeDocument/2006/relationships/header"/>
  <Relationship Id="rId3" Target="media/1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2024-12-28T06:56:50Z</dcterms:modified>
</cp:coreProperties>
</file>