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 w:hanging="3402" w:left="2695" w:right="14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Приложение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к постановлению</w:t>
      </w:r>
    </w:p>
    <w:p w14:paraId="02000000">
      <w:pPr>
        <w:widowControl w:val="0"/>
        <w:ind w:hanging="3260" w:left="8364" w:right="14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администрации Крапивинского </w:t>
      </w:r>
    </w:p>
    <w:p w14:paraId="03000000">
      <w:pPr>
        <w:widowControl w:val="0"/>
        <w:ind w:hanging="3260" w:left="8364" w:right="14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муниципального округа</w:t>
      </w:r>
    </w:p>
    <w:p w14:paraId="04000000">
      <w:pPr>
        <w:widowControl w:val="0"/>
        <w:ind w:hanging="3260" w:left="5529" w:right="14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от «___» __________ 2026 № ____</w:t>
      </w:r>
    </w:p>
    <w:p w14:paraId="05000000">
      <w:pPr>
        <w:widowControl w:val="0"/>
        <w:tabs>
          <w:tab w:leader="none" w:pos="8477" w:val="left"/>
        </w:tabs>
        <w:ind/>
        <w:jc w:val="center"/>
        <w:rPr>
          <w:rFonts w:ascii="XO Thames" w:hAnsi="XO Thames"/>
          <w:sz w:val="28"/>
        </w:rPr>
      </w:pPr>
    </w:p>
    <w:p w14:paraId="06000000">
      <w:pPr>
        <w:widowControl w:val="0"/>
        <w:spacing w:after="0" w:line="240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СОСТАВ</w:t>
      </w:r>
    </w:p>
    <w:p w14:paraId="07000000">
      <w:pPr>
        <w:widowControl w:val="0"/>
        <w:tabs>
          <w:tab w:leader="none" w:pos="8477" w:val="left"/>
        </w:tabs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 xml:space="preserve">рабочей группы межведомственной комиссии </w:t>
      </w:r>
      <w:r>
        <w:rPr>
          <w:rFonts w:ascii="XO Thames" w:hAnsi="XO Thames"/>
          <w:b w:val="1"/>
          <w:color w:val="000000"/>
          <w:sz w:val="28"/>
        </w:rPr>
        <w:t xml:space="preserve">по противодействию формированию просроченной задолженности по заработной плате </w:t>
      </w:r>
      <w:r>
        <w:rPr>
          <w:rFonts w:ascii="XO Thames" w:hAnsi="XO Thames"/>
          <w:b w:val="1"/>
          <w:sz w:val="28"/>
        </w:rPr>
        <w:t>в Крапивинском</w:t>
      </w:r>
      <w:r>
        <w:rPr>
          <w:rFonts w:ascii="XO Thames" w:hAnsi="XO Thames"/>
          <w:b w:val="1"/>
          <w:sz w:val="28"/>
        </w:rPr>
        <w:t xml:space="preserve"> муниципально</w:t>
      </w:r>
      <w:r>
        <w:rPr>
          <w:rFonts w:ascii="XO Thames" w:hAnsi="XO Thames"/>
          <w:b w:val="1"/>
          <w:sz w:val="28"/>
        </w:rPr>
        <w:t>м</w:t>
      </w:r>
      <w:r>
        <w:rPr>
          <w:rFonts w:ascii="XO Thames" w:hAnsi="XO Thames"/>
          <w:b w:val="1"/>
          <w:sz w:val="28"/>
        </w:rPr>
        <w:t xml:space="preserve"> округ</w:t>
      </w:r>
      <w:r>
        <w:rPr>
          <w:rFonts w:ascii="XO Thames" w:hAnsi="XO Thames"/>
          <w:b w:val="1"/>
          <w:sz w:val="28"/>
        </w:rPr>
        <w:t>е</w:t>
      </w:r>
    </w:p>
    <w:p w14:paraId="08000000">
      <w:pPr>
        <w:widowControl w:val="0"/>
        <w:tabs>
          <w:tab w:leader="none" w:pos="8477" w:val="left"/>
        </w:tabs>
        <w:ind/>
        <w:jc w:val="center"/>
        <w:rPr>
          <w:rFonts w:ascii="XO Thames" w:hAnsi="XO Thames"/>
          <w:b w:val="1"/>
          <w:sz w:val="28"/>
        </w:rPr>
      </w:pPr>
    </w:p>
    <w:tbl>
      <w:tblPr>
        <w:tblStyle w:val="Style_1"/>
        <w:tblW w:type="auto" w:w="0"/>
        <w:tblInd w:type="dxa" w:w="-176"/>
        <w:tblLayout w:type="fixed"/>
      </w:tblPr>
      <w:tblGrid>
        <w:gridCol w:w="4066"/>
        <w:gridCol w:w="4721"/>
      </w:tblGrid>
      <w:tr>
        <w:trPr>
          <w:trHeight w:hRule="atLeast" w:val="932"/>
        </w:trPr>
        <w:tc>
          <w:tcPr>
            <w:tcW w:type="dxa" w:w="4066"/>
            <w:shd w:fill="auto" w:val="clear"/>
          </w:tcPr>
          <w:p w14:paraId="09000000">
            <w:pPr>
              <w:widowControl w:val="0"/>
              <w:tabs>
                <w:tab w:leader="none" w:pos="709" w:val="left"/>
              </w:tabs>
              <w:spacing w:after="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Климина Татьяна </w:t>
            </w:r>
          </w:p>
          <w:p w14:paraId="0A000000">
            <w:pPr>
              <w:widowControl w:val="0"/>
              <w:tabs>
                <w:tab w:leader="none" w:pos="709" w:val="left"/>
              </w:tabs>
              <w:spacing w:after="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Ивановна</w:t>
            </w:r>
          </w:p>
        </w:tc>
        <w:tc>
          <w:tcPr>
            <w:tcW w:type="dxa" w:w="4721"/>
            <w:shd w:fill="auto" w:val="clear"/>
          </w:tcPr>
          <w:p w14:paraId="0B000000">
            <w:pPr>
              <w:widowControl w:val="0"/>
              <w:tabs>
                <w:tab w:leader="none" w:pos="1418" w:val="left"/>
                <w:tab w:leader="none" w:pos="2410" w:val="left"/>
              </w:tabs>
              <w:spacing w:after="120"/>
              <w:ind w:firstLine="0" w:left="3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– глава Крапивинского муниципального округа, председатель рабочей группы</w:t>
            </w:r>
          </w:p>
        </w:tc>
      </w:tr>
      <w:tr>
        <w:trPr>
          <w:trHeight w:hRule="atLeast" w:val="932"/>
        </w:trPr>
        <w:tc>
          <w:tcPr>
            <w:tcW w:type="dxa" w:w="4066"/>
            <w:shd w:fill="auto" w:val="clear"/>
          </w:tcPr>
          <w:p w14:paraId="0C000000">
            <w:pPr>
              <w:widowControl w:val="0"/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Бобровская Раиса Владимировна</w:t>
            </w:r>
          </w:p>
        </w:tc>
        <w:tc>
          <w:tcPr>
            <w:tcW w:type="dxa" w:w="4721"/>
            <w:shd w:fill="auto" w:val="clear"/>
          </w:tcPr>
          <w:p w14:paraId="0D000000">
            <w:pPr>
              <w:widowControl w:val="0"/>
              <w:tabs>
                <w:tab w:leader="none" w:pos="1418" w:val="left"/>
                <w:tab w:leader="none" w:pos="2410" w:val="left"/>
              </w:tabs>
              <w:spacing w:after="120"/>
              <w:ind w:firstLine="0" w:left="3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–</w:t>
            </w:r>
            <w:r>
              <w:rPr>
                <w:rFonts w:ascii="XO Thames" w:hAnsi="XO Thames"/>
                <w:sz w:val="28"/>
              </w:rPr>
              <w:t xml:space="preserve"> заместитель главы Крапивинского муниципального округа (по экономике), заместитель председателя рабочей группы</w:t>
            </w:r>
          </w:p>
        </w:tc>
      </w:tr>
      <w:tr>
        <w:trPr>
          <w:trHeight w:hRule="atLeast" w:val="1004"/>
        </w:trPr>
        <w:tc>
          <w:tcPr>
            <w:tcW w:type="dxa" w:w="4066"/>
            <w:shd w:fill="auto" w:val="clear"/>
          </w:tcPr>
          <w:p w14:paraId="0E000000">
            <w:pPr>
              <w:widowControl w:val="0"/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Ермакова Наталья Александровна</w:t>
            </w:r>
          </w:p>
          <w:p w14:paraId="0F000000">
            <w:pPr>
              <w:widowControl w:val="0"/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  <w:sz w:val="28"/>
              </w:rPr>
            </w:pPr>
          </w:p>
          <w:p w14:paraId="10000000">
            <w:pPr>
              <w:widowControl w:val="0"/>
              <w:tabs>
                <w:tab w:leader="none" w:pos="709" w:val="left"/>
              </w:tabs>
              <w:ind/>
              <w:rPr>
                <w:rFonts w:ascii="XO Thames" w:hAnsi="XO Thames"/>
                <w:sz w:val="28"/>
              </w:rPr>
            </w:pPr>
          </w:p>
          <w:p w14:paraId="11000000">
            <w:pPr>
              <w:widowControl w:val="0"/>
              <w:tabs>
                <w:tab w:leader="none" w:pos="709" w:val="left"/>
              </w:tabs>
              <w:ind/>
              <w:rPr>
                <w:rFonts w:ascii="XO Thames" w:hAnsi="XO Thames"/>
                <w:sz w:val="28"/>
              </w:rPr>
            </w:pPr>
          </w:p>
          <w:p w14:paraId="12000000">
            <w:pPr>
              <w:widowControl w:val="0"/>
              <w:tabs>
                <w:tab w:leader="none" w:pos="709" w:val="left"/>
              </w:tabs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Члены рабочей группы:</w:t>
            </w:r>
          </w:p>
          <w:p w14:paraId="13000000">
            <w:pPr>
              <w:widowControl w:val="0"/>
              <w:tabs>
                <w:tab w:leader="none" w:pos="709" w:val="left"/>
              </w:tabs>
              <w:ind/>
              <w:rPr>
                <w:rFonts w:ascii="XO Thames" w:hAnsi="XO Thames"/>
                <w:sz w:val="28"/>
              </w:rPr>
            </w:pPr>
          </w:p>
        </w:tc>
        <w:tc>
          <w:tcPr>
            <w:tcW w:type="dxa" w:w="4721"/>
            <w:shd w:fill="auto" w:val="clear"/>
          </w:tcPr>
          <w:p w14:paraId="14000000">
            <w:pPr>
              <w:widowControl w:val="0"/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–</w:t>
            </w:r>
            <w:r>
              <w:rPr>
                <w:rFonts w:ascii="XO Thames" w:hAnsi="XO Thames"/>
                <w:sz w:val="28"/>
              </w:rPr>
              <w:t xml:space="preserve"> начальник отдела экономического развития администрации Крапивинского муниципального округа, </w:t>
            </w:r>
            <w:r>
              <w:rPr>
                <w:rFonts w:ascii="XO Thames" w:hAnsi="XO Thames"/>
                <w:sz w:val="28"/>
              </w:rPr>
              <w:t>секретарь рабочей группы</w:t>
            </w:r>
          </w:p>
        </w:tc>
      </w:tr>
      <w:tr>
        <w:trPr>
          <w:trHeight w:hRule="atLeast" w:val="1004"/>
        </w:trPr>
        <w:tc>
          <w:tcPr>
            <w:tcW w:type="dxa" w:w="4066"/>
            <w:shd w:fill="auto" w:val="clear"/>
          </w:tcPr>
          <w:p w14:paraId="15000000">
            <w:pPr>
              <w:widowControl w:val="0"/>
              <w:tabs>
                <w:tab w:leader="none" w:pos="709" w:val="left"/>
              </w:tabs>
              <w:spacing w:after="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Арнольд Наталья </w:t>
            </w:r>
          </w:p>
          <w:p w14:paraId="16000000">
            <w:pPr>
              <w:widowControl w:val="0"/>
              <w:tabs>
                <w:tab w:leader="none" w:pos="709" w:val="left"/>
              </w:tabs>
              <w:spacing w:after="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Фридриховна</w:t>
            </w:r>
          </w:p>
        </w:tc>
        <w:tc>
          <w:tcPr>
            <w:tcW w:type="dxa" w:w="4721"/>
            <w:shd w:fill="auto" w:val="clear"/>
          </w:tcPr>
          <w:p w14:paraId="17000000">
            <w:pPr>
              <w:widowControl w:val="0"/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–</w:t>
            </w:r>
            <w:r>
              <w:rPr>
                <w:rFonts w:ascii="XO Thames" w:hAnsi="XO Thames"/>
                <w:sz w:val="28"/>
              </w:rPr>
              <w:t xml:space="preserve"> первый заместитель главы Крапивинского муниципального округа (по жилищно-коммунальному хозяйству, капитальному строительству и дорожному хозяйству)</w:t>
            </w:r>
          </w:p>
        </w:tc>
      </w:tr>
      <w:tr>
        <w:trPr>
          <w:trHeight w:hRule="atLeast" w:val="231"/>
        </w:trPr>
        <w:tc>
          <w:tcPr>
            <w:tcW w:type="dxa" w:w="4066"/>
            <w:shd w:fill="auto" w:val="clear"/>
          </w:tcPr>
          <w:p w14:paraId="18000000">
            <w:pPr>
              <w:widowControl w:val="0"/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Голошумова Екатерина Анатольевна</w:t>
            </w:r>
          </w:p>
        </w:tc>
        <w:tc>
          <w:tcPr>
            <w:tcW w:type="dxa" w:w="4721"/>
            <w:shd w:fill="auto" w:val="clear"/>
          </w:tcPr>
          <w:p w14:paraId="19000000">
            <w:pPr>
              <w:widowControl w:val="0"/>
              <w:tabs>
                <w:tab w:leader="none" w:pos="175" w:val="left"/>
                <w:tab w:leader="none" w:pos="709" w:val="left"/>
              </w:tabs>
              <w:spacing w:after="12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–</w:t>
            </w:r>
            <w:r>
              <w:rPr>
                <w:rFonts w:ascii="XO Thames" w:hAnsi="XO Thames"/>
                <w:sz w:val="28"/>
              </w:rPr>
              <w:t xml:space="preserve"> заместитель главы Крапивинского муниципального округа (по социальным вопросам)</w:t>
            </w:r>
          </w:p>
        </w:tc>
      </w:tr>
      <w:tr>
        <w:trPr>
          <w:trHeight w:hRule="atLeast" w:val="231"/>
        </w:trPr>
        <w:tc>
          <w:tcPr>
            <w:tcW w:type="dxa" w:w="4066"/>
            <w:shd w:fill="auto" w:val="clear"/>
          </w:tcPr>
          <w:p w14:paraId="1A000000">
            <w:pPr>
              <w:widowControl w:val="0"/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Слонов Евгений Александрович</w:t>
            </w:r>
          </w:p>
          <w:p w14:paraId="1B000000">
            <w:pPr>
              <w:widowControl w:val="0"/>
              <w:tabs>
                <w:tab w:leader="none" w:pos="709" w:val="left"/>
              </w:tabs>
              <w:ind/>
              <w:rPr>
                <w:rFonts w:ascii="XO Thames" w:hAnsi="XO Thames"/>
                <w:sz w:val="28"/>
              </w:rPr>
            </w:pPr>
          </w:p>
          <w:p w14:paraId="1C000000">
            <w:pPr>
              <w:widowControl w:val="0"/>
              <w:tabs>
                <w:tab w:leader="none" w:pos="709" w:val="left"/>
              </w:tabs>
              <w:ind/>
              <w:rPr>
                <w:rFonts w:ascii="XO Thames" w:hAnsi="XO Thames"/>
                <w:sz w:val="28"/>
              </w:rPr>
            </w:pPr>
          </w:p>
        </w:tc>
        <w:tc>
          <w:tcPr>
            <w:tcW w:type="dxa" w:w="4721"/>
            <w:shd w:fill="auto" w:val="clear"/>
          </w:tcPr>
          <w:p w14:paraId="1D000000">
            <w:pPr>
              <w:widowControl w:val="0"/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–</w:t>
            </w:r>
            <w:r>
              <w:rPr>
                <w:rFonts w:ascii="XO Thames" w:hAnsi="XO Thames"/>
                <w:sz w:val="28"/>
              </w:rPr>
              <w:t xml:space="preserve"> заместитель главы Крапивинского муниципального округа (по внутренней политике и безопасности) </w:t>
            </w:r>
          </w:p>
        </w:tc>
      </w:tr>
      <w:tr>
        <w:trPr>
          <w:trHeight w:hRule="atLeast" w:val="231"/>
        </w:trPr>
        <w:tc>
          <w:tcPr>
            <w:tcW w:type="dxa" w:w="4066"/>
            <w:shd w:fill="auto" w:val="clear"/>
          </w:tcPr>
          <w:p w14:paraId="1E000000">
            <w:pPr>
              <w:widowControl w:val="0"/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Реванченко Андрей Александрович</w:t>
            </w:r>
          </w:p>
        </w:tc>
        <w:tc>
          <w:tcPr>
            <w:tcW w:type="dxa" w:w="4721"/>
            <w:shd w:fill="auto" w:val="clear"/>
          </w:tcPr>
          <w:p w14:paraId="1F000000">
            <w:pPr>
              <w:widowControl w:val="0"/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–</w:t>
            </w:r>
            <w:r>
              <w:rPr>
                <w:rFonts w:ascii="XO Thames" w:hAnsi="XO Thames"/>
                <w:sz w:val="28"/>
              </w:rPr>
              <w:t xml:space="preserve"> заместитель главы Крапивинского муниципального округа (по сельскому хозяйству, экологии и лесоустройству)</w:t>
            </w:r>
          </w:p>
        </w:tc>
      </w:tr>
      <w:tr>
        <w:trPr>
          <w:trHeight w:hRule="atLeast" w:val="231"/>
        </w:trPr>
        <w:tc>
          <w:tcPr>
            <w:tcW w:type="dxa" w:w="4066"/>
            <w:shd w:fill="auto" w:val="clear"/>
          </w:tcPr>
          <w:p w14:paraId="20000000">
            <w:pPr>
              <w:widowControl w:val="0"/>
              <w:tabs>
                <w:tab w:leader="none" w:pos="709" w:val="left"/>
              </w:tabs>
              <w:spacing w:after="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Баштанова Анна </w:t>
            </w:r>
          </w:p>
          <w:p w14:paraId="21000000">
            <w:pPr>
              <w:widowControl w:val="0"/>
              <w:tabs>
                <w:tab w:leader="none" w:pos="709" w:val="left"/>
              </w:tabs>
              <w:spacing w:after="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Николаевна</w:t>
            </w:r>
          </w:p>
          <w:p w14:paraId="22000000">
            <w:pPr>
              <w:widowControl w:val="0"/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  <w:sz w:val="28"/>
              </w:rPr>
            </w:pPr>
          </w:p>
        </w:tc>
        <w:tc>
          <w:tcPr>
            <w:tcW w:type="dxa" w:w="4721"/>
            <w:shd w:fill="auto" w:val="clear"/>
          </w:tcPr>
          <w:p w14:paraId="23000000">
            <w:pPr>
              <w:widowControl w:val="0"/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–</w:t>
            </w:r>
            <w:r>
              <w:rPr>
                <w:rFonts w:ascii="XO Thames" w:hAnsi="XO Thames"/>
                <w:sz w:val="28"/>
              </w:rPr>
              <w:t xml:space="preserve"> начальник финансового управления администрации Крапивинского муниципального округа</w:t>
            </w:r>
          </w:p>
        </w:tc>
      </w:tr>
      <w:tr>
        <w:trPr>
          <w:trHeight w:hRule="atLeast" w:val="231"/>
        </w:trPr>
        <w:tc>
          <w:tcPr>
            <w:tcW w:type="dxa" w:w="406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widowControl w:val="0"/>
              <w:tabs>
                <w:tab w:leader="none" w:pos="709" w:val="left"/>
              </w:tabs>
              <w:spacing w:after="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Зелендинова Евгения </w:t>
            </w:r>
          </w:p>
          <w:p w14:paraId="25000000">
            <w:pPr>
              <w:widowControl w:val="0"/>
              <w:tabs>
                <w:tab w:leader="none" w:pos="709" w:val="left"/>
              </w:tabs>
              <w:spacing w:after="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Сергеевна</w:t>
            </w:r>
          </w:p>
        </w:tc>
        <w:tc>
          <w:tcPr>
            <w:tcW w:type="dxa" w:w="472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widowControl w:val="0"/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– заместитель начальника отдела экономического развития администрации Крапивинского муниципального округа</w:t>
            </w:r>
          </w:p>
        </w:tc>
      </w:tr>
      <w:tr>
        <w:trPr>
          <w:trHeight w:hRule="atLeast" w:val="231"/>
        </w:trPr>
        <w:tc>
          <w:tcPr>
            <w:tcW w:type="dxa" w:w="4066"/>
            <w:shd w:fill="auto" w:val="clear"/>
          </w:tcPr>
          <w:p w14:paraId="27000000">
            <w:pPr>
              <w:widowControl w:val="0"/>
              <w:tabs>
                <w:tab w:leader="none" w:pos="709" w:val="left"/>
              </w:tabs>
              <w:spacing w:after="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Култаева Наталья </w:t>
            </w:r>
          </w:p>
          <w:p w14:paraId="28000000">
            <w:pPr>
              <w:widowControl w:val="0"/>
              <w:tabs>
                <w:tab w:leader="none" w:pos="709" w:val="left"/>
              </w:tabs>
              <w:spacing w:after="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Андреевна</w:t>
            </w:r>
          </w:p>
        </w:tc>
        <w:tc>
          <w:tcPr>
            <w:tcW w:type="dxa" w:w="4721"/>
            <w:shd w:fill="auto" w:val="clear"/>
          </w:tcPr>
          <w:p w14:paraId="29000000">
            <w:pPr>
              <w:widowControl w:val="0"/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– начальник отдела предпринимательства и потребительского рынка администрации Крапивинского муниципального округа</w:t>
            </w:r>
          </w:p>
        </w:tc>
      </w:tr>
      <w:tr>
        <w:trPr>
          <w:trHeight w:hRule="atLeast" w:val="231"/>
        </w:trPr>
        <w:tc>
          <w:tcPr>
            <w:tcW w:type="dxa" w:w="4066"/>
            <w:shd w:fill="auto" w:val="clear"/>
          </w:tcPr>
          <w:p w14:paraId="2A000000">
            <w:pPr>
              <w:widowControl w:val="0"/>
              <w:tabs>
                <w:tab w:leader="none" w:pos="709" w:val="left"/>
              </w:tabs>
              <w:spacing w:after="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Жилин Руслан</w:t>
            </w:r>
          </w:p>
          <w:p w14:paraId="2B000000">
            <w:pPr>
              <w:widowControl w:val="0"/>
              <w:tabs>
                <w:tab w:leader="none" w:pos="709" w:val="left"/>
              </w:tabs>
              <w:spacing w:after="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Юрьевич</w:t>
            </w:r>
          </w:p>
        </w:tc>
        <w:tc>
          <w:tcPr>
            <w:tcW w:type="dxa" w:w="4721"/>
            <w:shd w:fill="auto" w:val="clear"/>
          </w:tcPr>
          <w:p w14:paraId="2C000000">
            <w:pPr>
              <w:widowControl w:val="0"/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– начальник юридического отдела администрации Крапивинского муниципального округа</w:t>
            </w:r>
          </w:p>
        </w:tc>
      </w:tr>
      <w:tr>
        <w:trPr>
          <w:trHeight w:hRule="atLeast" w:val="231"/>
        </w:trPr>
        <w:tc>
          <w:tcPr>
            <w:tcW w:type="dxa" w:w="4066"/>
            <w:shd w:fill="auto" w:val="clear"/>
          </w:tcPr>
          <w:p w14:paraId="2D000000">
            <w:pPr>
              <w:widowControl w:val="0"/>
              <w:tabs>
                <w:tab w:leader="none" w:pos="709" w:val="left"/>
              </w:tabs>
              <w:spacing w:after="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Греб Елена </w:t>
            </w:r>
          </w:p>
          <w:p w14:paraId="2E000000">
            <w:pPr>
              <w:widowControl w:val="0"/>
              <w:tabs>
                <w:tab w:leader="none" w:pos="709" w:val="left"/>
              </w:tabs>
              <w:spacing w:after="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Александровна</w:t>
            </w:r>
          </w:p>
        </w:tc>
        <w:tc>
          <w:tcPr>
            <w:tcW w:type="dxa" w:w="4721"/>
            <w:shd w:fill="auto" w:val="clear"/>
          </w:tcPr>
          <w:p w14:paraId="2F000000">
            <w:pPr>
              <w:widowControl w:val="0"/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– начальник управления социальной защиты населения администрации Крапивинского муниципального округа</w:t>
            </w:r>
          </w:p>
        </w:tc>
      </w:tr>
      <w:tr>
        <w:trPr>
          <w:trHeight w:hRule="atLeast" w:val="231"/>
        </w:trPr>
        <w:tc>
          <w:tcPr>
            <w:tcW w:type="dxa" w:w="4066"/>
            <w:shd w:fill="auto" w:val="clear"/>
          </w:tcPr>
          <w:p w14:paraId="30000000">
            <w:pPr>
              <w:widowControl w:val="0"/>
              <w:tabs>
                <w:tab w:leader="none" w:pos="709" w:val="left"/>
              </w:tabs>
              <w:spacing w:after="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Заворин Денис </w:t>
            </w:r>
          </w:p>
          <w:p w14:paraId="31000000">
            <w:pPr>
              <w:widowControl w:val="0"/>
              <w:tabs>
                <w:tab w:leader="none" w:pos="709" w:val="left"/>
              </w:tabs>
              <w:spacing w:after="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Сергеевич</w:t>
            </w:r>
          </w:p>
        </w:tc>
        <w:tc>
          <w:tcPr>
            <w:tcW w:type="dxa" w:w="4721"/>
            <w:shd w:fill="auto" w:val="clear"/>
          </w:tcPr>
          <w:p w14:paraId="32000000">
            <w:pPr>
              <w:widowControl w:val="0"/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–</w:t>
            </w:r>
            <w:r>
              <w:rPr>
                <w:rFonts w:ascii="XO Thames" w:hAnsi="XO Thames"/>
                <w:sz w:val="28"/>
              </w:rPr>
              <w:t xml:space="preserve"> н</w:t>
            </w:r>
            <w:r>
              <w:rPr>
                <w:rFonts w:ascii="XO Thames" w:hAnsi="XO Thames"/>
                <w:sz w:val="28"/>
              </w:rPr>
              <w:t>ачальник управления образования администрации Крапивинского муниципального округа</w:t>
            </w:r>
          </w:p>
        </w:tc>
      </w:tr>
      <w:tr>
        <w:trPr>
          <w:trHeight w:hRule="atLeast" w:val="231"/>
        </w:trPr>
        <w:tc>
          <w:tcPr>
            <w:tcW w:type="dxa" w:w="4066"/>
            <w:shd w:fill="auto" w:val="clear"/>
          </w:tcPr>
          <w:p w14:paraId="33000000">
            <w:pPr>
              <w:widowControl w:val="0"/>
              <w:tabs>
                <w:tab w:leader="none" w:pos="709" w:val="left"/>
              </w:tabs>
              <w:spacing w:after="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Гизатулина Юлия </w:t>
            </w:r>
          </w:p>
          <w:p w14:paraId="34000000">
            <w:pPr>
              <w:widowControl w:val="0"/>
              <w:tabs>
                <w:tab w:leader="none" w:pos="709" w:val="left"/>
              </w:tabs>
              <w:spacing w:after="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Ивановна</w:t>
            </w:r>
          </w:p>
        </w:tc>
        <w:tc>
          <w:tcPr>
            <w:tcW w:type="dxa" w:w="4721"/>
            <w:shd w:fill="auto" w:val="clear"/>
          </w:tcPr>
          <w:p w14:paraId="35000000">
            <w:pPr>
              <w:widowControl w:val="0"/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– начальник управления культуры, молодежной политики, спорта и туризма администрации Крапивинского муниципального округа</w:t>
            </w:r>
          </w:p>
        </w:tc>
      </w:tr>
      <w:tr>
        <w:trPr>
          <w:trHeight w:hRule="atLeast" w:val="231"/>
        </w:trPr>
        <w:tc>
          <w:tcPr>
            <w:tcW w:type="dxa" w:w="4066"/>
            <w:shd w:fill="auto" w:val="clear"/>
          </w:tcPr>
          <w:p w14:paraId="36000000">
            <w:pPr>
              <w:widowControl w:val="0"/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Биккулов Тахир Хальфутдинович</w:t>
            </w:r>
          </w:p>
        </w:tc>
        <w:tc>
          <w:tcPr>
            <w:tcW w:type="dxa" w:w="4721"/>
            <w:shd w:fill="auto" w:val="clear"/>
          </w:tcPr>
          <w:p w14:paraId="37000000">
            <w:pPr>
              <w:widowControl w:val="0"/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– директор территориального центра занятости населения Крапивинского района (по согласованию)</w:t>
            </w:r>
          </w:p>
        </w:tc>
      </w:tr>
      <w:tr>
        <w:trPr>
          <w:trHeight w:hRule="atLeast" w:val="910"/>
        </w:trPr>
        <w:tc>
          <w:tcPr>
            <w:tcW w:type="dxa" w:w="4066"/>
            <w:shd w:fill="auto" w:val="clear"/>
          </w:tcPr>
          <w:p w14:paraId="3800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Нигомаев Алексей </w:t>
            </w:r>
          </w:p>
          <w:p w14:paraId="3900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Викторович</w:t>
            </w:r>
          </w:p>
        </w:tc>
        <w:tc>
          <w:tcPr>
            <w:tcW w:type="dxa" w:w="4721"/>
            <w:shd w:fill="auto" w:val="clear"/>
          </w:tcPr>
          <w:p w14:paraId="3A00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– начальник отдела МВД России по Крапивинскому муниципальному округу (по согласованию)</w:t>
            </w:r>
          </w:p>
        </w:tc>
      </w:tr>
      <w:tr>
        <w:trPr>
          <w:trHeight w:hRule="atLeast" w:val="231"/>
        </w:trPr>
        <w:tc>
          <w:tcPr>
            <w:tcW w:type="dxa" w:w="4066"/>
            <w:shd w:fill="auto" w:val="clear"/>
          </w:tcPr>
          <w:p w14:paraId="3B000000">
            <w:pPr>
              <w:widowControl w:val="0"/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Шабурова</w:t>
            </w:r>
            <w:r>
              <w:rPr>
                <w:rFonts w:ascii="XO Thames" w:hAnsi="XO Thames"/>
                <w:sz w:val="28"/>
              </w:rPr>
              <w:t xml:space="preserve"> Елена </w:t>
            </w:r>
          </w:p>
          <w:p w14:paraId="3C000000">
            <w:pPr>
              <w:widowControl w:val="0"/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Сергеевна</w:t>
            </w:r>
          </w:p>
        </w:tc>
        <w:tc>
          <w:tcPr>
            <w:tcW w:type="dxa" w:w="4721"/>
            <w:shd w:fill="auto" w:val="clear"/>
          </w:tcPr>
          <w:p w14:paraId="3D00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–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sz w:val="28"/>
              </w:rPr>
              <w:t>начальник Межрайонной инспекции Федеральной налоговой службы № 2 по Кемеровской области - Кузбассу (по согласованию)</w:t>
            </w:r>
          </w:p>
        </w:tc>
      </w:tr>
      <w:tr>
        <w:trPr>
          <w:trHeight w:hRule="atLeast" w:val="231"/>
        </w:trPr>
        <w:tc>
          <w:tcPr>
            <w:tcW w:type="dxa" w:w="4066"/>
            <w:shd w:fill="auto" w:val="clear"/>
          </w:tcPr>
          <w:p w14:paraId="3E000000">
            <w:pPr>
              <w:widowControl w:val="0"/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Фоминская Юлия </w:t>
            </w:r>
          </w:p>
          <w:p w14:paraId="3F000000">
            <w:pPr>
              <w:widowControl w:val="0"/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Витальевна</w:t>
            </w:r>
          </w:p>
        </w:tc>
        <w:tc>
          <w:tcPr>
            <w:tcW w:type="dxa" w:w="4721"/>
            <w:shd w:fill="auto" w:val="clear"/>
          </w:tcPr>
          <w:p w14:paraId="4000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– врио начальника отделения судебных приставов по Крапивинскому району ГУФССП России по Кемеровской области – Кузбассу (по согласованию)</w:t>
            </w:r>
          </w:p>
        </w:tc>
      </w:tr>
      <w:tr>
        <w:trPr>
          <w:trHeight w:hRule="atLeast" w:val="231"/>
        </w:trPr>
        <w:tc>
          <w:tcPr>
            <w:tcW w:type="dxa" w:w="406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widowControl w:val="1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Вельш Аэлита </w:t>
            </w:r>
          </w:p>
          <w:p w14:paraId="42000000">
            <w:pPr>
              <w:widowControl w:val="1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Ивановна</w:t>
            </w:r>
          </w:p>
        </w:tc>
        <w:tc>
          <w:tcPr>
            <w:tcW w:type="dxa" w:w="472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widowControl w:val="1"/>
              <w:tabs>
                <w:tab w:leader="none" w:pos="709" w:val="left"/>
              </w:tabs>
              <w:spacing w:after="120"/>
              <w:ind w:firstLine="0" w:lef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–</w:t>
            </w:r>
            <w:r>
              <w:rPr>
                <w:rFonts w:ascii="XO Thames" w:hAnsi="XO Thames"/>
                <w:sz w:val="28"/>
              </w:rPr>
              <w:t xml:space="preserve"> председатель Крапивинской районной организации профсоюза работников жизнеобеспечения (по согласованию)</w:t>
            </w:r>
          </w:p>
        </w:tc>
      </w:tr>
    </w:tbl>
    <w:p w14:paraId="44000000">
      <w:pPr>
        <w:widowControl w:val="0"/>
        <w:ind w:hanging="3402" w:left="2695" w:right="140"/>
        <w:jc w:val="right"/>
        <w:rPr>
          <w:rFonts w:ascii="XO Thames" w:hAnsi="XO Thames"/>
          <w:sz w:val="26"/>
        </w:rPr>
      </w:pPr>
    </w:p>
    <w:p w14:paraId="45000000">
      <w:pPr>
        <w:widowControl w:val="0"/>
        <w:ind w:hanging="3402" w:left="2695" w:right="140"/>
        <w:jc w:val="right"/>
        <w:rPr>
          <w:rFonts w:ascii="XO Thames" w:hAnsi="XO Thames"/>
          <w:sz w:val="26"/>
        </w:rPr>
      </w:pPr>
    </w:p>
    <w:sectPr>
      <w:pgSz w:h="16838" w:orient="portrait" w:w="11906"/>
      <w:pgMar w:bottom="567" w:footer="709" w:gutter="0" w:header="709" w:left="1985" w:right="1134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footer"/>
    <w:basedOn w:val="Style_2"/>
    <w:link w:val="Style_5_ch"/>
    <w:pPr>
      <w:widowControl w:val="0"/>
      <w:tabs>
        <w:tab w:leader="none" w:pos="4677" w:val="center"/>
        <w:tab w:leader="none" w:pos="9355" w:val="right"/>
      </w:tabs>
      <w:ind/>
    </w:pPr>
  </w:style>
  <w:style w:styleId="Style_5_ch" w:type="character">
    <w:name w:val="footer"/>
    <w:basedOn w:val="Style_2_ch"/>
    <w:link w:val="Style_5"/>
  </w:style>
  <w:style w:styleId="Style_6" w:type="paragraph">
    <w:name w:val="toc 6"/>
    <w:next w:val="Style_2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Balloon Text"/>
    <w:basedOn w:val="Style_2"/>
    <w:link w:val="Style_8_ch"/>
    <w:rPr>
      <w:rFonts w:ascii="Tahoma" w:hAnsi="Tahoma"/>
      <w:sz w:val="16"/>
    </w:rPr>
  </w:style>
  <w:style w:styleId="Style_8_ch" w:type="character">
    <w:name w:val="Balloon Text"/>
    <w:basedOn w:val="Style_2_ch"/>
    <w:link w:val="Style_8"/>
    <w:rPr>
      <w:rFonts w:ascii="Tahoma" w:hAnsi="Tahoma"/>
      <w:sz w:val="16"/>
    </w:rPr>
  </w:style>
  <w:style w:styleId="Style_9" w:type="paragraph">
    <w:name w:val="ConsPlusTitle"/>
    <w:link w:val="Style_9_ch"/>
    <w:pPr>
      <w:widowControl w:val="0"/>
      <w:ind/>
    </w:pPr>
    <w:rPr>
      <w:b w:val="1"/>
      <w:sz w:val="22"/>
    </w:rPr>
  </w:style>
  <w:style w:styleId="Style_9_ch" w:type="character">
    <w:name w:val="ConsPlusTitle"/>
    <w:link w:val="Style_9"/>
    <w:rPr>
      <w:b w:val="1"/>
      <w:sz w:val="22"/>
    </w:rPr>
  </w:style>
  <w:style w:styleId="Style_10" w:type="paragraph">
    <w:name w:val="Endnote"/>
    <w:link w:val="Style_1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standardcxspmiddle"/>
    <w:basedOn w:val="Style_2"/>
    <w:link w:val="Style_12_ch"/>
    <w:pPr>
      <w:widowControl w:val="0"/>
      <w:spacing w:afterAutospacing="on" w:beforeAutospacing="on"/>
      <w:ind/>
    </w:pPr>
  </w:style>
  <w:style w:styleId="Style_12_ch" w:type="character">
    <w:name w:val="standardcxspmiddle"/>
    <w:basedOn w:val="Style_2_ch"/>
    <w:link w:val="Style_12"/>
  </w:style>
  <w:style w:styleId="Style_13" w:type="paragraph">
    <w:name w:val="text"/>
    <w:basedOn w:val="Style_2"/>
    <w:link w:val="Style_13_ch"/>
    <w:pPr>
      <w:widowControl w:val="0"/>
      <w:spacing w:afterAutospacing="on" w:beforeAutospacing="on"/>
      <w:ind/>
    </w:pPr>
  </w:style>
  <w:style w:styleId="Style_13_ch" w:type="character">
    <w:name w:val="text"/>
    <w:basedOn w:val="Style_2_ch"/>
    <w:link w:val="Style_13"/>
  </w:style>
  <w:style w:styleId="Style_14" w:type="paragraph">
    <w:name w:val="toc 3"/>
    <w:next w:val="Style_2"/>
    <w:link w:val="Style_14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Normal (Web)"/>
    <w:basedOn w:val="Style_2"/>
    <w:link w:val="Style_15_ch"/>
    <w:pPr>
      <w:widowControl w:val="0"/>
      <w:spacing w:afterAutospacing="on" w:beforeAutospacing="on"/>
      <w:ind/>
    </w:pPr>
  </w:style>
  <w:style w:styleId="Style_15_ch" w:type="character">
    <w:name w:val="Normal (Web)"/>
    <w:basedOn w:val="Style_2_ch"/>
    <w:link w:val="Style_15"/>
  </w:style>
  <w:style w:styleId="Style_16" w:type="paragraph">
    <w:name w:val="heading 5"/>
    <w:next w:val="Style_2"/>
    <w:link w:val="Style_16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basedOn w:val="Style_2"/>
    <w:next w:val="Style_2"/>
    <w:link w:val="Style_17_ch"/>
    <w:uiPriority w:val="9"/>
    <w:qFormat/>
    <w:pPr>
      <w:keepNext w:val="1"/>
      <w:keepLines w:val="1"/>
      <w:widowControl w:val="0"/>
      <w:spacing w:before="480" w:line="276" w:lineRule="auto"/>
      <w:ind/>
      <w:outlineLvl w:val="0"/>
    </w:pPr>
    <w:rPr>
      <w:rFonts w:ascii="Cambria" w:hAnsi="Cambria"/>
      <w:b w:val="1"/>
      <w:color w:val="365F91"/>
      <w:sz w:val="28"/>
    </w:rPr>
  </w:style>
  <w:style w:styleId="Style_17_ch" w:type="character">
    <w:name w:val="heading 1"/>
    <w:basedOn w:val="Style_2_ch"/>
    <w:link w:val="Style_17"/>
    <w:rPr>
      <w:rFonts w:ascii="Cambria" w:hAnsi="Cambria"/>
      <w:b w:val="1"/>
      <w:color w:val="365F91"/>
      <w:sz w:val="28"/>
    </w:rPr>
  </w:style>
  <w:style w:styleId="Style_18" w:type="paragraph">
    <w:name w:val="Strong"/>
    <w:link w:val="Style_18_ch"/>
    <w:rPr>
      <w:b w:val="1"/>
    </w:rPr>
  </w:style>
  <w:style w:styleId="Style_18_ch" w:type="character">
    <w:name w:val="Strong"/>
    <w:link w:val="Style_18"/>
    <w:rPr>
      <w:b w:val="1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basedOn w:val="Style_2"/>
    <w:link w:val="Style_20_ch"/>
    <w:rPr>
      <w:rFonts w:ascii="Calibri" w:hAnsi="Calibri"/>
      <w:sz w:val="20"/>
    </w:rPr>
  </w:style>
  <w:style w:styleId="Style_20_ch" w:type="character">
    <w:name w:val="Footnote"/>
    <w:basedOn w:val="Style_2_ch"/>
    <w:link w:val="Style_20"/>
    <w:rPr>
      <w:rFonts w:ascii="Calibri" w:hAnsi="Calibri"/>
      <w:sz w:val="20"/>
    </w:rPr>
  </w:style>
  <w:style w:styleId="Style_21" w:type="paragraph">
    <w:name w:val="toc 1"/>
    <w:next w:val="Style_2"/>
    <w:link w:val="Style_21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"/>
    <w:basedOn w:val="Style_2"/>
    <w:link w:val="Style_22_ch"/>
    <w:pPr>
      <w:widowControl w:val="0"/>
      <w:tabs>
        <w:tab w:leader="none" w:pos="4677" w:val="center"/>
        <w:tab w:leader="none" w:pos="9355" w:val="right"/>
      </w:tabs>
      <w:ind/>
    </w:pPr>
  </w:style>
  <w:style w:styleId="Style_22_ch" w:type="character">
    <w:name w:val="header"/>
    <w:basedOn w:val="Style_2_ch"/>
    <w:link w:val="Style_22"/>
  </w:style>
  <w:style w:styleId="Style_23" w:type="paragraph">
    <w:name w:val="Header and Footer"/>
    <w:link w:val="Style_23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2"/>
    <w:link w:val="Style_24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2"/>
    <w:link w:val="Style_25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No Spacing"/>
    <w:link w:val="Style_27_ch"/>
    <w:rPr>
      <w:rFonts w:asciiTheme="minorAscii" w:hAnsiTheme="minorHAnsi"/>
      <w:sz w:val="22"/>
    </w:rPr>
  </w:style>
  <w:style w:styleId="Style_27_ch" w:type="character">
    <w:name w:val="No Spacing"/>
    <w:link w:val="Style_27"/>
    <w:rPr>
      <w:rFonts w:asciiTheme="minorAscii" w:hAnsiTheme="minorHAnsi"/>
      <w:sz w:val="22"/>
    </w:rPr>
  </w:style>
  <w:style w:styleId="Style_28" w:type="paragraph">
    <w:name w:val="footnote reference"/>
    <w:link w:val="Style_28_ch"/>
    <w:rPr>
      <w:vertAlign w:val="superscript"/>
    </w:rPr>
  </w:style>
  <w:style w:styleId="Style_28_ch" w:type="character">
    <w:name w:val="footnote reference"/>
    <w:link w:val="Style_28"/>
    <w:rPr>
      <w:vertAlign w:val="superscript"/>
    </w:rPr>
  </w:style>
  <w:style w:styleId="Style_29" w:type="paragraph">
    <w:name w:val="layout"/>
    <w:basedOn w:val="Style_26"/>
    <w:link w:val="Style_29_ch"/>
  </w:style>
  <w:style w:styleId="Style_29_ch" w:type="character">
    <w:name w:val="layout"/>
    <w:basedOn w:val="Style_26_ch"/>
    <w:link w:val="Style_29"/>
  </w:style>
  <w:style w:styleId="Style_30" w:type="paragraph">
    <w:name w:val="List Paragraph"/>
    <w:basedOn w:val="Style_2"/>
    <w:link w:val="Style_30_ch"/>
    <w:pPr>
      <w:widowControl w:val="0"/>
      <w:ind w:firstLine="0" w:left="720"/>
      <w:contextualSpacing w:val="1"/>
    </w:pPr>
  </w:style>
  <w:style w:styleId="Style_30_ch" w:type="character">
    <w:name w:val="List Paragraph"/>
    <w:basedOn w:val="Style_2_ch"/>
    <w:link w:val="Style_30"/>
  </w:style>
  <w:style w:styleId="Style_31" w:type="paragraph">
    <w:name w:val="Абзац списка1"/>
    <w:basedOn w:val="Style_2"/>
    <w:link w:val="Style_31_ch"/>
    <w:pPr>
      <w:widowControl w:val="0"/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1_ch" w:type="character">
    <w:name w:val="Абзац списка1"/>
    <w:basedOn w:val="Style_2_ch"/>
    <w:link w:val="Style_31"/>
    <w:rPr>
      <w:rFonts w:ascii="Calibri" w:hAnsi="Calibri"/>
      <w:sz w:val="22"/>
    </w:rPr>
  </w:style>
  <w:style w:styleId="Style_32" w:type="paragraph">
    <w:name w:val="toc 5"/>
    <w:next w:val="Style_2"/>
    <w:link w:val="Style_32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ConsPlusNormal"/>
    <w:link w:val="Style_33_ch"/>
    <w:rPr>
      <w:rFonts w:ascii="Arial" w:hAnsi="Arial"/>
    </w:rPr>
  </w:style>
  <w:style w:styleId="Style_33_ch" w:type="character">
    <w:name w:val="ConsPlusNormal"/>
    <w:link w:val="Style_33"/>
    <w:rPr>
      <w:rFonts w:ascii="Arial" w:hAnsi="Arial"/>
    </w:rPr>
  </w:style>
  <w:style w:styleId="Style_34" w:type="paragraph">
    <w:name w:val="Subtitle"/>
    <w:next w:val="Style_2"/>
    <w:link w:val="Style_34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Body Text"/>
    <w:basedOn w:val="Style_2"/>
    <w:link w:val="Style_35_ch"/>
    <w:pPr>
      <w:widowControl w:val="0"/>
      <w:ind/>
      <w:jc w:val="both"/>
    </w:pPr>
  </w:style>
  <w:style w:styleId="Style_35_ch" w:type="character">
    <w:name w:val="Body Text"/>
    <w:basedOn w:val="Style_2_ch"/>
    <w:link w:val="Style_35"/>
  </w:style>
  <w:style w:styleId="Style_36" w:type="paragraph">
    <w:name w:val="Title"/>
    <w:next w:val="Style_2"/>
    <w:link w:val="Style_36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next w:val="Style_2"/>
    <w:link w:val="Style_37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basedOn w:val="Style_2"/>
    <w:link w:val="Style_38_ch"/>
    <w:uiPriority w:val="9"/>
    <w:qFormat/>
    <w:pPr>
      <w:widowControl w:val="0"/>
      <w:spacing w:afterAutospacing="on" w:beforeAutospacing="on"/>
      <w:ind/>
      <w:outlineLvl w:val="1"/>
    </w:pPr>
    <w:rPr>
      <w:b w:val="1"/>
      <w:sz w:val="36"/>
    </w:rPr>
  </w:style>
  <w:style w:styleId="Style_38_ch" w:type="character">
    <w:name w:val="heading 2"/>
    <w:basedOn w:val="Style_2_ch"/>
    <w:link w:val="Style_38"/>
    <w:rPr>
      <w:b w:val="1"/>
      <w:sz w:val="36"/>
    </w:rPr>
  </w:style>
  <w:style w:styleId="Style_39" w:type="table">
    <w:name w:val="Table Grid"/>
    <w:basedOn w:val="Style_1"/>
    <w:rPr>
      <w:rFonts w:asciiTheme="minorAscii" w:hAnsiTheme="minorHAns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2026-02-20T09:03:10Z</dcterms:created>
  <dcterms:modified xsi:type="dcterms:W3CDTF">2026-03-27T07:41:49Z</dcterms:modified>
</cp:coreProperties>
</file>