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0D" w:rsidRPr="00967F5A" w:rsidRDefault="000F740D" w:rsidP="00967F5A">
      <w:pPr>
        <w:jc w:val="right"/>
        <w:rPr>
          <w:b/>
          <w:bCs/>
          <w:kern w:val="28"/>
          <w:sz w:val="32"/>
          <w:szCs w:val="32"/>
        </w:rPr>
      </w:pPr>
      <w:r w:rsidRPr="00967F5A">
        <w:rPr>
          <w:b/>
          <w:bCs/>
          <w:kern w:val="28"/>
          <w:sz w:val="32"/>
          <w:szCs w:val="32"/>
        </w:rPr>
        <w:t>Утверждено</w:t>
      </w:r>
    </w:p>
    <w:p w:rsidR="000F740D" w:rsidRPr="00967F5A" w:rsidRDefault="000F740D" w:rsidP="00967F5A">
      <w:pPr>
        <w:jc w:val="right"/>
        <w:rPr>
          <w:b/>
          <w:bCs/>
          <w:kern w:val="28"/>
          <w:sz w:val="32"/>
          <w:szCs w:val="32"/>
        </w:rPr>
      </w:pPr>
      <w:r w:rsidRPr="00967F5A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0F740D" w:rsidRPr="00967F5A" w:rsidRDefault="000F740D" w:rsidP="00967F5A">
      <w:pPr>
        <w:jc w:val="right"/>
        <w:rPr>
          <w:b/>
          <w:bCs/>
          <w:kern w:val="28"/>
          <w:sz w:val="32"/>
          <w:szCs w:val="32"/>
        </w:rPr>
      </w:pPr>
      <w:r w:rsidRPr="00967F5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F740D" w:rsidRPr="00967F5A" w:rsidRDefault="000F740D" w:rsidP="00967F5A">
      <w:pPr>
        <w:jc w:val="right"/>
        <w:rPr>
          <w:b/>
          <w:bCs/>
          <w:kern w:val="28"/>
          <w:sz w:val="32"/>
          <w:szCs w:val="32"/>
        </w:rPr>
      </w:pPr>
      <w:r w:rsidRPr="00967F5A">
        <w:rPr>
          <w:b/>
          <w:bCs/>
          <w:kern w:val="28"/>
          <w:sz w:val="32"/>
          <w:szCs w:val="32"/>
        </w:rPr>
        <w:t>от 01.12.2014 г. №1692</w:t>
      </w:r>
    </w:p>
    <w:p w:rsidR="000F740D" w:rsidRPr="00967F5A" w:rsidRDefault="000F740D" w:rsidP="00967F5A"/>
    <w:p w:rsidR="000F740D" w:rsidRPr="00967F5A" w:rsidRDefault="000F740D" w:rsidP="00967F5A">
      <w:pPr>
        <w:jc w:val="center"/>
        <w:rPr>
          <w:b/>
          <w:bCs/>
          <w:kern w:val="32"/>
          <w:sz w:val="32"/>
          <w:szCs w:val="32"/>
        </w:rPr>
      </w:pPr>
      <w:r w:rsidRPr="00967F5A">
        <w:rPr>
          <w:b/>
          <w:bCs/>
          <w:kern w:val="32"/>
          <w:sz w:val="32"/>
          <w:szCs w:val="32"/>
        </w:rPr>
        <w:t>Паспорт муниципальной программы</w:t>
      </w:r>
      <w:bookmarkStart w:id="0" w:name="Par136"/>
      <w:bookmarkEnd w:id="0"/>
      <w:r w:rsidRPr="00967F5A">
        <w:rPr>
          <w:b/>
          <w:bCs/>
          <w:kern w:val="32"/>
          <w:sz w:val="32"/>
          <w:szCs w:val="32"/>
        </w:rPr>
        <w:t xml:space="preserve"> «Улучшение условий и охраны труда в Крапивинском муниципальном районе» на 2015-2017 годы</w:t>
      </w:r>
    </w:p>
    <w:p w:rsidR="000F740D" w:rsidRPr="00967F5A" w:rsidRDefault="000F740D" w:rsidP="00967F5A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09"/>
        <w:gridCol w:w="5595"/>
      </w:tblGrid>
      <w:tr w:rsidR="000F740D" w:rsidRPr="00967F5A">
        <w:trPr>
          <w:tblCellSpacing w:w="5" w:type="nil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0"/>
            </w:pPr>
            <w:r w:rsidRPr="00967F5A"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0"/>
            </w:pPr>
            <w:r w:rsidRPr="00967F5A">
              <w:t xml:space="preserve">Муниципальная программа «Улучшение условий и охраны труда в Крапивинском муниципальном районе» на 2015-2017 годы 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(далее муниципальная программа)</w:t>
            </w:r>
          </w:p>
        </w:tc>
      </w:tr>
      <w:tr w:rsidR="000F740D" w:rsidRPr="00967F5A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Директор муниципальной программы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Первый заместитель главы Крапивинского муниципального района Т.И. Климина</w:t>
            </w:r>
          </w:p>
        </w:tc>
      </w:tr>
      <w:tr w:rsidR="000F740D" w:rsidRPr="00967F5A">
        <w:trPr>
          <w:trHeight w:val="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Ответственный исполнитель (координатор) муниципальной программы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Отдел экономического развития администрации Крапивинского муниципального района</w:t>
            </w:r>
          </w:p>
        </w:tc>
      </w:tr>
      <w:tr w:rsidR="000F740D" w:rsidRPr="00967F5A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Исполнители муниципальной программы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Администрация Крапивинского муниципального района;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Муниципальное бюджетное учреждение здравоохранения «Крапивинская центральная районная больница»;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Управление социальной защиты населения администрации Крапивинского муниципального района;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Муниципальное бюджетное учреждение</w:t>
            </w:r>
            <w:r>
              <w:t xml:space="preserve"> </w:t>
            </w:r>
            <w:r w:rsidRPr="00967F5A">
              <w:t>«Комплексный центр социального обслуживания населения» Крапивинского муниципального района;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Муниципальное казенное учреждение «Социально-реабилитационный центр для несовершеннолетних»;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Управление образования администрации Крапивинского муниципального района;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Муниципальное бюджетное учреждение «Автохозяйство Крапивинского муниципального района»</w:t>
            </w:r>
          </w:p>
        </w:tc>
      </w:tr>
      <w:tr w:rsidR="000F740D" w:rsidRPr="00967F5A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 xml:space="preserve">Цели муниципальной программы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</w:t>
            </w:r>
          </w:p>
        </w:tc>
      </w:tr>
      <w:tr w:rsidR="000F740D" w:rsidRPr="00967F5A">
        <w:trPr>
          <w:trHeight w:val="847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 xml:space="preserve">Обеспечение оценки условий труда работников 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 xml:space="preserve">и получения работниками объективной информации о состоянии условий и охраны труда на рабочих местах; обучение и проверка знаний требований охраны работников; 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проведение медицинских мероприятий по профилактике профессиональных заболеваний</w:t>
            </w:r>
          </w:p>
        </w:tc>
      </w:tr>
      <w:tr w:rsidR="000F740D" w:rsidRPr="00967F5A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Срок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2015-2017 годы</w:t>
            </w:r>
          </w:p>
        </w:tc>
      </w:tr>
      <w:tr w:rsidR="000F740D" w:rsidRPr="00967F5A">
        <w:trPr>
          <w:trHeight w:val="6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Всего по программе на 2015-2017 годы 1888,5 тыс. руб. в том числе по годам реализации: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2015 год –794,5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2016 год – 526,5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2017 год – 567,5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Средства бюджета района – 731,1 тыс. руб., в том числе по годам: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2015 год – 409,1тыс.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2016 год – 140,5тыс.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2017 год – 181,5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Иные не запрещенные законодательством источники – 1157,4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тыс. руб., в том числе по годам: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2015 год -385,4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2016 год – 386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2017 год – 386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В том числе: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средства областного бюджета -674,4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 xml:space="preserve"> по годам: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2015 год -302,4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2016 год -186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2017 год -186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средства фондов (ОМС) – 483 тыс. руб.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 xml:space="preserve"> по годам: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2015 год -83 тыс. руб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2016 год – 200 тыс. руб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2017 год – 200 тыс. руб</w:t>
            </w:r>
          </w:p>
        </w:tc>
      </w:tr>
      <w:tr w:rsidR="000F740D" w:rsidRPr="00967F5A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Ожидаемые конечные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Обеспечение сохранения здоровья работников за счет улучшения условий их труда. Обеспечение</w:t>
            </w:r>
            <w:r>
              <w:t xml:space="preserve"> </w:t>
            </w:r>
            <w:r w:rsidRPr="00967F5A">
              <w:t>благоприятных условий труда работников.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 xml:space="preserve">За весь срок реализации муниципальной программы планируется: 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провести специальную оценку условий труда</w:t>
            </w:r>
            <w:r>
              <w:t xml:space="preserve"> </w:t>
            </w:r>
            <w:r w:rsidRPr="00967F5A">
              <w:t>на</w:t>
            </w:r>
            <w:r>
              <w:t xml:space="preserve"> </w:t>
            </w:r>
            <w:r w:rsidRPr="00967F5A">
              <w:t xml:space="preserve">692 рабочих местах; 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обучить</w:t>
            </w:r>
            <w:r>
              <w:t xml:space="preserve"> </w:t>
            </w:r>
            <w:r w:rsidRPr="00967F5A">
              <w:t>по охране труда 48</w:t>
            </w:r>
            <w:r>
              <w:t xml:space="preserve"> </w:t>
            </w:r>
            <w:r w:rsidRPr="00967F5A">
              <w:t>работников учреждений бюджетной сферы;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прохождение</w:t>
            </w:r>
            <w:r>
              <w:t xml:space="preserve"> </w:t>
            </w:r>
            <w:r w:rsidRPr="00967F5A">
              <w:t>обязательных предварительных и периодических медицинских осмотров (обследований) - 345чел.;</w:t>
            </w:r>
          </w:p>
        </w:tc>
      </w:tr>
    </w:tbl>
    <w:p w:rsidR="000F740D" w:rsidRPr="00967F5A" w:rsidRDefault="000F740D" w:rsidP="00967F5A">
      <w:pPr>
        <w:jc w:val="center"/>
        <w:rPr>
          <w:b/>
          <w:bCs/>
          <w:sz w:val="30"/>
          <w:szCs w:val="30"/>
        </w:rPr>
      </w:pPr>
      <w:bookmarkStart w:id="1" w:name="Par170"/>
      <w:bookmarkEnd w:id="1"/>
    </w:p>
    <w:p w:rsidR="000F740D" w:rsidRPr="00967F5A" w:rsidRDefault="000F740D" w:rsidP="00967F5A">
      <w:pPr>
        <w:jc w:val="center"/>
        <w:rPr>
          <w:b/>
          <w:bCs/>
          <w:sz w:val="30"/>
          <w:szCs w:val="30"/>
        </w:rPr>
      </w:pPr>
      <w:r w:rsidRPr="00967F5A">
        <w:rPr>
          <w:b/>
          <w:bCs/>
          <w:sz w:val="30"/>
          <w:szCs w:val="30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0F740D" w:rsidRPr="00967F5A" w:rsidRDefault="000F740D" w:rsidP="00967F5A"/>
    <w:p w:rsidR="000F740D" w:rsidRPr="00967F5A" w:rsidRDefault="000F740D" w:rsidP="00967F5A">
      <w:r w:rsidRPr="00967F5A"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0F740D" w:rsidRPr="00967F5A" w:rsidRDefault="000F740D" w:rsidP="00967F5A">
      <w:r w:rsidRPr="00967F5A"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0F740D" w:rsidRPr="00967F5A" w:rsidRDefault="000F740D" w:rsidP="00967F5A">
      <w:r w:rsidRPr="00967F5A">
        <w:t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в Российской Федерации, Концепции демографической политики Российской Федерации на период до 2025 года,</w:t>
      </w:r>
      <w:r>
        <w:t xml:space="preserve"> </w:t>
      </w:r>
      <w:r w:rsidRPr="00967F5A">
        <w:t>плана мероприятий по реализации в Кемеровской области в 2011-2015 годах Концепции демографической политики Российской Федерации на период до 2025 года, является социальная значимость данной проблемы в части повышения качества жизни и сохранения здоровья трудоспособного населения в районе.</w:t>
      </w:r>
    </w:p>
    <w:p w:rsidR="000F740D" w:rsidRPr="00967F5A" w:rsidRDefault="000F740D" w:rsidP="00967F5A">
      <w:r w:rsidRPr="00967F5A">
        <w:t>В результате реализации муниципальной программы ожидается повышение эффективности системы государственного управления охраной труда и уровня профессиональной подготовки кадров,</w:t>
      </w:r>
      <w:r>
        <w:t xml:space="preserve"> </w:t>
      </w:r>
      <w:r w:rsidRPr="00967F5A">
        <w:t>обучение работников по охране труда учреждений, проведение специальной оценки условий труда, создание здоровых и безопасных условий труда в учреждениях, что позволит улучшить ситуацию в районе охраны и условий труда и повлиять на показатели уровня жизни населения Крапивинского района.</w:t>
      </w:r>
    </w:p>
    <w:p w:rsidR="000F740D" w:rsidRPr="00967F5A" w:rsidRDefault="000F740D" w:rsidP="00967F5A"/>
    <w:p w:rsidR="000F740D" w:rsidRPr="00967F5A" w:rsidRDefault="000F740D" w:rsidP="00967F5A">
      <w:pPr>
        <w:jc w:val="center"/>
        <w:rPr>
          <w:b/>
          <w:bCs/>
          <w:sz w:val="30"/>
          <w:szCs w:val="30"/>
        </w:rPr>
      </w:pPr>
      <w:r w:rsidRPr="00967F5A">
        <w:rPr>
          <w:b/>
          <w:bCs/>
          <w:sz w:val="30"/>
          <w:szCs w:val="30"/>
        </w:rPr>
        <w:t>2. Описание целей и задач муниципальной программы.</w:t>
      </w:r>
    </w:p>
    <w:p w:rsidR="000F740D" w:rsidRPr="00967F5A" w:rsidRDefault="000F740D" w:rsidP="00967F5A"/>
    <w:p w:rsidR="000F740D" w:rsidRPr="00967F5A" w:rsidRDefault="000F740D" w:rsidP="00967F5A">
      <w:r w:rsidRPr="00967F5A">
        <w:t>Целью муниципальной программы является:</w:t>
      </w:r>
      <w:r>
        <w:t xml:space="preserve"> </w:t>
      </w:r>
      <w:r w:rsidRPr="00967F5A">
        <w:t>улучшение условий и охраны труда,</w:t>
      </w:r>
      <w:r>
        <w:t xml:space="preserve"> </w:t>
      </w:r>
      <w:r w:rsidRPr="00967F5A">
        <w:t>предупреждение и снижение производственного травматизма и</w:t>
      </w:r>
      <w:r>
        <w:t xml:space="preserve"> </w:t>
      </w:r>
      <w:r w:rsidRPr="00967F5A">
        <w:t xml:space="preserve"> профессиональной заболеваемости работников;</w:t>
      </w:r>
    </w:p>
    <w:p w:rsidR="000F740D" w:rsidRPr="00967F5A" w:rsidRDefault="000F740D" w:rsidP="00967F5A">
      <w:r w:rsidRPr="00967F5A">
        <w:t>Достижение цели муниципальной программы обеспечивается решением следующих задач:</w:t>
      </w:r>
    </w:p>
    <w:p w:rsidR="000F740D" w:rsidRPr="00967F5A" w:rsidRDefault="000F740D" w:rsidP="00967F5A">
      <w:r w:rsidRPr="00967F5A">
        <w:t>-</w:t>
      </w:r>
      <w:r>
        <w:t xml:space="preserve"> </w:t>
      </w:r>
      <w:r w:rsidRPr="00967F5A">
        <w:t xml:space="preserve">Обеспечение оценки условий труда работников муниципальных учреждений и получения работниками объективной информации о состоянии условий и охраны труда на рабочих местах; </w:t>
      </w:r>
    </w:p>
    <w:p w:rsidR="000F740D" w:rsidRPr="00967F5A" w:rsidRDefault="000F740D" w:rsidP="00967F5A">
      <w:r w:rsidRPr="00967F5A">
        <w:t>-</w:t>
      </w:r>
      <w:r>
        <w:t xml:space="preserve"> </w:t>
      </w:r>
      <w:r w:rsidRPr="00967F5A">
        <w:t xml:space="preserve">Обучение и проверка знаний требований охраны труда работников; </w:t>
      </w:r>
    </w:p>
    <w:p w:rsidR="000F740D" w:rsidRPr="00967F5A" w:rsidRDefault="000F740D" w:rsidP="00967F5A">
      <w:r w:rsidRPr="00967F5A">
        <w:t>- Проведение медицинских мероприятий по профилактике</w:t>
      </w:r>
      <w:r>
        <w:t xml:space="preserve"> </w:t>
      </w:r>
      <w:r w:rsidRPr="00967F5A">
        <w:t xml:space="preserve"> профессиональных заболеваний.</w:t>
      </w:r>
    </w:p>
    <w:p w:rsidR="000F740D" w:rsidRPr="00967F5A" w:rsidRDefault="000F740D" w:rsidP="00967F5A"/>
    <w:p w:rsidR="000F740D" w:rsidRPr="00967F5A" w:rsidRDefault="000F740D" w:rsidP="00967F5A">
      <w:pPr>
        <w:jc w:val="center"/>
        <w:rPr>
          <w:b/>
          <w:bCs/>
          <w:sz w:val="30"/>
          <w:szCs w:val="30"/>
        </w:rPr>
      </w:pPr>
      <w:r w:rsidRPr="00967F5A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(в случае их наличия) и (или) основных мероприятий муниципальной программы</w:t>
      </w:r>
    </w:p>
    <w:p w:rsidR="000F740D" w:rsidRPr="00967F5A" w:rsidRDefault="000F740D" w:rsidP="00967F5A"/>
    <w:p w:rsidR="000F740D" w:rsidRPr="00967F5A" w:rsidRDefault="000F740D" w:rsidP="00967F5A">
      <w:pPr>
        <w:rPr>
          <w:b/>
          <w:bCs/>
          <w:sz w:val="28"/>
          <w:szCs w:val="28"/>
        </w:rPr>
      </w:pPr>
      <w:r w:rsidRPr="00967F5A">
        <w:rPr>
          <w:b/>
          <w:bCs/>
          <w:sz w:val="28"/>
          <w:szCs w:val="28"/>
        </w:rPr>
        <w:t>Муниципальная программа не предусматривает разделения на подпрограммы.</w:t>
      </w:r>
    </w:p>
    <w:p w:rsidR="000F740D" w:rsidRPr="00967F5A" w:rsidRDefault="000F740D" w:rsidP="00967F5A"/>
    <w:tbl>
      <w:tblPr>
        <w:tblW w:w="4894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59"/>
        <w:gridCol w:w="2262"/>
        <w:gridCol w:w="1806"/>
        <w:gridCol w:w="25"/>
        <w:gridCol w:w="36"/>
        <w:gridCol w:w="2528"/>
      </w:tblGrid>
      <w:tr w:rsidR="000F740D" w:rsidRPr="00967F5A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0"/>
            </w:pPr>
            <w:bookmarkStart w:id="2" w:name="Par175"/>
            <w:bookmarkEnd w:id="2"/>
            <w:r w:rsidRPr="00967F5A">
              <w:t>Наименование подпрограммы</w:t>
            </w:r>
            <w:r>
              <w:t xml:space="preserve"> </w:t>
            </w:r>
            <w:r w:rsidRPr="00967F5A">
              <w:t>(основного мероприятия), мероприятия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0"/>
            </w:pPr>
            <w:r w:rsidRPr="00967F5A">
              <w:t xml:space="preserve">Краткое описание подпрограммы (основного мероприятия), мероприятия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0"/>
            </w:pPr>
            <w:r w:rsidRPr="00967F5A">
              <w:t>Наименование целевого показателя (индикатора)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0"/>
            </w:pPr>
            <w:r w:rsidRPr="00967F5A">
              <w:t>Порядок определения (формула)</w:t>
            </w:r>
          </w:p>
        </w:tc>
      </w:tr>
      <w:tr w:rsidR="000F740D" w:rsidRPr="00967F5A">
        <w:trPr>
          <w:trHeight w:val="871"/>
        </w:trPr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"/>
            </w:pPr>
            <w:r w:rsidRPr="00967F5A">
              <w:t>1. Цель:</w:t>
            </w:r>
            <w:r>
              <w:t xml:space="preserve"> </w:t>
            </w:r>
            <w:r w:rsidRPr="00967F5A">
              <w:t xml:space="preserve">улучшение условий и охраны труда; предупреждение и снижение производственного травматизма и профессиональной заболеваемости работников </w:t>
            </w:r>
          </w:p>
        </w:tc>
      </w:tr>
      <w:tr w:rsidR="000F740D" w:rsidRPr="00967F5A"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"/>
            </w:pPr>
            <w:r w:rsidRPr="00967F5A">
              <w:t>1. Задача:</w:t>
            </w:r>
            <w:r>
              <w:t xml:space="preserve"> </w:t>
            </w:r>
            <w:r w:rsidRPr="00967F5A">
              <w:t>обеспечение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0F740D" w:rsidRPr="00967F5A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"/>
            </w:pPr>
            <w:r w:rsidRPr="00967F5A">
              <w:t>1. Проведение специальной оценки условий труда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"/>
            </w:pPr>
            <w:r w:rsidRPr="00967F5A">
              <w:t>Мероприятие предусматривает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финансирование проведения специальной оценки рабочих мест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"/>
            </w:pPr>
            <w:r w:rsidRPr="00967F5A">
              <w:t>Количество рабочих мест, на которых проведена специальная оценка условий труда, единиц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"/>
            </w:pPr>
            <w:r w:rsidRPr="00967F5A">
              <w:t>Количество рабочих мест, на которых проведена специальная оценка условий труда за отчетный год</w:t>
            </w:r>
            <w:r>
              <w:t xml:space="preserve">     </w:t>
            </w:r>
          </w:p>
        </w:tc>
      </w:tr>
      <w:tr w:rsidR="000F740D" w:rsidRPr="00967F5A"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"/>
            </w:pPr>
            <w:r w:rsidRPr="00967F5A">
              <w:t xml:space="preserve">2.Задача: обучение и проверка знаний требований охраны труда работников </w:t>
            </w:r>
          </w:p>
        </w:tc>
      </w:tr>
      <w:tr w:rsidR="000F740D" w:rsidRPr="00967F5A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"/>
            </w:pPr>
            <w:r w:rsidRPr="00967F5A">
              <w:t xml:space="preserve">2.Организация обучения и проверки знаний требований охраны труда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 xml:space="preserve">Мероприятие 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предусматривает финансирование обучения работников по охране труда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0D" w:rsidRPr="00967F5A" w:rsidRDefault="000F740D" w:rsidP="00967F5A">
            <w:pPr>
              <w:pStyle w:val="Table"/>
            </w:pPr>
            <w:r>
              <w:t xml:space="preserve"> </w:t>
            </w:r>
            <w:r w:rsidRPr="00967F5A">
              <w:t>Количество</w:t>
            </w:r>
            <w:r>
              <w:t xml:space="preserve"> </w:t>
            </w:r>
            <w:r w:rsidRPr="00967F5A">
              <w:t>работников,</w:t>
            </w:r>
            <w:r>
              <w:t xml:space="preserve">   </w:t>
            </w:r>
            <w:r w:rsidRPr="00967F5A">
              <w:t xml:space="preserve"> прошедших обучение по охране труда, человек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0D" w:rsidRPr="00967F5A" w:rsidRDefault="000F740D" w:rsidP="00967F5A">
            <w:pPr>
              <w:pStyle w:val="Table"/>
            </w:pPr>
            <w:r w:rsidRPr="00967F5A">
              <w:t>Количество</w:t>
            </w:r>
            <w:r>
              <w:t xml:space="preserve">    </w:t>
            </w:r>
            <w:r w:rsidRPr="00967F5A">
              <w:t xml:space="preserve"> работников, прошедших обучение по охране труда, 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 xml:space="preserve">в отчетном году </w:t>
            </w:r>
          </w:p>
        </w:tc>
      </w:tr>
      <w:tr w:rsidR="000F740D" w:rsidRPr="00967F5A"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967F5A">
            <w:pPr>
              <w:pStyle w:val="Table"/>
            </w:pPr>
            <w:r w:rsidRPr="00967F5A">
              <w:t>3.Задача: проведение</w:t>
            </w:r>
            <w:r>
              <w:t xml:space="preserve"> </w:t>
            </w:r>
            <w:r w:rsidRPr="00967F5A">
              <w:t>медицинских мероприятий по профилактике профессиональных заболеваний</w:t>
            </w:r>
          </w:p>
        </w:tc>
      </w:tr>
      <w:tr w:rsidR="000F740D" w:rsidRPr="00967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/>
        </w:trPr>
        <w:tc>
          <w:tcPr>
            <w:tcW w:w="2659" w:type="dxa"/>
          </w:tcPr>
          <w:p w:rsidR="000F740D" w:rsidRPr="00967F5A" w:rsidRDefault="000F740D" w:rsidP="00967F5A">
            <w:pPr>
              <w:pStyle w:val="Table"/>
            </w:pPr>
            <w:r w:rsidRPr="00967F5A">
              <w:t xml:space="preserve">3.Проведение обязательных, предварительных и периодических медицинских осмотров </w:t>
            </w:r>
          </w:p>
        </w:tc>
        <w:tc>
          <w:tcPr>
            <w:tcW w:w="2262" w:type="dxa"/>
          </w:tcPr>
          <w:p w:rsidR="000F740D" w:rsidRPr="00967F5A" w:rsidRDefault="000F740D" w:rsidP="00967F5A">
            <w:pPr>
              <w:pStyle w:val="Table"/>
            </w:pPr>
            <w:r w:rsidRPr="00967F5A">
              <w:t>Мероприятием предусмотрено финансирование</w:t>
            </w:r>
            <w:r>
              <w:t xml:space="preserve"> </w:t>
            </w:r>
            <w:r w:rsidRPr="00967F5A">
              <w:t xml:space="preserve">прохождения медицинских осмотров </w:t>
            </w:r>
          </w:p>
        </w:tc>
        <w:tc>
          <w:tcPr>
            <w:tcW w:w="1806" w:type="dxa"/>
          </w:tcPr>
          <w:p w:rsidR="000F740D" w:rsidRPr="00967F5A" w:rsidRDefault="000F740D" w:rsidP="00C63051">
            <w:pPr>
              <w:pStyle w:val="Table"/>
            </w:pPr>
            <w:r w:rsidRPr="00967F5A">
              <w:t xml:space="preserve">Количество работников, прошедших медицинский осмотр, человек </w:t>
            </w:r>
          </w:p>
        </w:tc>
        <w:tc>
          <w:tcPr>
            <w:tcW w:w="2589" w:type="dxa"/>
            <w:gridSpan w:val="3"/>
          </w:tcPr>
          <w:p w:rsidR="000F740D" w:rsidRPr="00967F5A" w:rsidRDefault="000F740D" w:rsidP="00967F5A">
            <w:pPr>
              <w:pStyle w:val="Table"/>
            </w:pPr>
            <w:r w:rsidRPr="00967F5A">
              <w:t>Количество работников, прошедших медицинский осмотр в отчетном году</w:t>
            </w:r>
          </w:p>
        </w:tc>
      </w:tr>
    </w:tbl>
    <w:p w:rsidR="000F740D" w:rsidRPr="00967F5A" w:rsidRDefault="000F740D" w:rsidP="00967F5A">
      <w:pPr>
        <w:jc w:val="center"/>
        <w:rPr>
          <w:b/>
          <w:bCs/>
          <w:sz w:val="30"/>
          <w:szCs w:val="30"/>
        </w:rPr>
      </w:pPr>
      <w:bookmarkStart w:id="3" w:name="Par222"/>
      <w:bookmarkStart w:id="4" w:name="Par255"/>
      <w:bookmarkEnd w:id="3"/>
      <w:bookmarkEnd w:id="4"/>
    </w:p>
    <w:p w:rsidR="000F740D" w:rsidRPr="00967F5A" w:rsidRDefault="000F740D" w:rsidP="00967F5A">
      <w:pPr>
        <w:jc w:val="center"/>
        <w:rPr>
          <w:b/>
          <w:bCs/>
          <w:sz w:val="30"/>
          <w:szCs w:val="30"/>
        </w:rPr>
      </w:pPr>
      <w:r w:rsidRPr="00967F5A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0F740D" w:rsidRPr="00967F5A" w:rsidRDefault="000F740D" w:rsidP="00967F5A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9"/>
        <w:gridCol w:w="2375"/>
        <w:gridCol w:w="1544"/>
        <w:gridCol w:w="1415"/>
        <w:gridCol w:w="1467"/>
      </w:tblGrid>
      <w:tr w:rsidR="000F740D" w:rsidRPr="00967F5A">
        <w:trPr>
          <w:trHeight w:val="480"/>
        </w:trPr>
        <w:tc>
          <w:tcPr>
            <w:tcW w:w="2962" w:type="dxa"/>
            <w:vMerge w:val="restart"/>
          </w:tcPr>
          <w:p w:rsidR="000F740D" w:rsidRPr="00967F5A" w:rsidRDefault="000F740D" w:rsidP="00967F5A">
            <w:pPr>
              <w:pStyle w:val="Table0"/>
            </w:pPr>
            <w:r w:rsidRPr="00967F5A">
              <w:t>Наименование муниципальной программы, подпрограммы, мероприятия</w:t>
            </w:r>
          </w:p>
        </w:tc>
        <w:tc>
          <w:tcPr>
            <w:tcW w:w="2538" w:type="dxa"/>
            <w:vMerge w:val="restart"/>
          </w:tcPr>
          <w:p w:rsidR="000F740D" w:rsidRPr="00967F5A" w:rsidRDefault="000F740D" w:rsidP="00967F5A">
            <w:pPr>
              <w:pStyle w:val="Table0"/>
            </w:pPr>
            <w:r w:rsidRPr="00967F5A">
              <w:t>Источник финансирования</w:t>
            </w:r>
          </w:p>
        </w:tc>
        <w:tc>
          <w:tcPr>
            <w:tcW w:w="4707" w:type="dxa"/>
            <w:gridSpan w:val="3"/>
          </w:tcPr>
          <w:p w:rsidR="000F740D" w:rsidRPr="00967F5A" w:rsidRDefault="000F740D" w:rsidP="00967F5A">
            <w:pPr>
              <w:pStyle w:val="Table0"/>
            </w:pPr>
            <w:r w:rsidRPr="00967F5A">
              <w:t>Объем финансовых ресурсов, тыс. рублей</w:t>
            </w:r>
          </w:p>
        </w:tc>
      </w:tr>
      <w:tr w:rsidR="000F740D" w:rsidRPr="00967F5A">
        <w:trPr>
          <w:trHeight w:val="617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0"/>
            </w:pPr>
          </w:p>
        </w:tc>
        <w:tc>
          <w:tcPr>
            <w:tcW w:w="2538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1643" w:type="dxa"/>
          </w:tcPr>
          <w:p w:rsidR="000F740D" w:rsidRPr="00C63051" w:rsidRDefault="000F740D" w:rsidP="00967F5A">
            <w:pPr>
              <w:pStyle w:val="Table"/>
              <w:rPr>
                <w:b/>
                <w:bCs/>
              </w:rPr>
            </w:pPr>
            <w:r w:rsidRPr="00C63051">
              <w:rPr>
                <w:b/>
                <w:bCs/>
              </w:rPr>
              <w:t>2015 год</w:t>
            </w:r>
          </w:p>
        </w:tc>
        <w:tc>
          <w:tcPr>
            <w:tcW w:w="1504" w:type="dxa"/>
          </w:tcPr>
          <w:p w:rsidR="000F740D" w:rsidRPr="00C63051" w:rsidRDefault="000F740D" w:rsidP="00967F5A">
            <w:pPr>
              <w:pStyle w:val="Table"/>
              <w:rPr>
                <w:b/>
                <w:bCs/>
              </w:rPr>
            </w:pPr>
            <w:r w:rsidRPr="00C63051">
              <w:rPr>
                <w:b/>
                <w:bCs/>
              </w:rPr>
              <w:t>2016 год</w:t>
            </w:r>
          </w:p>
        </w:tc>
        <w:tc>
          <w:tcPr>
            <w:tcW w:w="1560" w:type="dxa"/>
          </w:tcPr>
          <w:p w:rsidR="000F740D" w:rsidRPr="00C63051" w:rsidRDefault="000F740D" w:rsidP="00967F5A">
            <w:pPr>
              <w:pStyle w:val="Table"/>
              <w:rPr>
                <w:b/>
                <w:bCs/>
              </w:rPr>
            </w:pPr>
            <w:r w:rsidRPr="00C63051">
              <w:rPr>
                <w:b/>
                <w:bCs/>
              </w:rPr>
              <w:t>2017 год</w:t>
            </w:r>
          </w:p>
        </w:tc>
      </w:tr>
      <w:tr w:rsidR="000F740D" w:rsidRPr="00967F5A">
        <w:trPr>
          <w:tblHeader/>
        </w:trPr>
        <w:tc>
          <w:tcPr>
            <w:tcW w:w="2962" w:type="dxa"/>
          </w:tcPr>
          <w:p w:rsidR="000F740D" w:rsidRPr="00967F5A" w:rsidRDefault="000F740D" w:rsidP="00967F5A">
            <w:pPr>
              <w:pStyle w:val="Table"/>
            </w:pPr>
            <w:r w:rsidRPr="00967F5A">
              <w:t>1</w:t>
            </w: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2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3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4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5</w:t>
            </w:r>
          </w:p>
        </w:tc>
      </w:tr>
      <w:tr w:rsidR="000F740D" w:rsidRPr="00967F5A">
        <w:trPr>
          <w:trHeight w:val="197"/>
        </w:trPr>
        <w:tc>
          <w:tcPr>
            <w:tcW w:w="2962" w:type="dxa"/>
            <w:vMerge w:val="restart"/>
          </w:tcPr>
          <w:p w:rsidR="000F740D" w:rsidRPr="00967F5A" w:rsidRDefault="000F740D" w:rsidP="00967F5A">
            <w:pPr>
              <w:pStyle w:val="Table"/>
            </w:pPr>
            <w:r w:rsidRPr="00967F5A">
              <w:t>Муниципальная программа</w:t>
            </w:r>
          </w:p>
          <w:p w:rsidR="000F740D" w:rsidRPr="00967F5A" w:rsidRDefault="000F740D" w:rsidP="00967F5A">
            <w:pPr>
              <w:pStyle w:val="Table"/>
            </w:pPr>
            <w:r w:rsidRPr="00967F5A">
              <w:t>«Улучшение условий и охраны труда в Крапивинском муниципальном районе» на 2015-2017 годы</w:t>
            </w:r>
            <w:r>
              <w:t xml:space="preserve"> </w:t>
            </w: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Всего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794,5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526,5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567,5</w:t>
            </w:r>
          </w:p>
        </w:tc>
      </w:tr>
      <w:tr w:rsidR="000F740D" w:rsidRPr="00967F5A">
        <w:trPr>
          <w:trHeight w:val="225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 xml:space="preserve">районный бюджет 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409,1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140,5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181,5</w:t>
            </w:r>
          </w:p>
        </w:tc>
      </w:tr>
      <w:tr w:rsidR="000F740D" w:rsidRPr="00967F5A">
        <w:trPr>
          <w:trHeight w:val="225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иные не запрещенные законодательством</w:t>
            </w:r>
            <w:r>
              <w:t xml:space="preserve"> </w:t>
            </w:r>
            <w:r w:rsidRPr="00967F5A">
              <w:t>источники: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</w:p>
        </w:tc>
      </w:tr>
      <w:tr w:rsidR="000F740D" w:rsidRPr="00967F5A">
        <w:trPr>
          <w:trHeight w:val="369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средства областного</w:t>
            </w:r>
            <w:r>
              <w:t xml:space="preserve"> </w:t>
            </w:r>
            <w:r w:rsidRPr="00967F5A">
              <w:t>бюджета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302,4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186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186</w:t>
            </w:r>
          </w:p>
        </w:tc>
      </w:tr>
      <w:tr w:rsidR="000F740D" w:rsidRPr="00967F5A">
        <w:trPr>
          <w:trHeight w:val="403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средства бюджетов государственных внебюджетных фондов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83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200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200</w:t>
            </w:r>
          </w:p>
        </w:tc>
      </w:tr>
      <w:tr w:rsidR="000F740D" w:rsidRPr="00967F5A">
        <w:trPr>
          <w:trHeight w:val="355"/>
        </w:trPr>
        <w:tc>
          <w:tcPr>
            <w:tcW w:w="2962" w:type="dxa"/>
            <w:vMerge w:val="restart"/>
          </w:tcPr>
          <w:p w:rsidR="000F740D" w:rsidRPr="00967F5A" w:rsidRDefault="000F740D" w:rsidP="00967F5A">
            <w:pPr>
              <w:pStyle w:val="Table"/>
            </w:pPr>
            <w:r>
              <w:t xml:space="preserve">1. </w:t>
            </w:r>
            <w:r w:rsidRPr="00967F5A">
              <w:t xml:space="preserve">Проведение специальной оценки условий труда </w:t>
            </w: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Всего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442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200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200</w:t>
            </w:r>
          </w:p>
        </w:tc>
      </w:tr>
      <w:tr w:rsidR="000F740D" w:rsidRPr="00967F5A">
        <w:trPr>
          <w:trHeight w:val="340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районный бюджет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242,6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</w:p>
        </w:tc>
      </w:tr>
      <w:tr w:rsidR="000F740D" w:rsidRPr="00967F5A">
        <w:trPr>
          <w:trHeight w:val="340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иные не запрещенные законодательством источники: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</w:p>
        </w:tc>
      </w:tr>
      <w:tr w:rsidR="000F740D" w:rsidRPr="00967F5A">
        <w:trPr>
          <w:trHeight w:val="340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областной бюджет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116,4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0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0</w:t>
            </w:r>
          </w:p>
        </w:tc>
      </w:tr>
      <w:tr w:rsidR="000F740D" w:rsidRPr="00967F5A">
        <w:trPr>
          <w:trHeight w:val="900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средства бюджетов государственных внебюджетных фондов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83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200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200</w:t>
            </w:r>
          </w:p>
        </w:tc>
      </w:tr>
      <w:tr w:rsidR="000F740D" w:rsidRPr="00967F5A">
        <w:trPr>
          <w:trHeight w:val="550"/>
        </w:trPr>
        <w:tc>
          <w:tcPr>
            <w:tcW w:w="2962" w:type="dxa"/>
            <w:vMerge w:val="restart"/>
          </w:tcPr>
          <w:p w:rsidR="000F740D" w:rsidRPr="00967F5A" w:rsidRDefault="000F740D" w:rsidP="00967F5A">
            <w:pPr>
              <w:pStyle w:val="Table"/>
            </w:pPr>
            <w:r w:rsidRPr="00967F5A">
              <w:t xml:space="preserve">2. Организация обучения и проверки знаний требований охраны труда </w:t>
            </w: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Всего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3,5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3,5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18,5</w:t>
            </w:r>
          </w:p>
        </w:tc>
      </w:tr>
      <w:tr w:rsidR="000F740D" w:rsidRPr="00967F5A">
        <w:trPr>
          <w:trHeight w:val="652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районный бюджет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3,5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3,5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18,5</w:t>
            </w:r>
          </w:p>
        </w:tc>
      </w:tr>
      <w:tr w:rsidR="000F740D" w:rsidRPr="00967F5A">
        <w:trPr>
          <w:trHeight w:val="818"/>
        </w:trPr>
        <w:tc>
          <w:tcPr>
            <w:tcW w:w="2962" w:type="dxa"/>
            <w:vMerge w:val="restart"/>
          </w:tcPr>
          <w:p w:rsidR="000F740D" w:rsidRPr="00967F5A" w:rsidRDefault="000F740D" w:rsidP="00967F5A">
            <w:pPr>
              <w:pStyle w:val="Table"/>
            </w:pPr>
            <w:r w:rsidRPr="00967F5A">
              <w:t>3.Проведение обязательных, предварительных и периодических медицинских осмотров</w:t>
            </w: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Всего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349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323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349</w:t>
            </w:r>
          </w:p>
        </w:tc>
      </w:tr>
      <w:tr w:rsidR="000F740D" w:rsidRPr="00967F5A">
        <w:trPr>
          <w:trHeight w:val="260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районный бюджет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163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137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163</w:t>
            </w:r>
          </w:p>
        </w:tc>
      </w:tr>
      <w:tr w:rsidR="000F740D" w:rsidRPr="00967F5A">
        <w:trPr>
          <w:trHeight w:val="260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 xml:space="preserve"> иные не запрещенные законодательством источники: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</w:p>
        </w:tc>
      </w:tr>
      <w:tr w:rsidR="000F740D" w:rsidRPr="00967F5A">
        <w:trPr>
          <w:trHeight w:val="816"/>
        </w:trPr>
        <w:tc>
          <w:tcPr>
            <w:tcW w:w="2962" w:type="dxa"/>
            <w:vMerge/>
          </w:tcPr>
          <w:p w:rsidR="000F740D" w:rsidRPr="00967F5A" w:rsidRDefault="000F740D" w:rsidP="00967F5A">
            <w:pPr>
              <w:pStyle w:val="Table"/>
            </w:pPr>
          </w:p>
        </w:tc>
        <w:tc>
          <w:tcPr>
            <w:tcW w:w="2538" w:type="dxa"/>
          </w:tcPr>
          <w:p w:rsidR="000F740D" w:rsidRPr="00967F5A" w:rsidRDefault="000F740D" w:rsidP="00967F5A">
            <w:pPr>
              <w:pStyle w:val="Table"/>
            </w:pPr>
            <w:r w:rsidRPr="00967F5A">
              <w:t>областной бюджет</w:t>
            </w:r>
          </w:p>
        </w:tc>
        <w:tc>
          <w:tcPr>
            <w:tcW w:w="1643" w:type="dxa"/>
          </w:tcPr>
          <w:p w:rsidR="000F740D" w:rsidRPr="00967F5A" w:rsidRDefault="000F740D" w:rsidP="00967F5A">
            <w:pPr>
              <w:pStyle w:val="Table"/>
            </w:pPr>
            <w:r w:rsidRPr="00967F5A">
              <w:t>186</w:t>
            </w:r>
          </w:p>
        </w:tc>
        <w:tc>
          <w:tcPr>
            <w:tcW w:w="1504" w:type="dxa"/>
          </w:tcPr>
          <w:p w:rsidR="000F740D" w:rsidRPr="00967F5A" w:rsidRDefault="000F740D" w:rsidP="00967F5A">
            <w:pPr>
              <w:pStyle w:val="Table"/>
            </w:pPr>
            <w:r w:rsidRPr="00967F5A">
              <w:t>186</w:t>
            </w:r>
          </w:p>
        </w:tc>
        <w:tc>
          <w:tcPr>
            <w:tcW w:w="1560" w:type="dxa"/>
          </w:tcPr>
          <w:p w:rsidR="000F740D" w:rsidRPr="00967F5A" w:rsidRDefault="000F740D" w:rsidP="00967F5A">
            <w:pPr>
              <w:pStyle w:val="Table"/>
            </w:pPr>
            <w:r w:rsidRPr="00967F5A">
              <w:t>186</w:t>
            </w:r>
          </w:p>
        </w:tc>
      </w:tr>
    </w:tbl>
    <w:p w:rsidR="000F740D" w:rsidRPr="00967F5A" w:rsidRDefault="000F740D" w:rsidP="00967F5A">
      <w:bookmarkStart w:id="5" w:name="Par260"/>
      <w:bookmarkEnd w:id="5"/>
    </w:p>
    <w:p w:rsidR="000F740D" w:rsidRPr="00967F5A" w:rsidRDefault="000F740D" w:rsidP="00967F5A">
      <w:pPr>
        <w:jc w:val="center"/>
        <w:rPr>
          <w:b/>
          <w:bCs/>
          <w:sz w:val="30"/>
          <w:szCs w:val="30"/>
        </w:rPr>
      </w:pPr>
      <w:r w:rsidRPr="00967F5A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0F740D" w:rsidRPr="00967F5A" w:rsidRDefault="000F740D" w:rsidP="00967F5A"/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6"/>
        <w:gridCol w:w="1832"/>
        <w:gridCol w:w="1482"/>
        <w:gridCol w:w="1048"/>
        <w:gridCol w:w="1048"/>
        <w:gridCol w:w="1508"/>
      </w:tblGrid>
      <w:tr w:rsidR="000F740D" w:rsidRPr="00967F5A">
        <w:trPr>
          <w:trHeight w:val="492"/>
          <w:tblCellSpacing w:w="5" w:type="nil"/>
        </w:trPr>
        <w:tc>
          <w:tcPr>
            <w:tcW w:w="2593" w:type="dxa"/>
            <w:vMerge w:val="restart"/>
          </w:tcPr>
          <w:p w:rsidR="000F740D" w:rsidRPr="00967F5A" w:rsidRDefault="000F740D" w:rsidP="00C63051">
            <w:pPr>
              <w:pStyle w:val="Table0"/>
            </w:pPr>
            <w:r w:rsidRPr="00967F5A">
              <w:t>Наименование муниципальной программы, мероприятия</w:t>
            </w:r>
          </w:p>
        </w:tc>
        <w:tc>
          <w:tcPr>
            <w:tcW w:w="1942" w:type="dxa"/>
            <w:vMerge w:val="restart"/>
          </w:tcPr>
          <w:p w:rsidR="000F740D" w:rsidRPr="00967F5A" w:rsidRDefault="000F740D" w:rsidP="00C63051">
            <w:pPr>
              <w:pStyle w:val="Table0"/>
            </w:pPr>
            <w:r w:rsidRPr="00967F5A">
              <w:t>Наименование целевого показателя (индикатора)</w:t>
            </w:r>
          </w:p>
        </w:tc>
        <w:tc>
          <w:tcPr>
            <w:tcW w:w="1571" w:type="dxa"/>
            <w:vMerge w:val="restart"/>
          </w:tcPr>
          <w:p w:rsidR="000F740D" w:rsidRPr="00967F5A" w:rsidRDefault="000F740D" w:rsidP="00C63051">
            <w:pPr>
              <w:pStyle w:val="Table0"/>
            </w:pPr>
            <w:r w:rsidRPr="00967F5A">
              <w:t>Единица измерения</w:t>
            </w:r>
          </w:p>
        </w:tc>
        <w:tc>
          <w:tcPr>
            <w:tcW w:w="3818" w:type="dxa"/>
            <w:gridSpan w:val="3"/>
          </w:tcPr>
          <w:p w:rsidR="000F740D" w:rsidRPr="00967F5A" w:rsidRDefault="000F740D" w:rsidP="00C63051">
            <w:pPr>
              <w:pStyle w:val="Table0"/>
            </w:pPr>
            <w:r w:rsidRPr="00967F5A">
              <w:t>Плановое значение целевого показателя (индикатора)</w:t>
            </w:r>
          </w:p>
        </w:tc>
      </w:tr>
      <w:tr w:rsidR="000F740D" w:rsidRPr="00967F5A">
        <w:trPr>
          <w:trHeight w:val="492"/>
          <w:tblCellSpacing w:w="5" w:type="nil"/>
        </w:trPr>
        <w:tc>
          <w:tcPr>
            <w:tcW w:w="2593" w:type="dxa"/>
            <w:vMerge/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1942" w:type="dxa"/>
            <w:vMerge/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1571" w:type="dxa"/>
            <w:vMerge/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1110" w:type="dxa"/>
          </w:tcPr>
          <w:p w:rsidR="000F740D" w:rsidRPr="00C63051" w:rsidRDefault="000F740D" w:rsidP="00C63051">
            <w:pPr>
              <w:pStyle w:val="Table"/>
              <w:rPr>
                <w:b/>
                <w:bCs/>
              </w:rPr>
            </w:pPr>
            <w:r w:rsidRPr="00C63051">
              <w:rPr>
                <w:b/>
                <w:bCs/>
              </w:rPr>
              <w:t>2015год</w:t>
            </w:r>
          </w:p>
        </w:tc>
        <w:tc>
          <w:tcPr>
            <w:tcW w:w="1110" w:type="dxa"/>
          </w:tcPr>
          <w:p w:rsidR="000F740D" w:rsidRPr="00C63051" w:rsidRDefault="000F740D" w:rsidP="00C63051">
            <w:pPr>
              <w:pStyle w:val="Table"/>
              <w:rPr>
                <w:b/>
                <w:bCs/>
              </w:rPr>
            </w:pPr>
            <w:r w:rsidRPr="00C63051">
              <w:rPr>
                <w:b/>
                <w:bCs/>
              </w:rPr>
              <w:t>2016год</w:t>
            </w:r>
          </w:p>
        </w:tc>
        <w:tc>
          <w:tcPr>
            <w:tcW w:w="1598" w:type="dxa"/>
          </w:tcPr>
          <w:p w:rsidR="000F740D" w:rsidRPr="00C63051" w:rsidRDefault="000F740D" w:rsidP="00C63051">
            <w:pPr>
              <w:pStyle w:val="Table"/>
              <w:rPr>
                <w:b/>
                <w:bCs/>
              </w:rPr>
            </w:pPr>
            <w:r w:rsidRPr="00C63051">
              <w:rPr>
                <w:b/>
                <w:bCs/>
              </w:rPr>
              <w:t>2017год</w:t>
            </w:r>
          </w:p>
        </w:tc>
      </w:tr>
      <w:tr w:rsidR="000F740D" w:rsidRPr="00967F5A">
        <w:trPr>
          <w:trHeight w:val="287"/>
          <w:tblCellSpacing w:w="5" w:type="nil"/>
        </w:trPr>
        <w:tc>
          <w:tcPr>
            <w:tcW w:w="2593" w:type="dxa"/>
          </w:tcPr>
          <w:p w:rsidR="000F740D" w:rsidRPr="00967F5A" w:rsidRDefault="000F740D" w:rsidP="00C63051">
            <w:pPr>
              <w:pStyle w:val="Table"/>
            </w:pPr>
            <w:r w:rsidRPr="00967F5A">
              <w:t>1</w:t>
            </w:r>
          </w:p>
        </w:tc>
        <w:tc>
          <w:tcPr>
            <w:tcW w:w="1942" w:type="dxa"/>
          </w:tcPr>
          <w:p w:rsidR="000F740D" w:rsidRPr="00967F5A" w:rsidRDefault="000F740D" w:rsidP="00C63051">
            <w:pPr>
              <w:pStyle w:val="Table"/>
            </w:pPr>
            <w:r w:rsidRPr="00967F5A">
              <w:t>2</w:t>
            </w:r>
          </w:p>
        </w:tc>
        <w:tc>
          <w:tcPr>
            <w:tcW w:w="1571" w:type="dxa"/>
          </w:tcPr>
          <w:p w:rsidR="000F740D" w:rsidRPr="00967F5A" w:rsidRDefault="000F740D" w:rsidP="00C63051">
            <w:pPr>
              <w:pStyle w:val="Table"/>
            </w:pPr>
            <w:r w:rsidRPr="00967F5A">
              <w:t>3</w:t>
            </w:r>
          </w:p>
        </w:tc>
        <w:tc>
          <w:tcPr>
            <w:tcW w:w="1110" w:type="dxa"/>
          </w:tcPr>
          <w:p w:rsidR="000F740D" w:rsidRPr="00967F5A" w:rsidRDefault="000F740D" w:rsidP="00C63051">
            <w:pPr>
              <w:pStyle w:val="Table"/>
            </w:pPr>
            <w:r w:rsidRPr="00967F5A">
              <w:t>4</w:t>
            </w:r>
          </w:p>
        </w:tc>
        <w:tc>
          <w:tcPr>
            <w:tcW w:w="1110" w:type="dxa"/>
          </w:tcPr>
          <w:p w:rsidR="000F740D" w:rsidRPr="00967F5A" w:rsidRDefault="000F740D" w:rsidP="00C63051">
            <w:pPr>
              <w:pStyle w:val="Table"/>
            </w:pPr>
            <w:r w:rsidRPr="00967F5A">
              <w:t>5</w:t>
            </w:r>
          </w:p>
        </w:tc>
        <w:tc>
          <w:tcPr>
            <w:tcW w:w="1598" w:type="dxa"/>
          </w:tcPr>
          <w:p w:rsidR="000F740D" w:rsidRPr="00967F5A" w:rsidRDefault="000F740D" w:rsidP="00C63051">
            <w:pPr>
              <w:pStyle w:val="Table"/>
            </w:pPr>
            <w:r w:rsidRPr="00967F5A">
              <w:t>6</w:t>
            </w:r>
          </w:p>
        </w:tc>
      </w:tr>
      <w:tr w:rsidR="000F740D" w:rsidRPr="00967F5A">
        <w:trPr>
          <w:trHeight w:val="2345"/>
          <w:tblCellSpacing w:w="5" w:type="nil"/>
        </w:trPr>
        <w:tc>
          <w:tcPr>
            <w:tcW w:w="2593" w:type="dxa"/>
          </w:tcPr>
          <w:p w:rsidR="000F740D" w:rsidRPr="00967F5A" w:rsidRDefault="000F740D" w:rsidP="00C63051">
            <w:pPr>
              <w:pStyle w:val="Table"/>
            </w:pPr>
            <w:r w:rsidRPr="00967F5A">
              <w:t>Муниципальная программа «Улучшение условий и охраны труда в Крапивинском муниципальном районе» на 2015-2017 годы</w:t>
            </w:r>
          </w:p>
        </w:tc>
        <w:tc>
          <w:tcPr>
            <w:tcW w:w="1942" w:type="dxa"/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1571" w:type="dxa"/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1110" w:type="dxa"/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1110" w:type="dxa"/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1598" w:type="dxa"/>
          </w:tcPr>
          <w:p w:rsidR="000F740D" w:rsidRPr="00967F5A" w:rsidRDefault="000F740D" w:rsidP="00C63051">
            <w:pPr>
              <w:pStyle w:val="Table"/>
            </w:pPr>
          </w:p>
        </w:tc>
      </w:tr>
      <w:tr w:rsidR="000F740D" w:rsidRPr="00967F5A">
        <w:trPr>
          <w:trHeight w:val="1912"/>
          <w:tblCellSpacing w:w="5" w:type="nil"/>
        </w:trPr>
        <w:tc>
          <w:tcPr>
            <w:tcW w:w="2593" w:type="dxa"/>
          </w:tcPr>
          <w:p w:rsidR="000F740D" w:rsidRPr="00967F5A" w:rsidRDefault="000F740D" w:rsidP="00C63051">
            <w:pPr>
              <w:pStyle w:val="Table"/>
            </w:pPr>
            <w:r w:rsidRPr="00967F5A">
              <w:t xml:space="preserve">1.Проведение специальной оценки условий труда </w:t>
            </w:r>
          </w:p>
        </w:tc>
        <w:tc>
          <w:tcPr>
            <w:tcW w:w="1942" w:type="dxa"/>
          </w:tcPr>
          <w:p w:rsidR="000F740D" w:rsidRPr="00967F5A" w:rsidRDefault="000F740D" w:rsidP="00C63051">
            <w:pPr>
              <w:pStyle w:val="Table"/>
            </w:pPr>
            <w:r w:rsidRPr="00967F5A">
              <w:t>Кол-во рабочих мест, на которых проведена специальная оценка условий труда</w:t>
            </w:r>
          </w:p>
        </w:tc>
        <w:tc>
          <w:tcPr>
            <w:tcW w:w="1571" w:type="dxa"/>
          </w:tcPr>
          <w:p w:rsidR="000F740D" w:rsidRPr="00967F5A" w:rsidRDefault="000F740D" w:rsidP="00C63051">
            <w:pPr>
              <w:pStyle w:val="Table"/>
            </w:pPr>
            <w:r w:rsidRPr="00967F5A">
              <w:t>Ед.</w:t>
            </w:r>
          </w:p>
        </w:tc>
        <w:tc>
          <w:tcPr>
            <w:tcW w:w="1110" w:type="dxa"/>
          </w:tcPr>
          <w:p w:rsidR="000F740D" w:rsidRPr="00967F5A" w:rsidRDefault="000F740D" w:rsidP="00C63051">
            <w:pPr>
              <w:pStyle w:val="Table"/>
            </w:pPr>
            <w:r w:rsidRPr="00967F5A">
              <w:t>399</w:t>
            </w:r>
          </w:p>
        </w:tc>
        <w:tc>
          <w:tcPr>
            <w:tcW w:w="1110" w:type="dxa"/>
          </w:tcPr>
          <w:p w:rsidR="000F740D" w:rsidRPr="00967F5A" w:rsidRDefault="000F740D" w:rsidP="00C63051">
            <w:pPr>
              <w:pStyle w:val="Table"/>
            </w:pPr>
            <w:r w:rsidRPr="00967F5A">
              <w:t>147</w:t>
            </w:r>
          </w:p>
        </w:tc>
        <w:tc>
          <w:tcPr>
            <w:tcW w:w="1598" w:type="dxa"/>
          </w:tcPr>
          <w:p w:rsidR="000F740D" w:rsidRPr="00967F5A" w:rsidRDefault="000F740D" w:rsidP="00C63051">
            <w:pPr>
              <w:pStyle w:val="Table"/>
            </w:pPr>
            <w:r w:rsidRPr="00967F5A">
              <w:t>146</w:t>
            </w:r>
          </w:p>
        </w:tc>
      </w:tr>
      <w:tr w:rsidR="000F740D" w:rsidRPr="00967F5A">
        <w:trPr>
          <w:trHeight w:val="572"/>
          <w:tblCellSpacing w:w="5" w:type="nil"/>
        </w:trPr>
        <w:tc>
          <w:tcPr>
            <w:tcW w:w="2593" w:type="dxa"/>
          </w:tcPr>
          <w:p w:rsidR="000F740D" w:rsidRPr="00967F5A" w:rsidRDefault="000F740D" w:rsidP="00C63051">
            <w:pPr>
              <w:pStyle w:val="Table"/>
            </w:pPr>
            <w:r w:rsidRPr="00967F5A">
              <w:t xml:space="preserve">2.Организация обучения и проверки знаний требований охраны труда </w:t>
            </w:r>
          </w:p>
        </w:tc>
        <w:tc>
          <w:tcPr>
            <w:tcW w:w="1942" w:type="dxa"/>
          </w:tcPr>
          <w:p w:rsidR="000F740D" w:rsidRPr="00967F5A" w:rsidRDefault="000F740D" w:rsidP="00C63051">
            <w:pPr>
              <w:pStyle w:val="Table"/>
            </w:pPr>
            <w:r w:rsidRPr="00967F5A">
              <w:t>Кол-во</w:t>
            </w:r>
            <w:r>
              <w:t xml:space="preserve"> </w:t>
            </w:r>
            <w:r w:rsidRPr="00967F5A">
              <w:t>работников, прошедших обучение по охране труда</w:t>
            </w:r>
            <w:r>
              <w:t xml:space="preserve"> </w:t>
            </w:r>
          </w:p>
        </w:tc>
        <w:tc>
          <w:tcPr>
            <w:tcW w:w="1571" w:type="dxa"/>
          </w:tcPr>
          <w:p w:rsidR="000F740D" w:rsidRPr="00967F5A" w:rsidRDefault="000F740D" w:rsidP="00C63051">
            <w:pPr>
              <w:pStyle w:val="Table"/>
            </w:pPr>
            <w:r w:rsidRPr="00967F5A">
              <w:t>Чел.</w:t>
            </w:r>
          </w:p>
        </w:tc>
        <w:tc>
          <w:tcPr>
            <w:tcW w:w="1110" w:type="dxa"/>
          </w:tcPr>
          <w:p w:rsidR="000F740D" w:rsidRPr="00967F5A" w:rsidRDefault="000F740D" w:rsidP="00C63051">
            <w:pPr>
              <w:pStyle w:val="Table"/>
            </w:pPr>
            <w:r w:rsidRPr="00967F5A">
              <w:t>3</w:t>
            </w:r>
          </w:p>
        </w:tc>
        <w:tc>
          <w:tcPr>
            <w:tcW w:w="1110" w:type="dxa"/>
          </w:tcPr>
          <w:p w:rsidR="000F740D" w:rsidRPr="00967F5A" w:rsidRDefault="000F740D" w:rsidP="00C63051">
            <w:pPr>
              <w:pStyle w:val="Table"/>
            </w:pPr>
            <w:r w:rsidRPr="00967F5A">
              <w:t>3</w:t>
            </w:r>
          </w:p>
        </w:tc>
        <w:tc>
          <w:tcPr>
            <w:tcW w:w="1598" w:type="dxa"/>
          </w:tcPr>
          <w:p w:rsidR="000F740D" w:rsidRPr="00967F5A" w:rsidRDefault="000F740D" w:rsidP="00C63051">
            <w:pPr>
              <w:pStyle w:val="Table"/>
            </w:pPr>
            <w:r w:rsidRPr="00967F5A">
              <w:t>42</w:t>
            </w:r>
          </w:p>
        </w:tc>
      </w:tr>
      <w:tr w:rsidR="000F740D" w:rsidRPr="00967F5A">
        <w:trPr>
          <w:trHeight w:val="1276"/>
          <w:tblCellSpacing w:w="5" w:type="nil"/>
        </w:trPr>
        <w:tc>
          <w:tcPr>
            <w:tcW w:w="2593" w:type="dxa"/>
          </w:tcPr>
          <w:p w:rsidR="000F740D" w:rsidRPr="00967F5A" w:rsidRDefault="000F740D" w:rsidP="00C63051">
            <w:pPr>
              <w:pStyle w:val="Table"/>
            </w:pPr>
            <w:r w:rsidRPr="00967F5A">
              <w:t>Проведение обязательных, предварительных и периодических</w:t>
            </w:r>
            <w:r>
              <w:t xml:space="preserve"> </w:t>
            </w:r>
            <w:r w:rsidRPr="00967F5A">
              <w:t>медицинских осмотров</w:t>
            </w:r>
          </w:p>
        </w:tc>
        <w:tc>
          <w:tcPr>
            <w:tcW w:w="1942" w:type="dxa"/>
          </w:tcPr>
          <w:p w:rsidR="000F740D" w:rsidRPr="00967F5A" w:rsidRDefault="000F740D" w:rsidP="00C63051">
            <w:pPr>
              <w:pStyle w:val="Table"/>
            </w:pPr>
            <w:r w:rsidRPr="00967F5A">
              <w:t>Кол-во работников, прошедших медицинский осмотр</w:t>
            </w:r>
            <w:r>
              <w:t xml:space="preserve"> </w:t>
            </w:r>
          </w:p>
        </w:tc>
        <w:tc>
          <w:tcPr>
            <w:tcW w:w="1571" w:type="dxa"/>
          </w:tcPr>
          <w:p w:rsidR="000F740D" w:rsidRPr="00967F5A" w:rsidRDefault="000F740D" w:rsidP="00C63051">
            <w:pPr>
              <w:pStyle w:val="Table"/>
            </w:pPr>
            <w:r w:rsidRPr="00967F5A">
              <w:t>Чел.</w:t>
            </w:r>
          </w:p>
        </w:tc>
        <w:tc>
          <w:tcPr>
            <w:tcW w:w="1110" w:type="dxa"/>
          </w:tcPr>
          <w:p w:rsidR="000F740D" w:rsidRPr="00967F5A" w:rsidRDefault="000F740D" w:rsidP="00C63051">
            <w:pPr>
              <w:pStyle w:val="Table"/>
            </w:pPr>
            <w:r w:rsidRPr="00967F5A">
              <w:t>118</w:t>
            </w:r>
          </w:p>
        </w:tc>
        <w:tc>
          <w:tcPr>
            <w:tcW w:w="1110" w:type="dxa"/>
          </w:tcPr>
          <w:p w:rsidR="000F740D" w:rsidRPr="00967F5A" w:rsidRDefault="000F740D" w:rsidP="00C63051">
            <w:pPr>
              <w:pStyle w:val="Table"/>
            </w:pPr>
            <w:r w:rsidRPr="00967F5A">
              <w:t>110</w:t>
            </w:r>
          </w:p>
        </w:tc>
        <w:tc>
          <w:tcPr>
            <w:tcW w:w="1598" w:type="dxa"/>
          </w:tcPr>
          <w:p w:rsidR="000F740D" w:rsidRPr="00967F5A" w:rsidRDefault="000F740D" w:rsidP="00C63051">
            <w:pPr>
              <w:pStyle w:val="Table"/>
            </w:pPr>
            <w:r w:rsidRPr="00967F5A">
              <w:t>117</w:t>
            </w:r>
          </w:p>
        </w:tc>
      </w:tr>
    </w:tbl>
    <w:p w:rsidR="000F740D" w:rsidRPr="00967F5A" w:rsidRDefault="000F740D" w:rsidP="00967F5A">
      <w:bookmarkStart w:id="6" w:name="Par293"/>
      <w:bookmarkEnd w:id="6"/>
    </w:p>
    <w:p w:rsidR="000F740D" w:rsidRPr="00C63051" w:rsidRDefault="000F740D" w:rsidP="00C63051">
      <w:pPr>
        <w:jc w:val="center"/>
        <w:rPr>
          <w:b/>
          <w:bCs/>
          <w:sz w:val="30"/>
          <w:szCs w:val="30"/>
        </w:rPr>
      </w:pPr>
      <w:r w:rsidRPr="00C63051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0F740D" w:rsidRPr="00967F5A" w:rsidRDefault="000F740D" w:rsidP="00967F5A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04"/>
        <w:gridCol w:w="1727"/>
        <w:gridCol w:w="1306"/>
        <w:gridCol w:w="968"/>
        <w:gridCol w:w="967"/>
        <w:gridCol w:w="1242"/>
        <w:gridCol w:w="1104"/>
      </w:tblGrid>
      <w:tr w:rsidR="000F740D" w:rsidRPr="00967F5A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0"/>
            </w:pPr>
            <w:r w:rsidRPr="00967F5A">
              <w:t>Наименование муниципальной программы, подпрограммы, мероприятия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0"/>
            </w:pPr>
            <w:r w:rsidRPr="00967F5A">
              <w:t>Наименование целевого показателя (индикатора)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0"/>
            </w:pPr>
            <w:r w:rsidRPr="00967F5A">
              <w:t>Единица измерения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0"/>
            </w:pPr>
            <w:r w:rsidRPr="00967F5A">
              <w:t xml:space="preserve">Плановое значение целевого показателя (индикатора) </w:t>
            </w:r>
          </w:p>
        </w:tc>
      </w:tr>
      <w:tr w:rsidR="000F740D" w:rsidRPr="00967F5A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0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0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C63051" w:rsidRDefault="000F740D" w:rsidP="00C63051">
            <w:pPr>
              <w:pStyle w:val="Table"/>
              <w:rPr>
                <w:b/>
                <w:bCs/>
              </w:rPr>
            </w:pPr>
            <w:r w:rsidRPr="00C63051">
              <w:rPr>
                <w:b/>
                <w:bCs/>
              </w:rPr>
              <w:t>январь - март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C63051" w:rsidRDefault="000F740D" w:rsidP="00C63051">
            <w:pPr>
              <w:pStyle w:val="Table"/>
              <w:rPr>
                <w:b/>
                <w:bCs/>
              </w:rPr>
            </w:pPr>
            <w:r w:rsidRPr="00C63051">
              <w:rPr>
                <w:b/>
                <w:bCs/>
              </w:rPr>
              <w:t>январь - июль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C63051" w:rsidRDefault="000F740D" w:rsidP="00C63051">
            <w:pPr>
              <w:pStyle w:val="Table"/>
              <w:rPr>
                <w:b/>
                <w:bCs/>
              </w:rPr>
            </w:pPr>
            <w:r w:rsidRPr="00C63051">
              <w:rPr>
                <w:b/>
                <w:bCs/>
              </w:rPr>
              <w:t>январь - сентябрь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C63051" w:rsidRDefault="000F740D" w:rsidP="00C63051">
            <w:pPr>
              <w:pStyle w:val="Table"/>
              <w:rPr>
                <w:b/>
                <w:bCs/>
              </w:rPr>
            </w:pPr>
            <w:r w:rsidRPr="00C63051">
              <w:rPr>
                <w:b/>
                <w:bCs/>
              </w:rPr>
              <w:t>январь - декабрь</w:t>
            </w:r>
          </w:p>
        </w:tc>
      </w:tr>
      <w:tr w:rsidR="000F740D" w:rsidRPr="00967F5A"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"/>
            </w:pPr>
            <w:r w:rsidRPr="00967F5A">
              <w:t>1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"/>
            </w:pPr>
            <w:r w:rsidRPr="00967F5A">
              <w:t>2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"/>
            </w:pPr>
            <w:r w:rsidRPr="00967F5A">
              <w:t>3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"/>
            </w:pPr>
            <w:r w:rsidRPr="00967F5A">
              <w:t>4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"/>
            </w:pPr>
            <w:r w:rsidRPr="00967F5A">
              <w:t>5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"/>
            </w:pPr>
            <w:r w:rsidRPr="00967F5A">
              <w:t>6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740D" w:rsidRPr="00967F5A" w:rsidRDefault="000F740D" w:rsidP="00C63051">
            <w:pPr>
              <w:pStyle w:val="Table"/>
            </w:pPr>
            <w:r w:rsidRPr="00967F5A">
              <w:t>7</w:t>
            </w:r>
          </w:p>
        </w:tc>
      </w:tr>
      <w:tr w:rsidR="000F740D" w:rsidRPr="00967F5A">
        <w:trPr>
          <w:trHeight w:val="2254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Муниципальная программа</w:t>
            </w:r>
          </w:p>
          <w:p w:rsidR="000F740D" w:rsidRPr="00967F5A" w:rsidRDefault="000F740D" w:rsidP="00C63051">
            <w:pPr>
              <w:pStyle w:val="Table"/>
            </w:pPr>
            <w:r w:rsidRPr="00967F5A">
              <w:t>«Улучшение условий и охраны труда в Крапивинском муниципальном районе» на 2015-2017 годы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</w:p>
        </w:tc>
      </w:tr>
      <w:tr w:rsidR="000F740D" w:rsidRPr="00967F5A">
        <w:trPr>
          <w:trHeight w:val="2484"/>
        </w:trPr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 xml:space="preserve">1.Проведение специальной оценки условий труда 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 xml:space="preserve">Кол-во рабочих мест, на которых проведена специальная оценка условий труда 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Ед.</w:t>
            </w:r>
            <w:bookmarkStart w:id="7" w:name="_GoBack"/>
            <w:bookmarkEnd w:id="7"/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399</w:t>
            </w:r>
          </w:p>
        </w:tc>
      </w:tr>
      <w:tr w:rsidR="000F740D" w:rsidRPr="00967F5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2. Организация обучения и проверки знаний требований охраны труда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Кол-во</w:t>
            </w:r>
            <w:r>
              <w:t xml:space="preserve"> </w:t>
            </w:r>
            <w:r w:rsidRPr="00967F5A">
              <w:t xml:space="preserve">работников, прошедших обучение по охране труда </w:t>
            </w:r>
          </w:p>
          <w:p w:rsidR="000F740D" w:rsidRPr="00967F5A" w:rsidRDefault="000F740D" w:rsidP="00C63051">
            <w:pPr>
              <w:pStyle w:val="Table"/>
            </w:pPr>
            <w:r w:rsidRPr="00967F5A">
              <w:t xml:space="preserve">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Чел.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3</w:t>
            </w:r>
          </w:p>
        </w:tc>
      </w:tr>
      <w:tr w:rsidR="000F740D" w:rsidRPr="00967F5A">
        <w:trPr>
          <w:trHeight w:val="1214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3 Проведение обязательных, предварительных и периодических</w:t>
            </w:r>
            <w:r>
              <w:t xml:space="preserve"> </w:t>
            </w:r>
            <w:r w:rsidRPr="00967F5A">
              <w:t>медицинских осмотров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Кол-во работников, прошедших медицинский осмотр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Чел.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740D" w:rsidRPr="00967F5A" w:rsidRDefault="000F740D" w:rsidP="00C63051">
            <w:pPr>
              <w:pStyle w:val="Table"/>
            </w:pPr>
            <w:r w:rsidRPr="00967F5A">
              <w:t>118</w:t>
            </w:r>
          </w:p>
        </w:tc>
      </w:tr>
    </w:tbl>
    <w:p w:rsidR="000F740D" w:rsidRPr="00967F5A" w:rsidRDefault="000F740D" w:rsidP="00967F5A">
      <w:bookmarkStart w:id="8" w:name="Par521"/>
      <w:bookmarkEnd w:id="8"/>
    </w:p>
    <w:p w:rsidR="000F740D" w:rsidRPr="00C63051" w:rsidRDefault="000F740D" w:rsidP="00C63051">
      <w:pPr>
        <w:jc w:val="center"/>
        <w:rPr>
          <w:b/>
          <w:bCs/>
          <w:sz w:val="30"/>
          <w:szCs w:val="30"/>
        </w:rPr>
      </w:pPr>
      <w:bookmarkStart w:id="9" w:name="Par411"/>
      <w:bookmarkEnd w:id="9"/>
      <w:r w:rsidRPr="00C63051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0F740D" w:rsidRPr="00C63051" w:rsidRDefault="000F740D" w:rsidP="00C63051">
      <w:pPr>
        <w:jc w:val="center"/>
        <w:rPr>
          <w:b/>
          <w:bCs/>
          <w:sz w:val="30"/>
          <w:szCs w:val="30"/>
        </w:rPr>
      </w:pPr>
    </w:p>
    <w:p w:rsidR="000F740D" w:rsidRPr="00967F5A" w:rsidRDefault="000F740D" w:rsidP="00967F5A">
      <w:r w:rsidRPr="00967F5A"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0F740D" w:rsidRPr="00967F5A" w:rsidRDefault="000F740D" w:rsidP="00967F5A">
      <w:pPr>
        <w:rPr>
          <w:rFonts w:eastAsia="SimSun"/>
        </w:rPr>
      </w:pPr>
      <w:r w:rsidRPr="00967F5A">
        <w:rPr>
          <w:rFonts w:eastAsia="SimSun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0F740D" w:rsidRPr="00967F5A" w:rsidRDefault="000F740D" w:rsidP="00967F5A">
      <w:r w:rsidRPr="00967F5A">
        <w:t>КЭП =(∑I / ∑ Мах), где:</w:t>
      </w:r>
    </w:p>
    <w:p w:rsidR="000F740D" w:rsidRPr="00967F5A" w:rsidRDefault="000F740D" w:rsidP="00967F5A">
      <w:r w:rsidRPr="00967F5A">
        <w:t>∑I – сумма условных индексов по всем целевым показателям (индикаторам);</w:t>
      </w:r>
    </w:p>
    <w:p w:rsidR="000F740D" w:rsidRPr="00967F5A" w:rsidRDefault="000F740D" w:rsidP="00967F5A">
      <w:r w:rsidRPr="00967F5A">
        <w:t>∑ Мах – сумма максимальных значений условных индексов по всем целевым показателям (индикаторам).</w:t>
      </w:r>
    </w:p>
    <w:p w:rsidR="000F740D" w:rsidRPr="00967F5A" w:rsidRDefault="000F740D" w:rsidP="00967F5A">
      <w:r w:rsidRPr="00967F5A">
        <w:t>Условный индекс целевого показателя (индикатора) определяется исходя из следующих условий:</w:t>
      </w:r>
    </w:p>
    <w:p w:rsidR="000F740D" w:rsidRPr="00967F5A" w:rsidRDefault="000F740D" w:rsidP="00967F5A">
      <w:r w:rsidRPr="00967F5A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0F740D" w:rsidRPr="00967F5A" w:rsidRDefault="000F740D" w:rsidP="00967F5A">
      <w:r w:rsidRPr="00967F5A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0F740D" w:rsidRPr="00967F5A" w:rsidRDefault="000F740D" w:rsidP="00967F5A">
      <w:r w:rsidRPr="00967F5A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0F740D" w:rsidRPr="00967F5A" w:rsidRDefault="000F740D" w:rsidP="00967F5A">
      <w:r w:rsidRPr="00967F5A">
        <w:t>«хорошо» – при КЭП ≥ 0,75;</w:t>
      </w:r>
    </w:p>
    <w:p w:rsidR="000F740D" w:rsidRPr="00967F5A" w:rsidRDefault="000F740D" w:rsidP="00967F5A">
      <w:r w:rsidRPr="00967F5A">
        <w:t>«удовлетворительно» – при 0,5 ≤ КЭП &lt; 0,75;</w:t>
      </w:r>
    </w:p>
    <w:p w:rsidR="000F740D" w:rsidRPr="00967F5A" w:rsidRDefault="000F740D" w:rsidP="00967F5A">
      <w:r w:rsidRPr="00967F5A">
        <w:t>«неудовлетворительно» – при КЭП &lt; 0,5.</w:t>
      </w:r>
    </w:p>
    <w:sectPr w:rsidR="000F740D" w:rsidRPr="00967F5A" w:rsidSect="00967F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9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15A19"/>
    <w:rsid w:val="000342AB"/>
    <w:rsid w:val="000343A6"/>
    <w:rsid w:val="00035888"/>
    <w:rsid w:val="000432D9"/>
    <w:rsid w:val="00046D51"/>
    <w:rsid w:val="00052CC7"/>
    <w:rsid w:val="0007091E"/>
    <w:rsid w:val="00074284"/>
    <w:rsid w:val="000777B6"/>
    <w:rsid w:val="00086201"/>
    <w:rsid w:val="00086A80"/>
    <w:rsid w:val="00094A06"/>
    <w:rsid w:val="000A0A45"/>
    <w:rsid w:val="000B21E1"/>
    <w:rsid w:val="000C4414"/>
    <w:rsid w:val="000C7F87"/>
    <w:rsid w:val="000C7FE7"/>
    <w:rsid w:val="000E14BA"/>
    <w:rsid w:val="000E59B8"/>
    <w:rsid w:val="000F0B88"/>
    <w:rsid w:val="000F13A5"/>
    <w:rsid w:val="000F2D9D"/>
    <w:rsid w:val="000F740D"/>
    <w:rsid w:val="0010033D"/>
    <w:rsid w:val="001017FA"/>
    <w:rsid w:val="00112AE9"/>
    <w:rsid w:val="001207D1"/>
    <w:rsid w:val="00120F36"/>
    <w:rsid w:val="00121527"/>
    <w:rsid w:val="00135205"/>
    <w:rsid w:val="00137C18"/>
    <w:rsid w:val="00147D0B"/>
    <w:rsid w:val="00150AEE"/>
    <w:rsid w:val="00152661"/>
    <w:rsid w:val="001568E9"/>
    <w:rsid w:val="00157E47"/>
    <w:rsid w:val="00167D66"/>
    <w:rsid w:val="00170074"/>
    <w:rsid w:val="0017439C"/>
    <w:rsid w:val="00176D79"/>
    <w:rsid w:val="001772A5"/>
    <w:rsid w:val="00181769"/>
    <w:rsid w:val="00191748"/>
    <w:rsid w:val="00192C27"/>
    <w:rsid w:val="00193FA4"/>
    <w:rsid w:val="00197A88"/>
    <w:rsid w:val="001A36C3"/>
    <w:rsid w:val="001C28BC"/>
    <w:rsid w:val="001E62FE"/>
    <w:rsid w:val="001E6659"/>
    <w:rsid w:val="001F7FC5"/>
    <w:rsid w:val="0020154B"/>
    <w:rsid w:val="002022DC"/>
    <w:rsid w:val="00205E30"/>
    <w:rsid w:val="00206F0D"/>
    <w:rsid w:val="00212D18"/>
    <w:rsid w:val="00216CB0"/>
    <w:rsid w:val="0022108D"/>
    <w:rsid w:val="00226401"/>
    <w:rsid w:val="00226672"/>
    <w:rsid w:val="0022733D"/>
    <w:rsid w:val="00231C42"/>
    <w:rsid w:val="00234F93"/>
    <w:rsid w:val="00240008"/>
    <w:rsid w:val="0024683C"/>
    <w:rsid w:val="002470F9"/>
    <w:rsid w:val="00275D1A"/>
    <w:rsid w:val="0028665A"/>
    <w:rsid w:val="002879CD"/>
    <w:rsid w:val="00296BD0"/>
    <w:rsid w:val="002A2378"/>
    <w:rsid w:val="002A3C85"/>
    <w:rsid w:val="002B427B"/>
    <w:rsid w:val="002B4540"/>
    <w:rsid w:val="002C6550"/>
    <w:rsid w:val="002E17D0"/>
    <w:rsid w:val="002E4991"/>
    <w:rsid w:val="002E603A"/>
    <w:rsid w:val="002E6757"/>
    <w:rsid w:val="002F786A"/>
    <w:rsid w:val="00304560"/>
    <w:rsid w:val="0031050D"/>
    <w:rsid w:val="00311DA7"/>
    <w:rsid w:val="0031411A"/>
    <w:rsid w:val="00322014"/>
    <w:rsid w:val="00330BFC"/>
    <w:rsid w:val="00332537"/>
    <w:rsid w:val="003333D0"/>
    <w:rsid w:val="003336EC"/>
    <w:rsid w:val="0034731D"/>
    <w:rsid w:val="0035090A"/>
    <w:rsid w:val="003549F1"/>
    <w:rsid w:val="00355AF6"/>
    <w:rsid w:val="00357AD3"/>
    <w:rsid w:val="00365AC2"/>
    <w:rsid w:val="00373647"/>
    <w:rsid w:val="00374F1C"/>
    <w:rsid w:val="00380E65"/>
    <w:rsid w:val="00381205"/>
    <w:rsid w:val="00382BD9"/>
    <w:rsid w:val="003859D0"/>
    <w:rsid w:val="00385FD7"/>
    <w:rsid w:val="00393690"/>
    <w:rsid w:val="00393CD0"/>
    <w:rsid w:val="003A0A71"/>
    <w:rsid w:val="003A5D92"/>
    <w:rsid w:val="003A6A38"/>
    <w:rsid w:val="003B3196"/>
    <w:rsid w:val="003C73A9"/>
    <w:rsid w:val="003D407A"/>
    <w:rsid w:val="003E53C9"/>
    <w:rsid w:val="0040160F"/>
    <w:rsid w:val="00403E77"/>
    <w:rsid w:val="004068CD"/>
    <w:rsid w:val="0043050D"/>
    <w:rsid w:val="00436DD3"/>
    <w:rsid w:val="00441D1F"/>
    <w:rsid w:val="00450DAE"/>
    <w:rsid w:val="00452E04"/>
    <w:rsid w:val="00455030"/>
    <w:rsid w:val="00474014"/>
    <w:rsid w:val="004776AC"/>
    <w:rsid w:val="004828CE"/>
    <w:rsid w:val="004A375C"/>
    <w:rsid w:val="004B0A54"/>
    <w:rsid w:val="004B5810"/>
    <w:rsid w:val="004B741F"/>
    <w:rsid w:val="004C0041"/>
    <w:rsid w:val="004C0CB5"/>
    <w:rsid w:val="004C1F29"/>
    <w:rsid w:val="004C559C"/>
    <w:rsid w:val="004C5E56"/>
    <w:rsid w:val="004D75D3"/>
    <w:rsid w:val="004E0C89"/>
    <w:rsid w:val="004F10F2"/>
    <w:rsid w:val="004F6196"/>
    <w:rsid w:val="004F7FB8"/>
    <w:rsid w:val="00504CBF"/>
    <w:rsid w:val="0051004B"/>
    <w:rsid w:val="00521EA8"/>
    <w:rsid w:val="00525A9A"/>
    <w:rsid w:val="00526DAA"/>
    <w:rsid w:val="00544088"/>
    <w:rsid w:val="00544673"/>
    <w:rsid w:val="00555FD1"/>
    <w:rsid w:val="00561200"/>
    <w:rsid w:val="00564373"/>
    <w:rsid w:val="00566574"/>
    <w:rsid w:val="005735E2"/>
    <w:rsid w:val="00580863"/>
    <w:rsid w:val="0059195C"/>
    <w:rsid w:val="00597222"/>
    <w:rsid w:val="005A634C"/>
    <w:rsid w:val="005B6141"/>
    <w:rsid w:val="005B6612"/>
    <w:rsid w:val="005C190B"/>
    <w:rsid w:val="005C2628"/>
    <w:rsid w:val="005C7C6A"/>
    <w:rsid w:val="005D202C"/>
    <w:rsid w:val="005D2FAA"/>
    <w:rsid w:val="005E0FF1"/>
    <w:rsid w:val="005F0194"/>
    <w:rsid w:val="005F7CB0"/>
    <w:rsid w:val="006062A1"/>
    <w:rsid w:val="00611D8A"/>
    <w:rsid w:val="00613715"/>
    <w:rsid w:val="00615A13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6289C"/>
    <w:rsid w:val="00663F6C"/>
    <w:rsid w:val="0066654A"/>
    <w:rsid w:val="006679E7"/>
    <w:rsid w:val="00677611"/>
    <w:rsid w:val="00684F6E"/>
    <w:rsid w:val="0069336B"/>
    <w:rsid w:val="006951A0"/>
    <w:rsid w:val="006A5D89"/>
    <w:rsid w:val="006C00E4"/>
    <w:rsid w:val="006C047C"/>
    <w:rsid w:val="006D3860"/>
    <w:rsid w:val="006D4367"/>
    <w:rsid w:val="006E4A1A"/>
    <w:rsid w:val="006E65D0"/>
    <w:rsid w:val="006E6B61"/>
    <w:rsid w:val="00701DF3"/>
    <w:rsid w:val="0070323E"/>
    <w:rsid w:val="00707F76"/>
    <w:rsid w:val="00710D23"/>
    <w:rsid w:val="00712484"/>
    <w:rsid w:val="00725958"/>
    <w:rsid w:val="007275A1"/>
    <w:rsid w:val="007400E2"/>
    <w:rsid w:val="007463DB"/>
    <w:rsid w:val="007534BF"/>
    <w:rsid w:val="007611A8"/>
    <w:rsid w:val="007616BB"/>
    <w:rsid w:val="00767EFD"/>
    <w:rsid w:val="0077148D"/>
    <w:rsid w:val="007721AF"/>
    <w:rsid w:val="0078418E"/>
    <w:rsid w:val="007855C9"/>
    <w:rsid w:val="007902F6"/>
    <w:rsid w:val="0079312E"/>
    <w:rsid w:val="0079537D"/>
    <w:rsid w:val="007B070F"/>
    <w:rsid w:val="007B3451"/>
    <w:rsid w:val="007B7C96"/>
    <w:rsid w:val="007D040C"/>
    <w:rsid w:val="007D70CA"/>
    <w:rsid w:val="007E16DB"/>
    <w:rsid w:val="007E7193"/>
    <w:rsid w:val="007F3256"/>
    <w:rsid w:val="00800A2E"/>
    <w:rsid w:val="00817F51"/>
    <w:rsid w:val="008268C3"/>
    <w:rsid w:val="00832141"/>
    <w:rsid w:val="00835650"/>
    <w:rsid w:val="00843EAD"/>
    <w:rsid w:val="008464F7"/>
    <w:rsid w:val="0085491B"/>
    <w:rsid w:val="0085505D"/>
    <w:rsid w:val="0085756A"/>
    <w:rsid w:val="008608C5"/>
    <w:rsid w:val="00865C31"/>
    <w:rsid w:val="00871535"/>
    <w:rsid w:val="00871D30"/>
    <w:rsid w:val="00874631"/>
    <w:rsid w:val="00885303"/>
    <w:rsid w:val="008859FD"/>
    <w:rsid w:val="0089708B"/>
    <w:rsid w:val="008A5601"/>
    <w:rsid w:val="008B2AF2"/>
    <w:rsid w:val="008B4EAC"/>
    <w:rsid w:val="008B6D33"/>
    <w:rsid w:val="008B7B5C"/>
    <w:rsid w:val="008C0E0D"/>
    <w:rsid w:val="008C4A48"/>
    <w:rsid w:val="008D3628"/>
    <w:rsid w:val="008E5153"/>
    <w:rsid w:val="008F5168"/>
    <w:rsid w:val="008F6691"/>
    <w:rsid w:val="009017A2"/>
    <w:rsid w:val="00912E1E"/>
    <w:rsid w:val="00916070"/>
    <w:rsid w:val="00920B46"/>
    <w:rsid w:val="009237AE"/>
    <w:rsid w:val="009416C1"/>
    <w:rsid w:val="00950C8A"/>
    <w:rsid w:val="009658CE"/>
    <w:rsid w:val="00967F5A"/>
    <w:rsid w:val="009707AF"/>
    <w:rsid w:val="00972B0F"/>
    <w:rsid w:val="009916DE"/>
    <w:rsid w:val="009B5CF0"/>
    <w:rsid w:val="009C279F"/>
    <w:rsid w:val="009C3DFE"/>
    <w:rsid w:val="009C6D8D"/>
    <w:rsid w:val="009D0C8B"/>
    <w:rsid w:val="009D13AA"/>
    <w:rsid w:val="009D29A0"/>
    <w:rsid w:val="009D49FD"/>
    <w:rsid w:val="009D4F4A"/>
    <w:rsid w:val="009E00DF"/>
    <w:rsid w:val="009E132B"/>
    <w:rsid w:val="009F07EE"/>
    <w:rsid w:val="00A0139E"/>
    <w:rsid w:val="00A10083"/>
    <w:rsid w:val="00A115D0"/>
    <w:rsid w:val="00A15672"/>
    <w:rsid w:val="00A15A2F"/>
    <w:rsid w:val="00A202A4"/>
    <w:rsid w:val="00A30EC8"/>
    <w:rsid w:val="00A37747"/>
    <w:rsid w:val="00A445D8"/>
    <w:rsid w:val="00A54B32"/>
    <w:rsid w:val="00A56D36"/>
    <w:rsid w:val="00A63112"/>
    <w:rsid w:val="00A6753E"/>
    <w:rsid w:val="00A71ABE"/>
    <w:rsid w:val="00A76DF5"/>
    <w:rsid w:val="00A81163"/>
    <w:rsid w:val="00A87A49"/>
    <w:rsid w:val="00A87ED5"/>
    <w:rsid w:val="00A9281F"/>
    <w:rsid w:val="00AA2188"/>
    <w:rsid w:val="00AA694D"/>
    <w:rsid w:val="00AB66D9"/>
    <w:rsid w:val="00AC3DAB"/>
    <w:rsid w:val="00AC6DEF"/>
    <w:rsid w:val="00AD1E86"/>
    <w:rsid w:val="00AD3110"/>
    <w:rsid w:val="00AD38FE"/>
    <w:rsid w:val="00AE5F11"/>
    <w:rsid w:val="00B031E0"/>
    <w:rsid w:val="00B06400"/>
    <w:rsid w:val="00B073E2"/>
    <w:rsid w:val="00B17DE9"/>
    <w:rsid w:val="00B21FDF"/>
    <w:rsid w:val="00B22767"/>
    <w:rsid w:val="00B25173"/>
    <w:rsid w:val="00B265B8"/>
    <w:rsid w:val="00B41655"/>
    <w:rsid w:val="00B4323B"/>
    <w:rsid w:val="00B47F1B"/>
    <w:rsid w:val="00B53101"/>
    <w:rsid w:val="00B53AEF"/>
    <w:rsid w:val="00B63B51"/>
    <w:rsid w:val="00B70D97"/>
    <w:rsid w:val="00B731D1"/>
    <w:rsid w:val="00B75B4F"/>
    <w:rsid w:val="00B77DAF"/>
    <w:rsid w:val="00B849EB"/>
    <w:rsid w:val="00B911E5"/>
    <w:rsid w:val="00B94BD9"/>
    <w:rsid w:val="00BA1454"/>
    <w:rsid w:val="00BA27BC"/>
    <w:rsid w:val="00BB397E"/>
    <w:rsid w:val="00BC763E"/>
    <w:rsid w:val="00BD4D86"/>
    <w:rsid w:val="00BE0386"/>
    <w:rsid w:val="00BE657F"/>
    <w:rsid w:val="00BF0C19"/>
    <w:rsid w:val="00BF6FAB"/>
    <w:rsid w:val="00C0550A"/>
    <w:rsid w:val="00C06C62"/>
    <w:rsid w:val="00C113F4"/>
    <w:rsid w:val="00C20548"/>
    <w:rsid w:val="00C20F8F"/>
    <w:rsid w:val="00C226AB"/>
    <w:rsid w:val="00C30BAF"/>
    <w:rsid w:val="00C32079"/>
    <w:rsid w:val="00C32158"/>
    <w:rsid w:val="00C3381C"/>
    <w:rsid w:val="00C4080B"/>
    <w:rsid w:val="00C449E9"/>
    <w:rsid w:val="00C47409"/>
    <w:rsid w:val="00C503A0"/>
    <w:rsid w:val="00C50822"/>
    <w:rsid w:val="00C555A8"/>
    <w:rsid w:val="00C63051"/>
    <w:rsid w:val="00C71DB0"/>
    <w:rsid w:val="00C73426"/>
    <w:rsid w:val="00C84DA4"/>
    <w:rsid w:val="00C91E98"/>
    <w:rsid w:val="00C9257E"/>
    <w:rsid w:val="00C963AA"/>
    <w:rsid w:val="00C97A83"/>
    <w:rsid w:val="00CA2584"/>
    <w:rsid w:val="00CA46BD"/>
    <w:rsid w:val="00CB0600"/>
    <w:rsid w:val="00CB1D80"/>
    <w:rsid w:val="00CB46F6"/>
    <w:rsid w:val="00CB7C73"/>
    <w:rsid w:val="00CC564C"/>
    <w:rsid w:val="00CD18A6"/>
    <w:rsid w:val="00CD43C1"/>
    <w:rsid w:val="00CD5CAD"/>
    <w:rsid w:val="00CE06E4"/>
    <w:rsid w:val="00CE133A"/>
    <w:rsid w:val="00CE41C3"/>
    <w:rsid w:val="00CF35DA"/>
    <w:rsid w:val="00CF4392"/>
    <w:rsid w:val="00D03907"/>
    <w:rsid w:val="00D04CA3"/>
    <w:rsid w:val="00D058BF"/>
    <w:rsid w:val="00D06B71"/>
    <w:rsid w:val="00D17DBD"/>
    <w:rsid w:val="00D23D67"/>
    <w:rsid w:val="00D32E53"/>
    <w:rsid w:val="00D3451C"/>
    <w:rsid w:val="00D37208"/>
    <w:rsid w:val="00D54012"/>
    <w:rsid w:val="00D57BF4"/>
    <w:rsid w:val="00D620C3"/>
    <w:rsid w:val="00D640E0"/>
    <w:rsid w:val="00D80CC3"/>
    <w:rsid w:val="00D87981"/>
    <w:rsid w:val="00D90946"/>
    <w:rsid w:val="00D96506"/>
    <w:rsid w:val="00DA1099"/>
    <w:rsid w:val="00DB378D"/>
    <w:rsid w:val="00DD09C1"/>
    <w:rsid w:val="00DD40A2"/>
    <w:rsid w:val="00DD6636"/>
    <w:rsid w:val="00DD77E4"/>
    <w:rsid w:val="00DD7D23"/>
    <w:rsid w:val="00DE0D27"/>
    <w:rsid w:val="00DE1772"/>
    <w:rsid w:val="00DE344F"/>
    <w:rsid w:val="00DE7B65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1644E"/>
    <w:rsid w:val="00E1667B"/>
    <w:rsid w:val="00E17082"/>
    <w:rsid w:val="00E21D14"/>
    <w:rsid w:val="00E252CE"/>
    <w:rsid w:val="00E259E1"/>
    <w:rsid w:val="00E27A0E"/>
    <w:rsid w:val="00E328F8"/>
    <w:rsid w:val="00E32DE1"/>
    <w:rsid w:val="00E35FFF"/>
    <w:rsid w:val="00E46743"/>
    <w:rsid w:val="00E50E10"/>
    <w:rsid w:val="00E649D4"/>
    <w:rsid w:val="00E72A9B"/>
    <w:rsid w:val="00E953E4"/>
    <w:rsid w:val="00E97A5C"/>
    <w:rsid w:val="00EB1CB8"/>
    <w:rsid w:val="00EB3E7B"/>
    <w:rsid w:val="00EC1DA1"/>
    <w:rsid w:val="00EC1FBC"/>
    <w:rsid w:val="00ED2A2C"/>
    <w:rsid w:val="00ED2EE4"/>
    <w:rsid w:val="00EF337E"/>
    <w:rsid w:val="00EF417F"/>
    <w:rsid w:val="00EF4AC9"/>
    <w:rsid w:val="00EF4B41"/>
    <w:rsid w:val="00F035EC"/>
    <w:rsid w:val="00F1129A"/>
    <w:rsid w:val="00F31B0D"/>
    <w:rsid w:val="00F3537D"/>
    <w:rsid w:val="00F359E1"/>
    <w:rsid w:val="00F3680A"/>
    <w:rsid w:val="00F378D1"/>
    <w:rsid w:val="00F424D5"/>
    <w:rsid w:val="00F45427"/>
    <w:rsid w:val="00F46718"/>
    <w:rsid w:val="00F51FB0"/>
    <w:rsid w:val="00F5324C"/>
    <w:rsid w:val="00F5441E"/>
    <w:rsid w:val="00F549BA"/>
    <w:rsid w:val="00F57008"/>
    <w:rsid w:val="00F57449"/>
    <w:rsid w:val="00F76A8E"/>
    <w:rsid w:val="00F82B95"/>
    <w:rsid w:val="00F84043"/>
    <w:rsid w:val="00F91D18"/>
    <w:rsid w:val="00F93FD6"/>
    <w:rsid w:val="00FA259A"/>
    <w:rsid w:val="00FA6D29"/>
    <w:rsid w:val="00FB751F"/>
    <w:rsid w:val="00FC420A"/>
    <w:rsid w:val="00FD06B9"/>
    <w:rsid w:val="00FF0E23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lin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67F5A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67F5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67F5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67F5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67F5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B4EAC"/>
    <w:pPr>
      <w:jc w:val="center"/>
    </w:pPr>
    <w:rPr>
      <w:rFonts w:eastAsia="Calibri" w:cs="Times New Roman"/>
    </w:rPr>
  </w:style>
  <w:style w:type="character" w:customStyle="1" w:styleId="TitleChar">
    <w:name w:val="Title Char"/>
    <w:basedOn w:val="DefaultParagraphFont"/>
    <w:link w:val="Title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67F5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67F5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7007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67F5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67F5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67F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67F5A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67F5A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7B7C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C96"/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Normal"/>
    <w:uiPriority w:val="99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">
    <w:name w:val="Обычный1"/>
    <w:basedOn w:val="Normal"/>
    <w:uiPriority w:val="99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DefaultParagraphFont"/>
    <w:uiPriority w:val="99"/>
    <w:rsid w:val="007B7C96"/>
    <w:rPr>
      <w:rFonts w:cs="Times New Roman"/>
    </w:rPr>
  </w:style>
  <w:style w:type="paragraph" w:styleId="ListParagraph">
    <w:name w:val="List Paragraph"/>
    <w:basedOn w:val="Normal"/>
    <w:uiPriority w:val="99"/>
    <w:qFormat/>
    <w:rsid w:val="00712484"/>
    <w:pPr>
      <w:ind w:left="720"/>
    </w:pPr>
  </w:style>
  <w:style w:type="character" w:styleId="LineNumber">
    <w:name w:val="line number"/>
    <w:basedOn w:val="DefaultParagraphFont"/>
    <w:uiPriority w:val="99"/>
    <w:semiHidden/>
    <w:rsid w:val="00E037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7</Pages>
  <Words>1721</Words>
  <Characters>9812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2014-12-09T01:18:00Z</cp:lastPrinted>
  <dcterms:created xsi:type="dcterms:W3CDTF">2014-12-18T01:39:00Z</dcterms:created>
  <dcterms:modified xsi:type="dcterms:W3CDTF">2014-12-18T01:49:00Z</dcterms:modified>
</cp:coreProperties>
</file>