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 w:firstLine="709" w:left="0"/>
        <w:jc w:val="right"/>
        <w:rPr>
          <w:sz w:val="28"/>
        </w:rPr>
      </w:pPr>
      <w:r>
        <w:t>Приложение</w:t>
      </w:r>
    </w:p>
    <w:p w14:paraId="07000000">
      <w:pPr>
        <w:widowControl w:val="0"/>
        <w:ind w:firstLine="0" w:left="5670"/>
        <w:jc w:val="both"/>
      </w:pPr>
      <w:r>
        <w:t>к решению Совета народных депутатов</w:t>
      </w:r>
      <w:r>
        <w:t xml:space="preserve"> </w:t>
      </w:r>
      <w:r>
        <w:t>Крапивинского</w:t>
      </w:r>
      <w:r>
        <w:t xml:space="preserve"> муниципального </w:t>
      </w:r>
      <w:r>
        <w:t>округа</w:t>
      </w:r>
    </w:p>
    <w:p w14:paraId="08000000">
      <w:pPr>
        <w:widowControl w:val="0"/>
        <w:ind w:firstLine="0" w:left="5670"/>
        <w:jc w:val="both"/>
      </w:pPr>
      <w:r>
        <w:t xml:space="preserve">от </w:t>
      </w:r>
      <w:r>
        <w:t>_________</w:t>
      </w:r>
      <w:r>
        <w:t xml:space="preserve"> № </w:t>
      </w:r>
      <w:r>
        <w:t>____</w:t>
      </w:r>
    </w:p>
    <w:p w14:paraId="09000000">
      <w:pPr>
        <w:widowControl w:val="0"/>
        <w:ind w:firstLine="0" w:left="5670"/>
        <w:jc w:val="both"/>
        <w:rPr>
          <w:sz w:val="28"/>
        </w:rPr>
      </w:pPr>
    </w:p>
    <w:p w14:paraId="0A000000">
      <w:pPr>
        <w:widowControl w:val="0"/>
        <w:ind w:firstLine="0" w:left="5670"/>
        <w:jc w:val="both"/>
        <w:rPr>
          <w:sz w:val="28"/>
        </w:rPr>
      </w:pPr>
    </w:p>
    <w:p w14:paraId="0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Объявление </w:t>
      </w:r>
    </w:p>
    <w:p w14:paraId="0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проведении конкурса по отбору кандидатур </w:t>
      </w:r>
    </w:p>
    <w:p w14:paraId="0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должность главы </w:t>
      </w:r>
      <w:r>
        <w:rPr>
          <w:b w:val="1"/>
          <w:sz w:val="28"/>
        </w:rPr>
        <w:t>Крапивинского</w:t>
      </w:r>
      <w:r>
        <w:rPr>
          <w:b w:val="1"/>
          <w:sz w:val="28"/>
        </w:rPr>
        <w:t xml:space="preserve"> муниципального </w:t>
      </w:r>
      <w:r>
        <w:rPr>
          <w:b w:val="1"/>
          <w:sz w:val="28"/>
        </w:rPr>
        <w:t>округа</w:t>
      </w:r>
    </w:p>
    <w:p w14:paraId="0E000000">
      <w:pPr>
        <w:widowControl w:val="0"/>
        <w:ind/>
        <w:jc w:val="both"/>
        <w:rPr>
          <w:b w:val="1"/>
        </w:rPr>
      </w:pPr>
    </w:p>
    <w:p w14:paraId="0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 Конкурс по отбору кандидатур на должность главы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 xml:space="preserve">округа </w:t>
      </w:r>
      <w:r>
        <w:rPr>
          <w:sz w:val="28"/>
        </w:rPr>
        <w:t xml:space="preserve">проводится </w:t>
      </w:r>
      <w:r>
        <w:rPr>
          <w:b w:val="1"/>
          <w:sz w:val="28"/>
        </w:rPr>
        <w:t>05.02</w:t>
      </w:r>
      <w:r>
        <w:rPr>
          <w:b w:val="1"/>
          <w:sz w:val="28"/>
        </w:rPr>
        <w:t>.20</w:t>
      </w:r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в </w:t>
      </w:r>
      <w:r>
        <w:rPr>
          <w:b w:val="1"/>
          <w:sz w:val="28"/>
        </w:rPr>
        <w:t>1</w:t>
      </w:r>
      <w:r>
        <w:rPr>
          <w:b w:val="1"/>
          <w:sz w:val="28"/>
        </w:rPr>
        <w:t>4</w:t>
      </w:r>
      <w:r>
        <w:rPr>
          <w:b w:val="1"/>
          <w:sz w:val="28"/>
        </w:rPr>
        <w:t>.00</w:t>
      </w:r>
      <w:r>
        <w:rPr>
          <w:sz w:val="28"/>
        </w:rPr>
        <w:t xml:space="preserve"> часов в Администрации </w:t>
      </w:r>
      <w:r>
        <w:rPr>
          <w:sz w:val="28"/>
        </w:rPr>
        <w:t>Правительства Кузбасса</w:t>
      </w:r>
      <w:r>
        <w:rPr>
          <w:sz w:val="28"/>
        </w:rPr>
        <w:t>, по адресу: г. Кемерово, пр. Советский, 62.</w:t>
      </w:r>
    </w:p>
    <w:p w14:paraId="10000000">
      <w:pPr>
        <w:widowControl w:val="0"/>
        <w:spacing w:before="120"/>
        <w:ind w:firstLine="709" w:left="0"/>
        <w:jc w:val="both"/>
        <w:rPr>
          <w:sz w:val="28"/>
        </w:rPr>
      </w:pPr>
      <w:r>
        <w:rPr>
          <w:sz w:val="28"/>
        </w:rPr>
        <w:t>2. Требования к кандидатам.</w:t>
      </w:r>
    </w:p>
    <w:p w14:paraId="1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>, утвержденным решением Совета народных депутатов Крапивинского муниципального округа от 31.01.2022 № 303 «Об утверждении Положения о порядке проведения конкурса по отбору кандидатур на должность главы Крапивинского муниципального округа»</w:t>
      </w:r>
      <w:r>
        <w:rPr>
          <w:sz w:val="28"/>
        </w:rPr>
        <w:t>.</w:t>
      </w:r>
    </w:p>
    <w:p w14:paraId="12000000">
      <w:pPr>
        <w:widowControl w:val="0"/>
        <w:spacing w:before="120"/>
        <w:ind w:firstLine="0" w:left="720"/>
        <w:jc w:val="both"/>
      </w:pPr>
      <w:r>
        <w:rPr>
          <w:sz w:val="28"/>
        </w:rPr>
        <w:t>3. Перечень документов, подлежащих представлению в комиссию.</w:t>
      </w:r>
    </w:p>
    <w:p w14:paraId="1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14:paraId="1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1) личное заявление (согласно приложению 1 </w:t>
      </w:r>
      <w:r>
        <w:rPr>
          <w:sz w:val="28"/>
        </w:rPr>
        <w:t xml:space="preserve">к </w:t>
      </w:r>
      <w:r>
        <w:rPr>
          <w:sz w:val="28"/>
        </w:rPr>
        <w:t>Положени</w:t>
      </w:r>
      <w:r>
        <w:rPr>
          <w:sz w:val="28"/>
        </w:rPr>
        <w:t>ю</w:t>
      </w:r>
      <w:r>
        <w:rPr>
          <w:sz w:val="28"/>
        </w:rPr>
        <w:t xml:space="preserve"> о порядке проведения конкурса по отбору кандидатур на должность главы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– Положение)</w:t>
      </w:r>
      <w:r>
        <w:rPr>
          <w:sz w:val="28"/>
        </w:rPr>
        <w:t>);</w:t>
      </w:r>
    </w:p>
    <w:p w14:paraId="1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2) две фотографии размером 3 x </w:t>
      </w:r>
      <w:r>
        <w:rPr>
          <w:sz w:val="28"/>
        </w:rPr>
        <w:t>4 см</w:t>
      </w:r>
      <w:r>
        <w:rPr>
          <w:sz w:val="28"/>
        </w:rPr>
        <w:t>;</w:t>
      </w:r>
    </w:p>
    <w:p w14:paraId="1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3) заполненную и подписанную анкету (согласно приложению 2 </w:t>
      </w:r>
      <w:r>
        <w:rPr>
          <w:sz w:val="28"/>
        </w:rPr>
        <w:t xml:space="preserve">к </w:t>
      </w:r>
      <w:r>
        <w:rPr>
          <w:sz w:val="28"/>
        </w:rPr>
        <w:t>Положени</w:t>
      </w:r>
      <w:r>
        <w:rPr>
          <w:sz w:val="28"/>
        </w:rPr>
        <w:t>ю</w:t>
      </w:r>
      <w:r>
        <w:rPr>
          <w:sz w:val="28"/>
        </w:rPr>
        <w:t>);</w:t>
      </w:r>
    </w:p>
    <w:p w14:paraId="1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 xml:space="preserve">копию </w:t>
      </w:r>
      <w:r>
        <w:rPr>
          <w:sz w:val="28"/>
        </w:rPr>
        <w:t>паспорт</w:t>
      </w:r>
      <w:r>
        <w:rPr>
          <w:sz w:val="28"/>
        </w:rPr>
        <w:t>а</w:t>
      </w:r>
      <w:r>
        <w:rPr>
          <w:sz w:val="28"/>
        </w:rPr>
        <w:t xml:space="preserve"> или документ</w:t>
      </w:r>
      <w:r>
        <w:rPr>
          <w:sz w:val="28"/>
        </w:rPr>
        <w:t>а</w:t>
      </w:r>
      <w:r>
        <w:rPr>
          <w:sz w:val="28"/>
        </w:rPr>
        <w:t>, заменяющий паспорт гражданина Российской Федерации;</w:t>
      </w:r>
    </w:p>
    <w:p w14:paraId="1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) </w:t>
      </w:r>
      <w:r>
        <w:rPr>
          <w:sz w:val="28"/>
        </w:rPr>
        <w:t xml:space="preserve">копии </w:t>
      </w:r>
      <w:r>
        <w:rPr>
          <w:sz w:val="28"/>
        </w:rPr>
        <w:t>документ</w:t>
      </w:r>
      <w:r>
        <w:rPr>
          <w:sz w:val="28"/>
        </w:rPr>
        <w:t>ов</w:t>
      </w:r>
      <w:r>
        <w:rPr>
          <w:sz w:val="28"/>
        </w:rPr>
        <w:t>, подтверждающи</w:t>
      </w:r>
      <w:r>
        <w:rPr>
          <w:sz w:val="28"/>
        </w:rPr>
        <w:t>х</w:t>
      </w:r>
      <w:r>
        <w:rPr>
          <w:sz w:val="28"/>
        </w:rPr>
        <w:t xml:space="preserve"> стаж работы (при наличии)</w:t>
      </w:r>
      <w:r>
        <w:rPr>
          <w:sz w:val="28"/>
        </w:rPr>
        <w:t>,</w:t>
      </w:r>
      <w:r>
        <w:rPr>
          <w:sz w:val="28"/>
        </w:rPr>
        <w:t xml:space="preserve"> копию трудовой книжки, заверенную </w:t>
      </w:r>
      <w:r>
        <w:rPr>
          <w:sz w:val="28"/>
        </w:rPr>
        <w:t xml:space="preserve">нотариально или </w:t>
      </w:r>
      <w:r>
        <w:rPr>
          <w:sz w:val="28"/>
        </w:rPr>
        <w:t>по месту работы</w:t>
      </w:r>
      <w:r>
        <w:rPr>
          <w:sz w:val="28"/>
        </w:rPr>
        <w:t xml:space="preserve"> (службы)</w:t>
      </w:r>
      <w:r>
        <w:rPr>
          <w:sz w:val="28"/>
        </w:rPr>
        <w:t>, или иные документы, подтверждающие трудовую (служебную) деятельность гражданина;</w:t>
      </w:r>
    </w:p>
    <w:p w14:paraId="1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</w:t>
      </w:r>
      <w:r>
        <w:rPr>
          <w:sz w:val="28"/>
        </w:rPr>
        <w:t>копии д</w:t>
      </w:r>
      <w:r>
        <w:rPr>
          <w:sz w:val="28"/>
        </w:rPr>
        <w:t>окумент</w:t>
      </w:r>
      <w:r>
        <w:rPr>
          <w:sz w:val="28"/>
        </w:rPr>
        <w:t>ов</w:t>
      </w:r>
      <w:r>
        <w:rPr>
          <w:sz w:val="28"/>
        </w:rPr>
        <w:t xml:space="preserve"> об образовании;</w:t>
      </w:r>
    </w:p>
    <w:p w14:paraId="1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) </w:t>
      </w:r>
      <w:r>
        <w:rPr>
          <w:sz w:val="28"/>
        </w:rPr>
        <w:t>справку о наличии (отсутствии) судимости и (или) факта уголовного преследования, либо о прекращении уголовного преследования, выданную не позднее одного года до дня представления;</w:t>
      </w:r>
    </w:p>
    <w:p w14:paraId="1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8) </w:t>
      </w:r>
      <w:r>
        <w:rPr>
          <w:sz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</w:t>
      </w:r>
      <w:r>
        <w:rPr>
          <w:sz w:val="28"/>
        </w:rPr>
        <w:t xml:space="preserve"> </w:t>
      </w:r>
      <w:r>
        <w:rPr>
          <w:sz w:val="28"/>
        </w:rPr>
        <w:t>и обязательствах имущественного характера своих супруг (супругов)</w:t>
      </w:r>
      <w:r>
        <w:rPr>
          <w:sz w:val="28"/>
        </w:rPr>
        <w:t xml:space="preserve"> </w:t>
      </w:r>
      <w:r>
        <w:rPr>
          <w:sz w:val="28"/>
        </w:rPr>
        <w:t>и несовершеннолетних детей (далее – сведения) в порядке, установленном приложением 1 к Закону Кемеровской области от 02.11.2017 № 97-ОЗ</w:t>
      </w:r>
      <w:r>
        <w:rPr>
          <w:sz w:val="28"/>
        </w:rPr>
        <w:t xml:space="preserve"> </w:t>
      </w:r>
      <w:r>
        <w:rPr>
          <w:sz w:val="28"/>
        </w:rPr>
        <w:t>«О регулировании отдельных вопросов в сфере противодействия коррупции»;</w:t>
      </w:r>
    </w:p>
    <w:p w14:paraId="1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9) обязательство в случае его избрания главой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прекратить деятельность, несовместимую со статусом главы муниципального образования</w:t>
      </w:r>
      <w:r>
        <w:rPr>
          <w:sz w:val="28"/>
        </w:rPr>
        <w:t xml:space="preserve"> (согласно приложению 3 к Положению)</w:t>
      </w:r>
      <w:r>
        <w:rPr>
          <w:sz w:val="28"/>
        </w:rPr>
        <w:t>;</w:t>
      </w:r>
    </w:p>
    <w:p w14:paraId="1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10) </w:t>
      </w:r>
      <w:r>
        <w:rPr>
          <w:sz w:val="28"/>
        </w:rPr>
        <w:t>согласие на обработку персональных данных (согласно приложению 4 к Положению);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11) программу социально-экономического развития Крапивинского муниципального округа Кемеровской области - Кузбасса (далее – Программа развития), включающую:</w:t>
      </w:r>
    </w:p>
    <w:p w14:paraId="1F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оценку текущего социально-экономического состояния Крапивинского муниципального округа;</w:t>
      </w:r>
    </w:p>
    <w:p w14:paraId="20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описание основных социально-экономических проблем Крапивинского муниципального округа;</w:t>
      </w:r>
    </w:p>
    <w:p w14:paraId="21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комплекс предлагаемых мер, направленных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улучшение социально-экономического положения и решение основных проблем Крапивинского муниципального округа;</w:t>
      </w:r>
    </w:p>
    <w:p w14:paraId="22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предполагаемую структуру администрации Крапивинского муниципального округа;</w:t>
      </w:r>
    </w:p>
    <w:p w14:paraId="23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предполагаемые сроки реализации Программы развития;</w:t>
      </w:r>
    </w:p>
    <w:p w14:paraId="24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иные положения (по желанию претендента).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12)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по месту работы (службы) (при наличии).</w:t>
      </w:r>
    </w:p>
    <w:p w14:paraId="26000000">
      <w:pPr>
        <w:pStyle w:val="Style_5"/>
        <w:spacing w:before="120"/>
        <w:ind/>
        <w:jc w:val="both"/>
        <w:rPr>
          <w:color w:val="000000"/>
          <w:sz w:val="28"/>
        </w:rPr>
      </w:pPr>
      <w:r>
        <w:rPr>
          <w:sz w:val="28"/>
        </w:rPr>
        <w:t xml:space="preserve">4. Прием документов от кандидатов, необходимых для участия в конкурсе, осуществляется по адресу: г. Кемерово, пр. Советский, </w:t>
      </w:r>
      <w:r>
        <w:rPr>
          <w:color w:val="000000"/>
          <w:sz w:val="28"/>
        </w:rPr>
        <w:t>62, каб.204, с понедельника по пятницу, с 9.00-17.00, перерыв на обед с 12.00-13.00.</w:t>
      </w:r>
    </w:p>
    <w:p w14:paraId="27000000">
      <w:pPr>
        <w:pStyle w:val="Style_5"/>
        <w:spacing w:before="120"/>
        <w:ind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 xml:space="preserve">Дата начала приема </w:t>
      </w:r>
      <w:r>
        <w:rPr>
          <w:sz w:val="28"/>
        </w:rPr>
        <w:t xml:space="preserve">документов – </w:t>
      </w:r>
      <w:r>
        <w:rPr>
          <w:sz w:val="28"/>
        </w:rPr>
        <w:t>13.01.</w:t>
      </w:r>
      <w:r>
        <w:rPr>
          <w:sz w:val="28"/>
        </w:rPr>
        <w:t>2025.</w:t>
      </w:r>
    </w:p>
    <w:p w14:paraId="28000000">
      <w:pPr>
        <w:pStyle w:val="Style_5"/>
        <w:ind/>
        <w:jc w:val="both"/>
        <w:rPr>
          <w:sz w:val="28"/>
        </w:rPr>
      </w:pPr>
      <w:r>
        <w:rPr>
          <w:sz w:val="28"/>
        </w:rPr>
        <w:t xml:space="preserve">    Дата окончания приема документов – </w:t>
      </w:r>
      <w:r>
        <w:rPr>
          <w:sz w:val="28"/>
        </w:rPr>
        <w:t>27.01.</w:t>
      </w:r>
      <w:r>
        <w:rPr>
          <w:sz w:val="28"/>
        </w:rPr>
        <w:t>2025.</w:t>
      </w:r>
    </w:p>
    <w:p w14:paraId="29000000">
      <w:pPr>
        <w:pStyle w:val="Style_5"/>
        <w:spacing w:before="120"/>
        <w:ind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Номер контактного телефона для получения справочной информации: </w:t>
      </w:r>
    </w:p>
    <w:p w14:paraId="2A000000">
      <w:pPr>
        <w:pStyle w:val="Style_5"/>
        <w:ind/>
        <w:jc w:val="both"/>
        <w:rPr>
          <w:sz w:val="28"/>
        </w:rPr>
      </w:pPr>
      <w:r>
        <w:rPr>
          <w:sz w:val="28"/>
        </w:rPr>
        <w:t xml:space="preserve">8 (3842) 36-74-50; 8 (3842) 36-32-34, Алферова Инна Ивановна, начальник департамента кадров и государственной службы Администрации Правительства Кузбасса.  </w:t>
      </w:r>
    </w:p>
    <w:sectPr>
      <w:headerReference r:id="rId1" w:type="default"/>
      <w:footerReference r:id="rId2" w:type="default"/>
      <w:footerReference r:id="rId3" w:type="even"/>
      <w:pgSz w:h="16838" w:orient="portrait" w:w="11906"/>
      <w:pgMar w:bottom="851" w:footer="720" w:gutter="0" w:header="284" w:left="1701" w:right="1134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05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ConsPlusTitle"/>
    <w:link w:val="Style_13_ch"/>
    <w:pPr>
      <w:widowControl w:val="0"/>
      <w:ind/>
    </w:pPr>
    <w:rPr>
      <w:rFonts w:ascii="Arial" w:hAnsi="Arial"/>
      <w:b w:val="1"/>
    </w:rPr>
  </w:style>
  <w:style w:styleId="Style_13_ch" w:type="character">
    <w:name w:val="ConsPlusTitle"/>
    <w:link w:val="Style_13"/>
    <w:rPr>
      <w:rFonts w:ascii="Arial" w:hAnsi="Arial"/>
      <w:b w:val="1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6" w:type="paragraph">
    <w:name w:val="ConsPlusDocLis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DocList"/>
    <w:link w:val="Style_16"/>
    <w:rPr>
      <w:rFonts w:ascii="Courier New" w:hAnsi="Courier New"/>
    </w:rPr>
  </w:style>
  <w:style w:styleId="Style_17" w:type="paragraph">
    <w:name w:val="ConsPlusCell"/>
    <w:link w:val="Style_17_ch"/>
    <w:pPr>
      <w:widowControl w:val="0"/>
      <w:ind/>
    </w:pPr>
    <w:rPr>
      <w:rFonts w:ascii="Arial" w:hAnsi="Arial"/>
    </w:rPr>
  </w:style>
  <w:style w:styleId="Style_17_ch" w:type="character">
    <w:name w:val="ConsPlusCell"/>
    <w:link w:val="Style_17"/>
    <w:rPr>
      <w:rFonts w:ascii="Arial" w:hAnsi="Arial"/>
    </w:rPr>
  </w:style>
  <w:style w:styleId="Style_5" w:type="paragraph">
    <w:name w:val="No Spacing"/>
    <w:link w:val="Style_5_ch"/>
    <w:pPr>
      <w:widowControl w:val="0"/>
      <w:ind w:firstLine="709" w:left="0"/>
    </w:pPr>
    <w:rPr>
      <w:sz w:val="24"/>
    </w:rPr>
  </w:style>
  <w:style w:styleId="Style_5_ch" w:type="character">
    <w:name w:val="No Spacing"/>
    <w:link w:val="Style_5"/>
    <w:rPr>
      <w:sz w:val="24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alloon Text"/>
    <w:basedOn w:val="Style_6"/>
    <w:link w:val="Style_19_ch"/>
    <w:rPr>
      <w:rFonts w:ascii="Tahoma" w:hAnsi="Tahoma"/>
      <w:sz w:val="16"/>
    </w:rPr>
  </w:style>
  <w:style w:styleId="Style_19_ch" w:type="character">
    <w:name w:val="Balloon Text"/>
    <w:basedOn w:val="Style_6_ch"/>
    <w:link w:val="Style_19"/>
    <w:rPr>
      <w:rFonts w:ascii="Tahoma" w:hAnsi="Tahoma"/>
      <w:sz w:val="16"/>
    </w:rPr>
  </w:style>
  <w:style w:styleId="Style_20" w:type="paragraph">
    <w:name w:val="heading 5"/>
    <w:basedOn w:val="Style_6"/>
    <w:next w:val="Style_6"/>
    <w:link w:val="Style_20_ch"/>
    <w:uiPriority w:val="9"/>
    <w:qFormat/>
    <w:pPr>
      <w:widowControl w:val="0"/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0_ch" w:type="character">
    <w:name w:val="heading 5"/>
    <w:basedOn w:val="Style_6_ch"/>
    <w:link w:val="Style_20"/>
    <w:rPr>
      <w:rFonts w:ascii="Calibri" w:hAnsi="Calibri"/>
      <w:b w:val="1"/>
      <w:i w:val="1"/>
      <w:sz w:val="26"/>
    </w:rPr>
  </w:style>
  <w:style w:styleId="Style_3" w:type="paragraph">
    <w:name w:val="page number"/>
    <w:link w:val="Style_3_ch"/>
  </w:style>
  <w:style w:styleId="Style_3_ch" w:type="character">
    <w:name w:val="page number"/>
    <w:link w:val="Style_3"/>
  </w:style>
  <w:style w:styleId="Style_21" w:type="paragraph">
    <w:name w:val="heading 1"/>
    <w:basedOn w:val="Style_6"/>
    <w:next w:val="Style_6"/>
    <w:link w:val="Style_21_ch"/>
    <w:uiPriority w:val="9"/>
    <w:qFormat/>
    <w:pPr>
      <w:keepNext w:val="1"/>
      <w:ind/>
      <w:jc w:val="center"/>
      <w:outlineLvl w:val="0"/>
    </w:pPr>
    <w:rPr>
      <w:rFonts w:ascii="Cambria" w:hAnsi="Cambria"/>
      <w:b w:val="1"/>
      <w:sz w:val="32"/>
    </w:rPr>
  </w:style>
  <w:style w:styleId="Style_21_ch" w:type="character">
    <w:name w:val="heading 1"/>
    <w:basedOn w:val="Style_6_ch"/>
    <w:link w:val="Style_21"/>
    <w:rPr>
      <w:rFonts w:ascii="Cambria" w:hAnsi="Cambria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Знак Знак"/>
    <w:link w:val="Style_25_ch"/>
    <w:rPr>
      <w:sz w:val="28"/>
    </w:rPr>
  </w:style>
  <w:style w:styleId="Style_25_ch" w:type="character">
    <w:name w:val="Знак Знак"/>
    <w:link w:val="Style_25"/>
    <w:rPr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Гипертекстовая ссылка"/>
    <w:link w:val="Style_30_ch"/>
    <w:rPr>
      <w:color w:val="008000"/>
    </w:rPr>
  </w:style>
  <w:style w:styleId="Style_30_ch" w:type="character">
    <w:name w:val="Гипертекстовая ссылка"/>
    <w:link w:val="Style_30"/>
    <w:rPr>
      <w:color w:val="008000"/>
    </w:rPr>
  </w:style>
  <w:style w:styleId="Style_31" w:type="paragraph">
    <w:name w:val="Body Text"/>
    <w:basedOn w:val="Style_6"/>
    <w:link w:val="Style_31_ch"/>
    <w:pPr>
      <w:ind/>
      <w:jc w:val="both"/>
    </w:pPr>
    <w:rPr>
      <w:sz w:val="28"/>
    </w:rPr>
  </w:style>
  <w:style w:styleId="Style_31_ch" w:type="character">
    <w:name w:val="Body Text"/>
    <w:basedOn w:val="Style_6_ch"/>
    <w:link w:val="Style_31"/>
    <w:rPr>
      <w:sz w:val="28"/>
    </w:rPr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33" w:type="paragraph">
    <w:name w:val="Title"/>
    <w:basedOn w:val="Style_6"/>
    <w:link w:val="Style_33_ch"/>
    <w:uiPriority w:val="10"/>
    <w:qFormat/>
    <w:pPr>
      <w:spacing w:before="240"/>
      <w:ind/>
      <w:jc w:val="center"/>
    </w:pPr>
    <w:rPr>
      <w:rFonts w:ascii="Cambria" w:hAnsi="Cambria"/>
      <w:b w:val="1"/>
      <w:sz w:val="32"/>
    </w:rPr>
  </w:style>
  <w:style w:styleId="Style_33_ch" w:type="character">
    <w:name w:val="Title"/>
    <w:basedOn w:val="Style_6_ch"/>
    <w:link w:val="Style_33"/>
    <w:rPr>
      <w:rFonts w:ascii="Cambria" w:hAnsi="Cambria"/>
      <w:b w:val="1"/>
      <w:sz w:val="32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List Paragraph"/>
    <w:basedOn w:val="Style_6"/>
    <w:link w:val="Style_36_ch"/>
    <w:pPr>
      <w:ind w:firstLine="0" w:left="708"/>
    </w:pPr>
  </w:style>
  <w:style w:styleId="Style_36_ch" w:type="character">
    <w:name w:val="List Paragraph"/>
    <w:basedOn w:val="Style_6_ch"/>
    <w:link w:val="Style_36"/>
  </w:style>
  <w:style w:styleId="Style_37" w:type="table">
    <w:name w:val="Table Grid"/>
    <w:basedOn w:val="Style_38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2024-12-27T05:57:04Z</dcterms:modified>
</cp:coreProperties>
</file>