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8B" w:rsidRPr="00F429C7" w:rsidRDefault="003B348B" w:rsidP="003B348B">
      <w:pPr>
        <w:spacing w:after="0"/>
        <w:jc w:val="both"/>
        <w:rPr>
          <w:rFonts w:ascii="Times New Roman" w:hAnsi="Times New Roman" w:cs="Times New Roman"/>
          <w:b/>
          <w:sz w:val="24"/>
          <w:szCs w:val="24"/>
        </w:rPr>
      </w:pPr>
      <w:r w:rsidRPr="00F429C7">
        <w:rPr>
          <w:rFonts w:ascii="Times New Roman" w:hAnsi="Times New Roman" w:cs="Times New Roman"/>
          <w:b/>
          <w:sz w:val="24"/>
          <w:szCs w:val="24"/>
        </w:rPr>
        <w:t>Обобщение практики МЗК</w:t>
      </w:r>
    </w:p>
    <w:p w:rsidR="000C67B3" w:rsidRDefault="000C67B3"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xml:space="preserve">Обобщение правоприменительной практики по результатам осуществления муниципального земельного контроля на территории </w:t>
      </w:r>
      <w:r w:rsidR="00F429C7">
        <w:rPr>
          <w:rFonts w:ascii="Times New Roman" w:hAnsi="Times New Roman" w:cs="Times New Roman"/>
          <w:sz w:val="24"/>
          <w:szCs w:val="24"/>
        </w:rPr>
        <w:t xml:space="preserve">Крапивинского муниципального округа </w:t>
      </w:r>
      <w:r w:rsidRPr="003B348B">
        <w:rPr>
          <w:rFonts w:ascii="Times New Roman" w:hAnsi="Times New Roman" w:cs="Times New Roman"/>
          <w:sz w:val="24"/>
          <w:szCs w:val="24"/>
        </w:rPr>
        <w:t>за 2024 год.</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Настоящее обобщение правоприменительной практики подготовлено органом муниципального земельного контроля во исполнение требований ст. 47 Федерального закона от 31.07.2020 №</w:t>
      </w:r>
      <w:r w:rsidR="0097484A">
        <w:rPr>
          <w:rFonts w:ascii="Times New Roman" w:hAnsi="Times New Roman" w:cs="Times New Roman"/>
          <w:sz w:val="24"/>
          <w:szCs w:val="24"/>
        </w:rPr>
        <w:t xml:space="preserve"> </w:t>
      </w:r>
      <w:r w:rsidRPr="003B348B">
        <w:rPr>
          <w:rFonts w:ascii="Times New Roman" w:hAnsi="Times New Roman" w:cs="Times New Roman"/>
          <w:sz w:val="24"/>
          <w:szCs w:val="24"/>
        </w:rPr>
        <w:t>248-ФЗ «О государственном контроле (надзоре) и муниципальном контроле в Российской Федерации».</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xml:space="preserve">В качестве </w:t>
      </w:r>
      <w:proofErr w:type="gramStart"/>
      <w:r w:rsidRPr="003B348B">
        <w:rPr>
          <w:rFonts w:ascii="Times New Roman" w:hAnsi="Times New Roman" w:cs="Times New Roman"/>
          <w:sz w:val="24"/>
          <w:szCs w:val="24"/>
        </w:rPr>
        <w:t xml:space="preserve">органа, уполномоченного на осуществление муниципального земельного контроля на территории </w:t>
      </w:r>
      <w:r w:rsidR="00F429C7">
        <w:rPr>
          <w:rFonts w:ascii="Times New Roman" w:hAnsi="Times New Roman" w:cs="Times New Roman"/>
          <w:sz w:val="24"/>
          <w:szCs w:val="24"/>
        </w:rPr>
        <w:t>Крапивинского муниципального округа определен</w:t>
      </w:r>
      <w:proofErr w:type="gramEnd"/>
      <w:r w:rsidR="00F429C7">
        <w:rPr>
          <w:rFonts w:ascii="Times New Roman" w:hAnsi="Times New Roman" w:cs="Times New Roman"/>
          <w:sz w:val="24"/>
          <w:szCs w:val="24"/>
        </w:rPr>
        <w:t xml:space="preserve"> Комитет по управлению муниципальным имуществом администрации Крапивинского муниципального округа </w:t>
      </w:r>
      <w:r w:rsidRPr="003B348B">
        <w:rPr>
          <w:rFonts w:ascii="Times New Roman" w:hAnsi="Times New Roman" w:cs="Times New Roman"/>
          <w:sz w:val="24"/>
          <w:szCs w:val="24"/>
        </w:rPr>
        <w:t>(далее по тексту – комитет).</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xml:space="preserve">Непосредственно, функцию по осуществлению муниципального земельного контроля в структуре комитета, осуществляет </w:t>
      </w:r>
      <w:r w:rsidR="00F429C7">
        <w:rPr>
          <w:rFonts w:ascii="Times New Roman" w:hAnsi="Times New Roman" w:cs="Times New Roman"/>
          <w:sz w:val="24"/>
          <w:szCs w:val="24"/>
        </w:rPr>
        <w:t>юридический отдел Комитета по</w:t>
      </w:r>
      <w:r w:rsidR="00F429C7" w:rsidRPr="00F429C7">
        <w:t xml:space="preserve"> </w:t>
      </w:r>
      <w:r w:rsidR="00F429C7" w:rsidRPr="00F429C7">
        <w:rPr>
          <w:rFonts w:ascii="Times New Roman" w:hAnsi="Times New Roman" w:cs="Times New Roman"/>
          <w:sz w:val="24"/>
          <w:szCs w:val="24"/>
        </w:rPr>
        <w:t>управлению муниципальным имуществом администрации Крапивинского муниципального округа</w:t>
      </w:r>
      <w:r w:rsidR="00F429C7">
        <w:rPr>
          <w:rFonts w:ascii="Times New Roman" w:hAnsi="Times New Roman" w:cs="Times New Roman"/>
          <w:sz w:val="24"/>
          <w:szCs w:val="24"/>
        </w:rPr>
        <w:t xml:space="preserve"> (далее по тексту – отдел</w:t>
      </w:r>
      <w:r w:rsidRPr="003B348B">
        <w:rPr>
          <w:rFonts w:ascii="Times New Roman" w:hAnsi="Times New Roman" w:cs="Times New Roman"/>
          <w:sz w:val="24"/>
          <w:szCs w:val="24"/>
        </w:rPr>
        <w:t>).</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При проведении контрольных мероприятий применяются специальные средства:</w:t>
      </w:r>
      <w:r w:rsidR="00F429C7">
        <w:rPr>
          <w:rFonts w:ascii="Times New Roman" w:hAnsi="Times New Roman" w:cs="Times New Roman"/>
          <w:sz w:val="24"/>
          <w:szCs w:val="24"/>
        </w:rPr>
        <w:t xml:space="preserve"> рулетка, телефон.</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В 2024 году муниципальный земельный контроль осуществлялся в соответствии со следующими нормативными правовыми актами:</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Земельный кодекс Российской Федерации;</w:t>
      </w: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Федеральный закон от 31.07.2020 № 248-ФЗ «О государственном контроле (надзоре) и муниципальном контроле в Российской Федерации»;</w:t>
      </w: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Федеральный закон от 07.07.2003 № 112-ФЗ «О личном подсобном хозяйстве»;</w:t>
      </w: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Федеральный закон от 24.07.2002 № 101-ФЗ «Об обороте земель сельскохозяйственного назначения»;</w:t>
      </w: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Федеральный закон от 11.06.2003 № 74-ФЗ «О крестьянском (фермерском) хозяйстве»;</w:t>
      </w: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Постановление Правительства РФ от 10.03.2022 № 336 «Об особенностях организации и осуществления государственного контроля (надзора), муниципального контроля»;</w:t>
      </w: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Постановление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Приказ Министерства экономического развития РФ от 31 марта 2021 № 151 «О типовых формах документов, используемых контрольным (надзорным) органом»;</w:t>
      </w:r>
    </w:p>
    <w:p w:rsidR="003B348B" w:rsidRPr="0097484A" w:rsidRDefault="003B348B" w:rsidP="00AF7196">
      <w:pPr>
        <w:spacing w:after="0"/>
        <w:jc w:val="both"/>
        <w:rPr>
          <w:rFonts w:ascii="Times New Roman" w:hAnsi="Times New Roman" w:cs="Times New Roman"/>
          <w:color w:val="000000" w:themeColor="text1"/>
          <w:sz w:val="24"/>
          <w:szCs w:val="24"/>
        </w:rPr>
      </w:pPr>
      <w:r w:rsidRPr="0097484A">
        <w:rPr>
          <w:rFonts w:ascii="Times New Roman" w:hAnsi="Times New Roman" w:cs="Times New Roman"/>
          <w:color w:val="000000" w:themeColor="text1"/>
          <w:sz w:val="24"/>
          <w:szCs w:val="24"/>
        </w:rPr>
        <w:t xml:space="preserve">- Решение </w:t>
      </w:r>
      <w:r w:rsidR="00AF7196" w:rsidRPr="0097484A">
        <w:rPr>
          <w:rFonts w:ascii="Times New Roman" w:hAnsi="Times New Roman" w:cs="Times New Roman"/>
          <w:color w:val="000000" w:themeColor="text1"/>
          <w:sz w:val="24"/>
          <w:szCs w:val="24"/>
        </w:rPr>
        <w:t>Совета народных депутатов Крапивинского муниципаль</w:t>
      </w:r>
      <w:r w:rsidR="0097484A" w:rsidRPr="0097484A">
        <w:rPr>
          <w:rFonts w:ascii="Times New Roman" w:hAnsi="Times New Roman" w:cs="Times New Roman"/>
          <w:color w:val="000000" w:themeColor="text1"/>
          <w:sz w:val="24"/>
          <w:szCs w:val="24"/>
        </w:rPr>
        <w:t>ного округа второго созыва от 27.09.2021 № 265</w:t>
      </w:r>
      <w:r w:rsidR="00AF7196" w:rsidRPr="0097484A">
        <w:rPr>
          <w:rFonts w:ascii="Times New Roman" w:hAnsi="Times New Roman" w:cs="Times New Roman"/>
          <w:color w:val="000000" w:themeColor="text1"/>
          <w:sz w:val="24"/>
          <w:szCs w:val="24"/>
        </w:rPr>
        <w:t xml:space="preserve"> "Об утверждении Положения по осуществлению муниципального земельного контроля в границах Крапивинского муниципального округа"</w:t>
      </w: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xml:space="preserve">- Постановление </w:t>
      </w:r>
      <w:r w:rsidR="00AF7196">
        <w:rPr>
          <w:rFonts w:ascii="Times New Roman" w:hAnsi="Times New Roman" w:cs="Times New Roman"/>
          <w:sz w:val="24"/>
          <w:szCs w:val="24"/>
        </w:rPr>
        <w:t>администрации КМО от 20.12.2023  № 1924 "Об утверждении программы профилактики рисков причинения вреда (ущерба) охраняемым законом ценностям по муниципальному земельному контролю на 2024 год"</w:t>
      </w:r>
    </w:p>
    <w:p w:rsidR="003B348B" w:rsidRPr="003B348B" w:rsidRDefault="003B348B" w:rsidP="003B348B">
      <w:pPr>
        <w:spacing w:after="0"/>
        <w:jc w:val="both"/>
        <w:rPr>
          <w:rFonts w:ascii="Times New Roman" w:hAnsi="Times New Roman" w:cs="Times New Roman"/>
          <w:sz w:val="24"/>
          <w:szCs w:val="24"/>
        </w:rPr>
      </w:pPr>
      <w:bookmarkStart w:id="0" w:name="_GoBack"/>
      <w:bookmarkEnd w:id="0"/>
    </w:p>
    <w:p w:rsidR="003B348B" w:rsidRPr="003B348B" w:rsidRDefault="000C67B3" w:rsidP="003B34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B348B" w:rsidRPr="003B348B">
        <w:rPr>
          <w:rFonts w:ascii="Times New Roman" w:hAnsi="Times New Roman" w:cs="Times New Roman"/>
          <w:sz w:val="24"/>
          <w:szCs w:val="24"/>
        </w:rPr>
        <w:t>В 2024 году, деятельность в рамках муниципального земельного контроля была направлена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3B348B" w:rsidRPr="003B348B" w:rsidRDefault="003B348B" w:rsidP="003B348B">
      <w:pPr>
        <w:spacing w:after="0"/>
        <w:jc w:val="both"/>
        <w:rPr>
          <w:rFonts w:ascii="Times New Roman" w:hAnsi="Times New Roman" w:cs="Times New Roman"/>
          <w:sz w:val="24"/>
          <w:szCs w:val="24"/>
        </w:rPr>
      </w:pPr>
    </w:p>
    <w:p w:rsidR="003B348B" w:rsidRDefault="000C67B3" w:rsidP="003B348B">
      <w:pPr>
        <w:spacing w:after="0"/>
        <w:jc w:val="both"/>
        <w:rPr>
          <w:rFonts w:ascii="Times New Roman" w:hAnsi="Times New Roman" w:cs="Times New Roman"/>
          <w:color w:val="000000" w:themeColor="text1"/>
          <w:sz w:val="24"/>
          <w:szCs w:val="24"/>
        </w:rPr>
      </w:pPr>
      <w:r w:rsidRPr="00EC4C8D">
        <w:rPr>
          <w:rFonts w:ascii="Times New Roman" w:hAnsi="Times New Roman" w:cs="Times New Roman"/>
          <w:color w:val="000000" w:themeColor="text1"/>
          <w:sz w:val="24"/>
          <w:szCs w:val="24"/>
        </w:rPr>
        <w:t xml:space="preserve">    </w:t>
      </w:r>
      <w:r w:rsidR="003B348B" w:rsidRPr="00EC4C8D">
        <w:rPr>
          <w:rFonts w:ascii="Times New Roman" w:hAnsi="Times New Roman" w:cs="Times New Roman"/>
          <w:color w:val="000000" w:themeColor="text1"/>
          <w:sz w:val="24"/>
          <w:szCs w:val="24"/>
        </w:rPr>
        <w:t>В рамках проведения муниципальн</w:t>
      </w:r>
      <w:r w:rsidR="0097484A">
        <w:rPr>
          <w:rFonts w:ascii="Times New Roman" w:hAnsi="Times New Roman" w:cs="Times New Roman"/>
          <w:color w:val="000000" w:themeColor="text1"/>
          <w:sz w:val="24"/>
          <w:szCs w:val="24"/>
        </w:rPr>
        <w:t>ого земельного контроля в 2024 году п</w:t>
      </w:r>
      <w:r w:rsidR="00AF7196" w:rsidRPr="00EC4C8D">
        <w:rPr>
          <w:rFonts w:ascii="Times New Roman" w:hAnsi="Times New Roman" w:cs="Times New Roman"/>
          <w:color w:val="000000" w:themeColor="text1"/>
          <w:sz w:val="24"/>
          <w:szCs w:val="24"/>
        </w:rPr>
        <w:t xml:space="preserve">роведено 12 выездных проверок по заявлениям граждан. Основные нарушения связаны с незаконным использованием земельных участков и </w:t>
      </w:r>
      <w:r w:rsidR="0097484A">
        <w:rPr>
          <w:rFonts w:ascii="Times New Roman" w:hAnsi="Times New Roman" w:cs="Times New Roman"/>
          <w:color w:val="000000" w:themeColor="text1"/>
          <w:sz w:val="24"/>
          <w:szCs w:val="24"/>
        </w:rPr>
        <w:t>самовольным занятием земельных участков.</w:t>
      </w:r>
    </w:p>
    <w:p w:rsidR="0097484A" w:rsidRPr="003B348B" w:rsidRDefault="0097484A" w:rsidP="003B348B">
      <w:pPr>
        <w:spacing w:after="0"/>
        <w:jc w:val="both"/>
        <w:rPr>
          <w:rFonts w:ascii="Times New Roman" w:hAnsi="Times New Roman" w:cs="Times New Roman"/>
          <w:sz w:val="24"/>
          <w:szCs w:val="24"/>
        </w:rPr>
      </w:pPr>
    </w:p>
    <w:p w:rsidR="003B348B" w:rsidRPr="003B348B" w:rsidRDefault="0097484A" w:rsidP="003B34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B348B" w:rsidRPr="003B348B">
        <w:rPr>
          <w:rFonts w:ascii="Times New Roman" w:hAnsi="Times New Roman" w:cs="Times New Roman"/>
          <w:sz w:val="24"/>
          <w:szCs w:val="24"/>
        </w:rPr>
        <w:t>Правоприменительная практика осуществления муниципального земельного контроля показывает, что наиболее часто встречающимися нарушениями земельного законодательства и муниципальных нормативных правовых актов, содержащих нормы земельного права, являются - самовольное занятие земельного участка (ст. 7.1.</w:t>
      </w:r>
      <w:proofErr w:type="gramEnd"/>
      <w:r w:rsidR="003B348B" w:rsidRPr="003B348B">
        <w:rPr>
          <w:rFonts w:ascii="Times New Roman" w:hAnsi="Times New Roman" w:cs="Times New Roman"/>
          <w:sz w:val="24"/>
          <w:szCs w:val="24"/>
        </w:rPr>
        <w:t xml:space="preserve"> «Кодекса Российской Федерации об административных правонарушениях») и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(Статья 8.8. </w:t>
      </w:r>
      <w:proofErr w:type="gramStart"/>
      <w:r w:rsidR="003B348B" w:rsidRPr="003B348B">
        <w:rPr>
          <w:rFonts w:ascii="Times New Roman" w:hAnsi="Times New Roman" w:cs="Times New Roman"/>
          <w:sz w:val="24"/>
          <w:szCs w:val="24"/>
        </w:rPr>
        <w:t>«Кодекса Российской Федерации об административных правонарушениях»).</w:t>
      </w:r>
      <w:proofErr w:type="gramEnd"/>
    </w:p>
    <w:p w:rsidR="003B348B" w:rsidRPr="003B348B" w:rsidRDefault="003B348B" w:rsidP="003B348B">
      <w:pPr>
        <w:spacing w:after="0"/>
        <w:jc w:val="both"/>
        <w:rPr>
          <w:rFonts w:ascii="Times New Roman" w:hAnsi="Times New Roman" w:cs="Times New Roman"/>
          <w:sz w:val="24"/>
          <w:szCs w:val="24"/>
        </w:rPr>
      </w:pPr>
    </w:p>
    <w:p w:rsidR="003B348B" w:rsidRPr="003B348B" w:rsidRDefault="0097484A" w:rsidP="003B34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B348B" w:rsidRPr="003B348B">
        <w:rPr>
          <w:rFonts w:ascii="Times New Roman" w:hAnsi="Times New Roman" w:cs="Times New Roman"/>
          <w:sz w:val="24"/>
          <w:szCs w:val="24"/>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w:t>
      </w:r>
      <w:proofErr w:type="gramEnd"/>
      <w:r w:rsidR="003B348B" w:rsidRPr="003B348B">
        <w:rPr>
          <w:rFonts w:ascii="Times New Roman" w:hAnsi="Times New Roman" w:cs="Times New Roman"/>
          <w:sz w:val="24"/>
          <w:szCs w:val="24"/>
        </w:rPr>
        <w:t xml:space="preserve"> </w:t>
      </w:r>
      <w:proofErr w:type="gramStart"/>
      <w:r w:rsidR="003B348B" w:rsidRPr="003B348B">
        <w:rPr>
          <w:rFonts w:ascii="Times New Roman" w:hAnsi="Times New Roman" w:cs="Times New Roman"/>
          <w:sz w:val="24"/>
          <w:szCs w:val="24"/>
        </w:rPr>
        <w:t>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w:t>
      </w:r>
      <w:proofErr w:type="gramEnd"/>
      <w:r w:rsidR="003B348B" w:rsidRPr="003B348B">
        <w:rPr>
          <w:rFonts w:ascii="Times New Roman" w:hAnsi="Times New Roman" w:cs="Times New Roman"/>
          <w:sz w:val="24"/>
          <w:szCs w:val="24"/>
        </w:rPr>
        <w:t xml:space="preserve"> на должностных лиц - от двадцати тысяч до пятидесяти тысяч рублей; на юридических лиц - от ста тысяч до двухсот тысяч рублей.</w:t>
      </w:r>
    </w:p>
    <w:p w:rsidR="003B348B" w:rsidRPr="003B348B" w:rsidRDefault="003B348B" w:rsidP="003B348B">
      <w:pPr>
        <w:spacing w:after="0"/>
        <w:jc w:val="both"/>
        <w:rPr>
          <w:rFonts w:ascii="Times New Roman" w:hAnsi="Times New Roman" w:cs="Times New Roman"/>
          <w:sz w:val="24"/>
          <w:szCs w:val="24"/>
        </w:rPr>
      </w:pPr>
    </w:p>
    <w:p w:rsidR="003B348B" w:rsidRPr="000C67B3" w:rsidRDefault="003B348B" w:rsidP="003B348B">
      <w:pPr>
        <w:spacing w:after="0"/>
        <w:jc w:val="both"/>
        <w:rPr>
          <w:rFonts w:ascii="Times New Roman" w:hAnsi="Times New Roman" w:cs="Times New Roman"/>
          <w:b/>
          <w:sz w:val="24"/>
          <w:szCs w:val="24"/>
        </w:rPr>
      </w:pPr>
      <w:r w:rsidRPr="000C67B3">
        <w:rPr>
          <w:rFonts w:ascii="Times New Roman" w:hAnsi="Times New Roman" w:cs="Times New Roman"/>
          <w:b/>
          <w:sz w:val="24"/>
          <w:szCs w:val="24"/>
        </w:rPr>
        <w:t xml:space="preserve">   Примечания:</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Как показывает анализ, это наиболее часто выявляемое нарушение земельного законодательства. Наибольшее количество выявленных случаев этого нарушения приходится на граждан при использовании земель для индивидуального жилищного строительства или ведения личного подсобного хозяйства, однако наибольший урон от этого вида нарушения приходится на юридических лиц и предпринимателей, так как они используют более обширные территории для предпринимательских целей, «забывая» при этом вовремя их оформлять.</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В целях недопущения таких нарушений, юридическим лицам, индивидуальным предпринимателям и гражданам рекомендуем своевременно оформлять документы на земельные участки.</w:t>
      </w:r>
    </w:p>
    <w:p w:rsidR="003B348B" w:rsidRPr="003B348B" w:rsidRDefault="003B348B" w:rsidP="003B348B">
      <w:pPr>
        <w:spacing w:after="0"/>
        <w:jc w:val="both"/>
        <w:rPr>
          <w:rFonts w:ascii="Times New Roman" w:hAnsi="Times New Roman" w:cs="Times New Roman"/>
          <w:sz w:val="24"/>
          <w:szCs w:val="24"/>
        </w:rPr>
      </w:pPr>
    </w:p>
    <w:p w:rsidR="003B348B" w:rsidRPr="0097484A"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Для того чтобы проследить в порядке самоконтроля (ориентировочно), не допущено ли землепользователями самовольное занятие земель, достаточно соотнести оформленные границы земельного участка с фактически используемыми границами. Информация об оформленных границах земельных участков можно узнать на публичной кадастровой к</w:t>
      </w:r>
      <w:r w:rsidR="0097484A">
        <w:rPr>
          <w:rFonts w:ascii="Times New Roman" w:hAnsi="Times New Roman" w:cs="Times New Roman"/>
          <w:sz w:val="24"/>
          <w:szCs w:val="24"/>
        </w:rPr>
        <w:t>арте в сети «Интернет» по адресам</w:t>
      </w:r>
      <w:r w:rsidRPr="003B348B">
        <w:rPr>
          <w:rFonts w:ascii="Times New Roman" w:hAnsi="Times New Roman" w:cs="Times New Roman"/>
          <w:sz w:val="24"/>
          <w:szCs w:val="24"/>
        </w:rPr>
        <w:t xml:space="preserve">: </w:t>
      </w:r>
      <w:proofErr w:type="spellStart"/>
      <w:r w:rsidR="000C67B3">
        <w:rPr>
          <w:rFonts w:ascii="Times New Roman" w:hAnsi="Times New Roman" w:cs="Times New Roman"/>
          <w:b/>
          <w:sz w:val="24"/>
          <w:szCs w:val="24"/>
          <w:lang w:val="en-US"/>
        </w:rPr>
        <w:t>goskadastr</w:t>
      </w:r>
      <w:proofErr w:type="spellEnd"/>
      <w:r w:rsidR="000C67B3" w:rsidRPr="000C67B3">
        <w:rPr>
          <w:rFonts w:ascii="Times New Roman" w:hAnsi="Times New Roman" w:cs="Times New Roman"/>
          <w:b/>
          <w:sz w:val="24"/>
          <w:szCs w:val="24"/>
        </w:rPr>
        <w:t>.</w:t>
      </w:r>
      <w:r w:rsidR="000C67B3">
        <w:rPr>
          <w:rFonts w:ascii="Times New Roman" w:hAnsi="Times New Roman" w:cs="Times New Roman"/>
          <w:b/>
          <w:sz w:val="24"/>
          <w:szCs w:val="24"/>
          <w:lang w:val="en-US"/>
        </w:rPr>
        <w:t>com</w:t>
      </w:r>
      <w:r w:rsidR="0097484A">
        <w:rPr>
          <w:rFonts w:ascii="Times New Roman" w:hAnsi="Times New Roman" w:cs="Times New Roman"/>
          <w:b/>
          <w:sz w:val="24"/>
          <w:szCs w:val="24"/>
        </w:rPr>
        <w:t xml:space="preserve">;  </w:t>
      </w:r>
      <w:proofErr w:type="spellStart"/>
      <w:r w:rsidR="0097484A">
        <w:rPr>
          <w:rFonts w:ascii="Times New Roman" w:hAnsi="Times New Roman" w:cs="Times New Roman"/>
          <w:b/>
          <w:sz w:val="24"/>
          <w:szCs w:val="24"/>
          <w:lang w:val="en-US"/>
        </w:rPr>
        <w:t>nspd</w:t>
      </w:r>
      <w:proofErr w:type="spellEnd"/>
      <w:r w:rsidR="0097484A" w:rsidRPr="0097484A">
        <w:rPr>
          <w:rFonts w:ascii="Times New Roman" w:hAnsi="Times New Roman" w:cs="Times New Roman"/>
          <w:b/>
          <w:sz w:val="24"/>
          <w:szCs w:val="24"/>
        </w:rPr>
        <w:t>.</w:t>
      </w:r>
      <w:proofErr w:type="spellStart"/>
      <w:r w:rsidR="0097484A">
        <w:rPr>
          <w:rFonts w:ascii="Times New Roman" w:hAnsi="Times New Roman" w:cs="Times New Roman"/>
          <w:b/>
          <w:sz w:val="24"/>
          <w:szCs w:val="24"/>
          <w:lang w:val="en-US"/>
        </w:rPr>
        <w:t>gov</w:t>
      </w:r>
      <w:proofErr w:type="spellEnd"/>
      <w:r w:rsidR="0097484A" w:rsidRPr="0097484A">
        <w:rPr>
          <w:rFonts w:ascii="Times New Roman" w:hAnsi="Times New Roman" w:cs="Times New Roman"/>
          <w:b/>
          <w:sz w:val="24"/>
          <w:szCs w:val="24"/>
        </w:rPr>
        <w:t>.</w:t>
      </w:r>
      <w:proofErr w:type="spellStart"/>
      <w:r w:rsidR="0097484A">
        <w:rPr>
          <w:rFonts w:ascii="Times New Roman" w:hAnsi="Times New Roman" w:cs="Times New Roman"/>
          <w:b/>
          <w:sz w:val="24"/>
          <w:szCs w:val="24"/>
          <w:lang w:val="en-US"/>
        </w:rPr>
        <w:t>ru</w:t>
      </w:r>
      <w:proofErr w:type="spellEnd"/>
      <w:r w:rsidR="0097484A" w:rsidRPr="0097484A">
        <w:rPr>
          <w:rFonts w:ascii="Times New Roman" w:hAnsi="Times New Roman" w:cs="Times New Roman"/>
          <w:b/>
          <w:sz w:val="24"/>
          <w:szCs w:val="24"/>
        </w:rPr>
        <w:t>.</w:t>
      </w:r>
    </w:p>
    <w:p w:rsidR="003B348B" w:rsidRPr="003B348B" w:rsidRDefault="003B348B" w:rsidP="003B348B">
      <w:pPr>
        <w:spacing w:after="0"/>
        <w:jc w:val="both"/>
        <w:rPr>
          <w:rFonts w:ascii="Times New Roman" w:hAnsi="Times New Roman" w:cs="Times New Roman"/>
          <w:sz w:val="24"/>
          <w:szCs w:val="24"/>
        </w:rPr>
      </w:pPr>
    </w:p>
    <w:p w:rsidR="003B348B" w:rsidRPr="003B348B" w:rsidRDefault="0097484A" w:rsidP="003B34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B348B" w:rsidRPr="003B348B">
        <w:rPr>
          <w:rFonts w:ascii="Times New Roman" w:hAnsi="Times New Roman" w:cs="Times New Roman"/>
          <w:sz w:val="24"/>
          <w:szCs w:val="24"/>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w:t>
      </w:r>
      <w:proofErr w:type="gramEnd"/>
      <w:r w:rsidR="003B348B" w:rsidRPr="003B348B">
        <w:rPr>
          <w:rFonts w:ascii="Times New Roman" w:hAnsi="Times New Roman" w:cs="Times New Roman"/>
          <w:sz w:val="24"/>
          <w:szCs w:val="24"/>
        </w:rPr>
        <w:t xml:space="preserve"> </w:t>
      </w:r>
      <w:proofErr w:type="gramStart"/>
      <w:r w:rsidR="003B348B" w:rsidRPr="003B348B">
        <w:rPr>
          <w:rFonts w:ascii="Times New Roman" w:hAnsi="Times New Roman" w:cs="Times New Roman"/>
          <w:sz w:val="24"/>
          <w:szCs w:val="24"/>
        </w:rPr>
        <w:t>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w:t>
      </w:r>
      <w:proofErr w:type="gramEnd"/>
      <w:r w:rsidR="003B348B" w:rsidRPr="003B348B">
        <w:rPr>
          <w:rFonts w:ascii="Times New Roman" w:hAnsi="Times New Roman" w:cs="Times New Roman"/>
          <w:sz w:val="24"/>
          <w:szCs w:val="24"/>
        </w:rPr>
        <w:t xml:space="preserve"> на должностных лиц - от двадцати тысяч до пятидесяти тысяч рублей; на юридических лиц - от ста тысяч до двухсот тысяч рублей.</w:t>
      </w:r>
    </w:p>
    <w:p w:rsidR="003B348B" w:rsidRPr="003B348B" w:rsidRDefault="003B348B" w:rsidP="003B348B">
      <w:pPr>
        <w:spacing w:after="0"/>
        <w:jc w:val="both"/>
        <w:rPr>
          <w:rFonts w:ascii="Times New Roman" w:hAnsi="Times New Roman" w:cs="Times New Roman"/>
          <w:sz w:val="24"/>
          <w:szCs w:val="24"/>
        </w:rPr>
      </w:pPr>
    </w:p>
    <w:p w:rsidR="003B348B" w:rsidRPr="003B348B" w:rsidRDefault="0097484A" w:rsidP="003B34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B348B" w:rsidRPr="003B348B">
        <w:rPr>
          <w:rFonts w:ascii="Times New Roman" w:hAnsi="Times New Roman" w:cs="Times New Roman"/>
          <w:sz w:val="24"/>
          <w:szCs w:val="24"/>
        </w:rPr>
        <w:t xml:space="preserve">Многие правообладатели земель, чтобы уменьшить платежи за используемую ими землю, оформляют земельные участки под одну цель, а фактически используют под другую. Фактически нецелевое использование земель – это скрытые потери местного бюджета в виде не доначислений платежей за землю. Ставка земельного налога и арендной платы зависит от вида разрешённого использования каждого отдельно взятого земельного участка. Указанный вид нарушения встречается и в частном жилом секторе, когда граждане на землях предоставленных для ИЖС или ЛПХ, открывают магазины, </w:t>
      </w:r>
      <w:r w:rsidR="003B348B" w:rsidRPr="003B348B">
        <w:rPr>
          <w:rFonts w:ascii="Times New Roman" w:hAnsi="Times New Roman" w:cs="Times New Roman"/>
          <w:sz w:val="24"/>
          <w:szCs w:val="24"/>
        </w:rPr>
        <w:lastRenderedPageBreak/>
        <w:t xml:space="preserve">СТО, шиномонтажные мастерские, автомойки, при </w:t>
      </w:r>
      <w:proofErr w:type="gramStart"/>
      <w:r w:rsidR="003B348B" w:rsidRPr="003B348B">
        <w:rPr>
          <w:rFonts w:ascii="Times New Roman" w:hAnsi="Times New Roman" w:cs="Times New Roman"/>
          <w:sz w:val="24"/>
          <w:szCs w:val="24"/>
        </w:rPr>
        <w:t>этом</w:t>
      </w:r>
      <w:proofErr w:type="gramEnd"/>
      <w:r w:rsidR="003B348B" w:rsidRPr="003B348B">
        <w:rPr>
          <w:rFonts w:ascii="Times New Roman" w:hAnsi="Times New Roman" w:cs="Times New Roman"/>
          <w:sz w:val="24"/>
          <w:szCs w:val="24"/>
        </w:rPr>
        <w:t xml:space="preserve"> не изменяя целевого назначения земель.</w:t>
      </w:r>
    </w:p>
    <w:p w:rsidR="003B348B" w:rsidRPr="003B348B" w:rsidRDefault="003B348B" w:rsidP="003B348B">
      <w:pPr>
        <w:spacing w:after="0"/>
        <w:jc w:val="both"/>
        <w:rPr>
          <w:rFonts w:ascii="Times New Roman" w:hAnsi="Times New Roman" w:cs="Times New Roman"/>
          <w:sz w:val="24"/>
          <w:szCs w:val="24"/>
        </w:rPr>
      </w:pPr>
    </w:p>
    <w:p w:rsidR="003B348B" w:rsidRPr="003B348B" w:rsidRDefault="0097484A" w:rsidP="003B34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B348B" w:rsidRPr="003B348B">
        <w:rPr>
          <w:rFonts w:ascii="Times New Roman" w:hAnsi="Times New Roman" w:cs="Times New Roman"/>
          <w:sz w:val="24"/>
          <w:szCs w:val="24"/>
        </w:rPr>
        <w:t>В целях недопущения нарушений обязательных требований земельного законодательства рекомендуем участникам земельных отношений (индивидуальным предпринимателям, юридическим лицам, гражданам) своевременно принимать необходимые меры, а именно:</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проверить в порядке самоконтроля, не допущено ли самовольное занятие земель - изменение фактических границ земельных участков, в результате которых увеличивается площадь земельного участка за счет занятия земель, принадлежащих смежным землепользователям. Удостовериться,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 Правообладателям земельных участков, границы которых не установлены в соответствии с требованиями земельного законодательства, рекомендуется рассмотреть возможность проведения межевания. Внесение в ЕГРН сведений о границах избавит правообладателей от возможных споров, в том числе со смежными землепользователями;</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r w:rsidRPr="003B348B">
        <w:rPr>
          <w:rFonts w:ascii="Times New Roman" w:hAnsi="Times New Roman" w:cs="Times New Roman"/>
          <w:sz w:val="24"/>
          <w:szCs w:val="24"/>
        </w:rPr>
        <w:t>- проверить фактическое использование земельного участка, которое должно соответствовать правовому режиму земельного участка, указанному в правоустанавливающих документах на землю и в ЕГРН. Вид разрешенного использования указывается в кадастровом паспорте или правоустанавливающем документе на земельный участок. Также данную информацию можно получить, заказав выписку из ЕГРН на земельный участок в Управлении Федеральной службы государственной регистрации кадастра и картографии. Напоминаем, что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3B348B" w:rsidRPr="003B348B" w:rsidRDefault="003B348B" w:rsidP="003B348B">
      <w:pPr>
        <w:spacing w:after="0"/>
        <w:jc w:val="both"/>
        <w:rPr>
          <w:rFonts w:ascii="Times New Roman" w:hAnsi="Times New Roman" w:cs="Times New Roman"/>
          <w:sz w:val="24"/>
          <w:szCs w:val="24"/>
        </w:rPr>
      </w:pPr>
    </w:p>
    <w:p w:rsidR="003B348B" w:rsidRPr="003B348B" w:rsidRDefault="003B348B" w:rsidP="003B348B">
      <w:pPr>
        <w:spacing w:after="0"/>
        <w:jc w:val="both"/>
        <w:rPr>
          <w:rFonts w:ascii="Times New Roman" w:hAnsi="Times New Roman" w:cs="Times New Roman"/>
          <w:sz w:val="24"/>
          <w:szCs w:val="24"/>
        </w:rPr>
      </w:pPr>
      <w:proofErr w:type="gramStart"/>
      <w:r w:rsidRPr="003B348B">
        <w:rPr>
          <w:rFonts w:ascii="Times New Roman" w:hAnsi="Times New Roman" w:cs="Times New Roman"/>
          <w:sz w:val="24"/>
          <w:szCs w:val="24"/>
        </w:rPr>
        <w:t>- не допускать зарастания земель сельскохозяйственного назначения деревьями и кустарниками, сорными растениями, производить предусмотренные ст.13 Земельного кодекса РФ агротехнические, мелиоративные и фитосанитарные мероприятия, регламентированные ст.1 Федерального закона от 16.07.1998 №101-ФЗ «О государственном регулировании обеспечения плодородия земель сельскохозяйственного назначения», в том числе производить расчистку мелиорируемых земель от древесной и травянистой растительности, кочек, пней и мха, и иные мероприятия по воспроизводству</w:t>
      </w:r>
      <w:proofErr w:type="gramEnd"/>
      <w:r w:rsidRPr="003B348B">
        <w:rPr>
          <w:rFonts w:ascii="Times New Roman" w:hAnsi="Times New Roman" w:cs="Times New Roman"/>
          <w:sz w:val="24"/>
          <w:szCs w:val="24"/>
        </w:rPr>
        <w:t xml:space="preserve"> плодородия земли, защите земельного участка.</w:t>
      </w:r>
    </w:p>
    <w:p w:rsidR="003B348B" w:rsidRPr="003B348B" w:rsidRDefault="003B348B" w:rsidP="003B348B">
      <w:pPr>
        <w:spacing w:after="0"/>
        <w:jc w:val="both"/>
        <w:rPr>
          <w:rFonts w:ascii="Times New Roman" w:hAnsi="Times New Roman" w:cs="Times New Roman"/>
          <w:sz w:val="24"/>
          <w:szCs w:val="24"/>
        </w:rPr>
      </w:pPr>
    </w:p>
    <w:p w:rsidR="003B348B" w:rsidRPr="000C67B3" w:rsidRDefault="00B66CB7" w:rsidP="003B348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3B348B" w:rsidRPr="000C67B3">
        <w:rPr>
          <w:rFonts w:ascii="Times New Roman" w:hAnsi="Times New Roman" w:cs="Times New Roman"/>
          <w:b/>
          <w:sz w:val="24"/>
          <w:szCs w:val="24"/>
        </w:rPr>
        <w:t>Проведение профилактических мероприятий, направлено на соблюдение участниками земельных отношений обязательных требований земельного законодательства, на побуждение участников земельных отношений к добросовестности, повышению их ответственности, а также снижению количества совершаемых нарушений.</w:t>
      </w:r>
    </w:p>
    <w:p w:rsidR="0097484A" w:rsidRDefault="0097484A" w:rsidP="00720C28">
      <w:pPr>
        <w:spacing w:after="0"/>
        <w:jc w:val="both"/>
        <w:rPr>
          <w:rFonts w:ascii="Times New Roman" w:hAnsi="Times New Roman" w:cs="Times New Roman"/>
          <w:sz w:val="24"/>
          <w:szCs w:val="24"/>
        </w:rPr>
      </w:pPr>
    </w:p>
    <w:p w:rsidR="0097484A" w:rsidRDefault="0097484A" w:rsidP="00720C28">
      <w:pPr>
        <w:spacing w:after="0"/>
        <w:jc w:val="both"/>
        <w:rPr>
          <w:rFonts w:ascii="Times New Roman" w:hAnsi="Times New Roman" w:cs="Times New Roman"/>
          <w:sz w:val="24"/>
          <w:szCs w:val="24"/>
        </w:rPr>
      </w:pPr>
      <w:r w:rsidRPr="0097484A">
        <w:rPr>
          <w:rFonts w:ascii="Times New Roman" w:hAnsi="Times New Roman" w:cs="Times New Roman"/>
          <w:sz w:val="24"/>
          <w:szCs w:val="24"/>
        </w:rPr>
        <w:t>Главный специалист юридического отдела</w:t>
      </w:r>
    </w:p>
    <w:p w:rsidR="00720C28" w:rsidRPr="0097484A" w:rsidRDefault="0097484A" w:rsidP="00720C28">
      <w:pPr>
        <w:spacing w:after="0"/>
        <w:jc w:val="both"/>
        <w:rPr>
          <w:rFonts w:ascii="Times New Roman" w:hAnsi="Times New Roman" w:cs="Times New Roman"/>
          <w:sz w:val="24"/>
          <w:szCs w:val="24"/>
        </w:rPr>
      </w:pPr>
      <w:r w:rsidRPr="0097484A">
        <w:rPr>
          <w:rFonts w:ascii="Times New Roman" w:hAnsi="Times New Roman" w:cs="Times New Roman"/>
          <w:sz w:val="24"/>
          <w:szCs w:val="24"/>
        </w:rPr>
        <w:t xml:space="preserve">КУМИ администрации КМО       </w:t>
      </w:r>
      <w:r>
        <w:rPr>
          <w:rFonts w:ascii="Times New Roman" w:hAnsi="Times New Roman" w:cs="Times New Roman"/>
          <w:sz w:val="24"/>
          <w:szCs w:val="24"/>
        </w:rPr>
        <w:t xml:space="preserve">                                                                        </w:t>
      </w:r>
      <w:r w:rsidRPr="0097484A">
        <w:rPr>
          <w:rFonts w:ascii="Times New Roman" w:hAnsi="Times New Roman" w:cs="Times New Roman"/>
          <w:sz w:val="24"/>
          <w:szCs w:val="24"/>
        </w:rPr>
        <w:t>С.С. Самойлова</w:t>
      </w:r>
    </w:p>
    <w:sectPr w:rsidR="00720C28" w:rsidRPr="00974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4F"/>
    <w:rsid w:val="000C67B3"/>
    <w:rsid w:val="003B348B"/>
    <w:rsid w:val="005E26B9"/>
    <w:rsid w:val="007029B3"/>
    <w:rsid w:val="00720C28"/>
    <w:rsid w:val="008F6D4F"/>
    <w:rsid w:val="0097484A"/>
    <w:rsid w:val="00AF7196"/>
    <w:rsid w:val="00B66CB7"/>
    <w:rsid w:val="00EC4C8D"/>
    <w:rsid w:val="00F4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55D0-8C38-4407-A1B2-DF5CBEA9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1658</Words>
  <Characters>9456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куми001</dc:creator>
  <cp:keywords/>
  <dc:description/>
  <cp:lastModifiedBy>куми001</cp:lastModifiedBy>
  <cp:revision>10</cp:revision>
  <cp:lastPrinted>2025-05-23T04:55:00Z</cp:lastPrinted>
  <dcterms:created xsi:type="dcterms:W3CDTF">2025-05-22T08:59:00Z</dcterms:created>
  <dcterms:modified xsi:type="dcterms:W3CDTF">2025-06-17T04:04:00Z</dcterms:modified>
</cp:coreProperties>
</file>