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D3" w:rsidRDefault="009E0AD3" w:rsidP="009E0A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-152497</wp:posOffset>
            </wp:positionV>
            <wp:extent cx="389255" cy="637540"/>
            <wp:effectExtent l="19050" t="0" r="0" b="0"/>
            <wp:wrapTight wrapText="bothSides">
              <wp:wrapPolygon edited="0">
                <wp:start x="-1057" y="0"/>
                <wp:lineTo x="-1057" y="20653"/>
                <wp:lineTo x="21142" y="20653"/>
                <wp:lineTo x="21142" y="0"/>
                <wp:lineTo x="-1057" y="0"/>
              </wp:wrapPolygon>
            </wp:wrapTight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20B" w:rsidRDefault="0087320B" w:rsidP="009E0A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AD3" w:rsidRDefault="009E0AD3" w:rsidP="009E0A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E0AD3" w:rsidRPr="00ED11AC" w:rsidRDefault="009E0AD3" w:rsidP="009E0A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КРАПИВИНСКОГО МУНИЦИПАЛЬНОГО РАЙОНА</w:t>
      </w:r>
    </w:p>
    <w:p w:rsidR="009E0AD3" w:rsidRDefault="009E0AD3" w:rsidP="009E0AD3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9E0AD3" w:rsidRPr="00CA3E0C" w:rsidRDefault="009E0AD3" w:rsidP="009E0AD3">
      <w:pPr>
        <w:pStyle w:val="a3"/>
        <w:jc w:val="center"/>
        <w:rPr>
          <w:rFonts w:ascii="Times New Roman" w:hAnsi="Times New Roman"/>
          <w:spacing w:val="60"/>
          <w:sz w:val="28"/>
          <w:szCs w:val="28"/>
        </w:rPr>
      </w:pPr>
      <w:r w:rsidRPr="00CA3E0C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9E0AD3" w:rsidRPr="005B193D" w:rsidRDefault="009E0AD3" w:rsidP="009E0AD3">
      <w:pPr>
        <w:pStyle w:val="a3"/>
        <w:rPr>
          <w:rFonts w:ascii="Times New Roman" w:hAnsi="Times New Roman"/>
          <w:b/>
          <w:spacing w:val="60"/>
          <w:sz w:val="28"/>
          <w:szCs w:val="28"/>
        </w:rPr>
      </w:pPr>
    </w:p>
    <w:p w:rsidR="009E0AD3" w:rsidRPr="00240BBD" w:rsidRDefault="009E0AD3" w:rsidP="009E0A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67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FE">
        <w:rPr>
          <w:rFonts w:ascii="Times New Roman" w:hAnsi="Times New Roman"/>
          <w:sz w:val="28"/>
          <w:szCs w:val="28"/>
        </w:rPr>
        <w:t>19.07.2017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66FFE">
        <w:rPr>
          <w:rFonts w:ascii="Times New Roman" w:hAnsi="Times New Roman"/>
          <w:sz w:val="28"/>
          <w:szCs w:val="28"/>
        </w:rPr>
        <w:t>626</w:t>
      </w:r>
    </w:p>
    <w:p w:rsidR="009E0AD3" w:rsidRPr="00AC12F1" w:rsidRDefault="009E0AD3" w:rsidP="009E0AD3">
      <w:pPr>
        <w:pStyle w:val="a3"/>
        <w:jc w:val="center"/>
        <w:rPr>
          <w:rFonts w:ascii="Times New Roman" w:hAnsi="Times New Roman"/>
        </w:rPr>
      </w:pPr>
      <w:r w:rsidRPr="00AC12F1">
        <w:rPr>
          <w:rFonts w:ascii="Times New Roman" w:hAnsi="Times New Roman"/>
        </w:rPr>
        <w:t>пгт. Крапивинский</w:t>
      </w:r>
    </w:p>
    <w:p w:rsidR="009E0AD3" w:rsidRDefault="009E0AD3" w:rsidP="009E0A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0AD3" w:rsidRPr="003A28BA" w:rsidRDefault="009E0AD3" w:rsidP="009E0AD3">
      <w:pPr>
        <w:rPr>
          <w:sz w:val="8"/>
          <w:szCs w:val="8"/>
        </w:rPr>
      </w:pPr>
    </w:p>
    <w:p w:rsidR="009E0AD3" w:rsidRPr="000F37BB" w:rsidRDefault="009E0AD3" w:rsidP="009E0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Крапивинского муниципального района от 31.05.2013г № 777 «</w:t>
      </w:r>
      <w:r w:rsidRPr="00D52AAB">
        <w:rPr>
          <w:b/>
          <w:sz w:val="28"/>
          <w:szCs w:val="28"/>
        </w:rPr>
        <w:t xml:space="preserve">Об  утверждении </w:t>
      </w:r>
      <w:r w:rsidRPr="000F37BB">
        <w:rPr>
          <w:b/>
          <w:sz w:val="28"/>
          <w:szCs w:val="28"/>
        </w:rPr>
        <w:t>плана мероприятий («дорожной карты»)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9E0AD3" w:rsidRDefault="009E0AD3" w:rsidP="009E0AD3"/>
    <w:p w:rsidR="009A7535" w:rsidRDefault="009A7535" w:rsidP="009A7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7BB">
        <w:rPr>
          <w:sz w:val="28"/>
          <w:szCs w:val="28"/>
        </w:rPr>
        <w:t xml:space="preserve">В соответствии с распоряжением Коллегии Администрации Кемеровской области от </w:t>
      </w:r>
      <w:r>
        <w:rPr>
          <w:sz w:val="28"/>
          <w:szCs w:val="28"/>
        </w:rPr>
        <w:t>24.12</w:t>
      </w:r>
      <w:r w:rsidRPr="000F37B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F37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734</w:t>
      </w:r>
      <w:r w:rsidRPr="000F37BB">
        <w:rPr>
          <w:sz w:val="28"/>
          <w:szCs w:val="28"/>
        </w:rPr>
        <w:t>-р «О внесении изменений в распоряжение Коллегии Администрации Кемеровской области от 28.02.2013 № 182-р «Об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</w:t>
      </w:r>
      <w:r>
        <w:rPr>
          <w:sz w:val="28"/>
          <w:szCs w:val="28"/>
        </w:rPr>
        <w:t>:</w:t>
      </w:r>
      <w:r w:rsidRPr="000F37BB">
        <w:rPr>
          <w:sz w:val="28"/>
          <w:szCs w:val="28"/>
        </w:rPr>
        <w:t xml:space="preserve"> </w:t>
      </w:r>
    </w:p>
    <w:p w:rsidR="009A7535" w:rsidRPr="000F37BB" w:rsidRDefault="009A7535" w:rsidP="009A753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0F37BB">
        <w:rPr>
          <w:sz w:val="28"/>
          <w:szCs w:val="28"/>
        </w:rPr>
        <w:t>нести изменения</w:t>
      </w:r>
      <w:r>
        <w:rPr>
          <w:bCs/>
          <w:sz w:val="28"/>
          <w:szCs w:val="28"/>
        </w:rPr>
        <w:t xml:space="preserve"> в </w:t>
      </w:r>
      <w:r w:rsidRPr="000F37BB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ую</w:t>
      </w:r>
      <w:r w:rsidRPr="000F37BB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0F37BB">
        <w:rPr>
          <w:sz w:val="28"/>
          <w:szCs w:val="28"/>
        </w:rPr>
        <w:t>») «Изменения в отраслях социальной сферы Крапивинского муниципального района, направленные на повышение эффективности образования»</w:t>
      </w:r>
      <w:r>
        <w:rPr>
          <w:sz w:val="28"/>
          <w:szCs w:val="28"/>
        </w:rPr>
        <w:t xml:space="preserve">, утвержденный </w:t>
      </w:r>
      <w:r>
        <w:rPr>
          <w:bCs/>
          <w:sz w:val="28"/>
          <w:szCs w:val="28"/>
        </w:rPr>
        <w:t xml:space="preserve">постановлением администрации Крапивинского муниципального района от 31.05.2013г № 777 </w:t>
      </w:r>
      <w:r>
        <w:rPr>
          <w:sz w:val="28"/>
          <w:szCs w:val="28"/>
        </w:rPr>
        <w:t>(в редакции постановлений от 29.07.2013г. № 1088, от 30.07.2014г. № 958, от 23.06.2015г. № 726, от 22.07.2016г. № 484),</w:t>
      </w:r>
      <w:r w:rsidRPr="000F37BB">
        <w:rPr>
          <w:bCs/>
          <w:sz w:val="28"/>
          <w:szCs w:val="28"/>
        </w:rPr>
        <w:t xml:space="preserve"> изложив его в новой редакции согласно </w:t>
      </w:r>
      <w:hyperlink r:id="rId8" w:history="1">
        <w:r w:rsidRPr="001936C1">
          <w:rPr>
            <w:rStyle w:val="a4"/>
            <w:bCs/>
            <w:color w:val="auto"/>
            <w:sz w:val="28"/>
            <w:szCs w:val="28"/>
            <w:u w:val="none"/>
          </w:rPr>
          <w:t>приложению</w:t>
        </w:r>
      </w:hyperlink>
      <w:r w:rsidRPr="001936C1">
        <w:rPr>
          <w:bCs/>
          <w:sz w:val="28"/>
          <w:szCs w:val="28"/>
        </w:rPr>
        <w:t xml:space="preserve"> </w:t>
      </w:r>
      <w:r w:rsidRPr="000F37BB">
        <w:rPr>
          <w:bCs/>
          <w:sz w:val="28"/>
          <w:szCs w:val="28"/>
        </w:rPr>
        <w:t xml:space="preserve">к настоящему </w:t>
      </w:r>
      <w:r>
        <w:rPr>
          <w:bCs/>
          <w:sz w:val="28"/>
          <w:szCs w:val="28"/>
        </w:rPr>
        <w:t>постановлению</w:t>
      </w:r>
      <w:r w:rsidRPr="000F37BB">
        <w:rPr>
          <w:bCs/>
          <w:sz w:val="28"/>
          <w:szCs w:val="28"/>
        </w:rPr>
        <w:t>.</w:t>
      </w:r>
    </w:p>
    <w:p w:rsidR="009A7535" w:rsidRDefault="009A7535" w:rsidP="009A753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</w:t>
      </w:r>
      <w:r w:rsidRPr="00303281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30328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30328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303281">
        <w:rPr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>
        <w:rPr>
          <w:sz w:val="28"/>
          <w:szCs w:val="28"/>
        </w:rPr>
        <w:t>теле</w:t>
      </w:r>
      <w:r w:rsidRPr="00303281">
        <w:rPr>
          <w:sz w:val="28"/>
          <w:szCs w:val="28"/>
        </w:rPr>
        <w:t>коммуникационной сети «Интернет».</w:t>
      </w:r>
    </w:p>
    <w:p w:rsidR="009A7535" w:rsidRDefault="009A7535" w:rsidP="009A7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35AD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8735AD">
        <w:rPr>
          <w:sz w:val="28"/>
          <w:szCs w:val="28"/>
        </w:rPr>
        <w:t xml:space="preserve">лавы </w:t>
      </w:r>
      <w:r>
        <w:rPr>
          <w:sz w:val="28"/>
          <w:szCs w:val="28"/>
        </w:rPr>
        <w:t>Крапивинского муниципального района</w:t>
      </w:r>
      <w:r w:rsidRPr="008735AD">
        <w:rPr>
          <w:sz w:val="28"/>
          <w:szCs w:val="28"/>
        </w:rPr>
        <w:t xml:space="preserve"> </w:t>
      </w:r>
      <w:r>
        <w:rPr>
          <w:sz w:val="28"/>
          <w:szCs w:val="28"/>
        </w:rPr>
        <w:t>З.В. Остапенко</w:t>
      </w:r>
      <w:r w:rsidRPr="008735AD">
        <w:rPr>
          <w:sz w:val="28"/>
          <w:szCs w:val="28"/>
        </w:rPr>
        <w:t>.</w:t>
      </w:r>
    </w:p>
    <w:p w:rsidR="009A7535" w:rsidRDefault="009A7535" w:rsidP="009A7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AD3" w:rsidRDefault="009E0AD3" w:rsidP="009E0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AD3" w:rsidRPr="00EE7F89" w:rsidRDefault="009E0AD3" w:rsidP="009E0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AD3" w:rsidRDefault="009E0AD3" w:rsidP="009E0AD3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EE7F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9E0AD3" w:rsidRDefault="009E0AD3" w:rsidP="009E0A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9A753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Т.Х. Биккулов </w:t>
      </w:r>
    </w:p>
    <w:p w:rsidR="009E0AD3" w:rsidRDefault="009E0AD3" w:rsidP="009E0A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7535" w:rsidRDefault="009A7535" w:rsidP="009E0A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AD3" w:rsidRDefault="009E0AD3" w:rsidP="009E0AD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85649">
        <w:rPr>
          <w:rFonts w:ascii="Times New Roman" w:hAnsi="Times New Roman"/>
          <w:sz w:val="20"/>
          <w:szCs w:val="20"/>
        </w:rPr>
        <w:t xml:space="preserve">Исп. </w:t>
      </w:r>
      <w:r w:rsidR="00D63528">
        <w:rPr>
          <w:rFonts w:ascii="Times New Roman" w:hAnsi="Times New Roman"/>
          <w:sz w:val="20"/>
          <w:szCs w:val="20"/>
        </w:rPr>
        <w:t>Н.И. Власиевская</w:t>
      </w:r>
    </w:p>
    <w:p w:rsidR="00C66FFE" w:rsidRDefault="00C66FFE" w:rsidP="009E0AD3">
      <w:pPr>
        <w:pStyle w:val="a3"/>
        <w:jc w:val="both"/>
        <w:rPr>
          <w:rFonts w:ascii="Times New Roman" w:hAnsi="Times New Roman"/>
          <w:sz w:val="20"/>
          <w:szCs w:val="20"/>
        </w:rPr>
        <w:sectPr w:rsidR="00C66FFE" w:rsidSect="0087320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6FFE" w:rsidRPr="00BD5B69" w:rsidRDefault="00C66FFE" w:rsidP="00C66FFE">
      <w:pPr>
        <w:pageBreakBefore/>
        <w:widowControl w:val="0"/>
        <w:spacing w:line="240" w:lineRule="atLeast"/>
        <w:jc w:val="right"/>
        <w:rPr>
          <w:sz w:val="28"/>
          <w:szCs w:val="28"/>
        </w:rPr>
      </w:pPr>
      <w:r w:rsidRPr="00BD5B69">
        <w:rPr>
          <w:sz w:val="28"/>
          <w:szCs w:val="28"/>
        </w:rPr>
        <w:lastRenderedPageBreak/>
        <w:t>Приложение</w:t>
      </w:r>
    </w:p>
    <w:p w:rsidR="00C66FFE" w:rsidRPr="00BD5B69" w:rsidRDefault="00C66FFE" w:rsidP="00C66FFE">
      <w:pPr>
        <w:widowControl w:val="0"/>
        <w:spacing w:line="240" w:lineRule="atLeast"/>
        <w:jc w:val="right"/>
        <w:rPr>
          <w:sz w:val="28"/>
          <w:szCs w:val="28"/>
        </w:rPr>
      </w:pPr>
      <w:r w:rsidRPr="00BD5B69">
        <w:rPr>
          <w:sz w:val="28"/>
          <w:szCs w:val="28"/>
        </w:rPr>
        <w:t xml:space="preserve">                                                              к постановлению </w:t>
      </w:r>
      <w:r>
        <w:rPr>
          <w:sz w:val="28"/>
          <w:szCs w:val="28"/>
        </w:rPr>
        <w:t>а</w:t>
      </w:r>
      <w:r w:rsidRPr="00BD5B69">
        <w:rPr>
          <w:sz w:val="28"/>
          <w:szCs w:val="28"/>
        </w:rPr>
        <w:t xml:space="preserve">дминистрации </w:t>
      </w:r>
    </w:p>
    <w:p w:rsidR="00C66FFE" w:rsidRPr="00BD5B69" w:rsidRDefault="00C66FFE" w:rsidP="00C66FFE">
      <w:pPr>
        <w:widowControl w:val="0"/>
        <w:spacing w:line="240" w:lineRule="atLeast"/>
        <w:jc w:val="right"/>
        <w:rPr>
          <w:sz w:val="28"/>
          <w:szCs w:val="28"/>
        </w:rPr>
      </w:pPr>
      <w:r w:rsidRPr="00BD5B69">
        <w:rPr>
          <w:sz w:val="28"/>
          <w:szCs w:val="28"/>
        </w:rPr>
        <w:t>Крапивинского муниципального района</w:t>
      </w:r>
    </w:p>
    <w:p w:rsidR="00C66FFE" w:rsidRPr="00BD5B69" w:rsidRDefault="00C66FFE" w:rsidP="00C66FFE">
      <w:pPr>
        <w:widowControl w:val="0"/>
        <w:spacing w:line="240" w:lineRule="atLeast"/>
        <w:jc w:val="right"/>
        <w:rPr>
          <w:sz w:val="28"/>
          <w:szCs w:val="28"/>
        </w:rPr>
      </w:pPr>
      <w:r w:rsidRPr="00BD5B6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о</w:t>
      </w:r>
      <w:r w:rsidRPr="00BD5B6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AC12F1">
        <w:rPr>
          <w:sz w:val="28"/>
          <w:szCs w:val="28"/>
        </w:rPr>
        <w:t>19.07.</w:t>
      </w:r>
      <w:r>
        <w:rPr>
          <w:sz w:val="28"/>
          <w:szCs w:val="28"/>
        </w:rPr>
        <w:t xml:space="preserve">2017г. № </w:t>
      </w:r>
      <w:r w:rsidR="00AC12F1">
        <w:rPr>
          <w:sz w:val="28"/>
          <w:szCs w:val="28"/>
        </w:rPr>
        <w:t>626</w:t>
      </w:r>
    </w:p>
    <w:p w:rsidR="00C66FFE" w:rsidRPr="00BD5B69" w:rsidRDefault="00C66FFE" w:rsidP="00C66FFE">
      <w:pPr>
        <w:widowControl w:val="0"/>
        <w:spacing w:line="240" w:lineRule="atLeast"/>
        <w:jc w:val="right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П Л А Н</w:t>
      </w:r>
    </w:p>
    <w:p w:rsidR="00C66FFE" w:rsidRPr="00BD5B69" w:rsidRDefault="00C66FFE" w:rsidP="00C66FFE">
      <w:pPr>
        <w:widowControl w:val="0"/>
        <w:spacing w:line="120" w:lineRule="exact"/>
        <w:jc w:val="both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мероприятий («дорожная карта»)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  <w:lang w:val="en-US"/>
        </w:rPr>
        <w:t>I</w:t>
      </w:r>
      <w:r w:rsidRPr="00BD5B69">
        <w:rPr>
          <w:b/>
          <w:sz w:val="28"/>
          <w:szCs w:val="28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240" w:lineRule="atLeast"/>
        <w:jc w:val="both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1. Основные направления</w:t>
      </w:r>
    </w:p>
    <w:p w:rsidR="00C66FFE" w:rsidRPr="00BD5B69" w:rsidRDefault="00C66FFE" w:rsidP="00C66FFE">
      <w:pPr>
        <w:widowControl w:val="0"/>
        <w:spacing w:line="240" w:lineRule="atLeast"/>
        <w:jc w:val="both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Реализация мероприятий, направленных на мероприятия («дорожная карта») «Изменения в отраслях социальной сферы, направленные на повышение эффективности образования», включает в себя: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кадровое обеспечение системы дошкольного образования;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системы оценки качества дошкольного образования.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 г"/>
        </w:smartTagPr>
        <w:r w:rsidRPr="00BD5B69">
          <w:rPr>
            <w:sz w:val="28"/>
            <w:szCs w:val="28"/>
          </w:rPr>
          <w:t>2012 г</w:t>
        </w:r>
      </w:smartTag>
      <w:r w:rsidRPr="00BD5B69">
        <w:rPr>
          <w:sz w:val="28"/>
          <w:szCs w:val="28"/>
        </w:rPr>
        <w:t>. № 2190-р) включает в себя: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разработку и внедрение механизмов эффективного контракта с педагогическими работниками организаций </w:t>
      </w:r>
      <w:r w:rsidRPr="00BD5B69">
        <w:rPr>
          <w:sz w:val="28"/>
          <w:szCs w:val="28"/>
        </w:rPr>
        <w:lastRenderedPageBreak/>
        <w:t>дошкольного образования;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2. Ожидаемые результаты</w:t>
      </w:r>
    </w:p>
    <w:p w:rsidR="00C66FFE" w:rsidRPr="00BD5B69" w:rsidRDefault="00C66FFE" w:rsidP="00C66FFE">
      <w:pPr>
        <w:widowControl w:val="0"/>
        <w:spacing w:line="240" w:lineRule="atLeast"/>
        <w:jc w:val="both"/>
        <w:rPr>
          <w:sz w:val="28"/>
          <w:szCs w:val="28"/>
        </w:rPr>
      </w:pP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к эффективному контракту предусматривает: 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C66FFE" w:rsidRPr="00BD5B69" w:rsidRDefault="00C66FFE" w:rsidP="00C66FFE">
      <w:pPr>
        <w:pStyle w:val="11"/>
        <w:ind w:firstLine="708"/>
        <w:rPr>
          <w:sz w:val="28"/>
          <w:szCs w:val="28"/>
        </w:rPr>
        <w:sectPr w:rsidR="00C66FFE" w:rsidRPr="00BD5B69" w:rsidSect="0087320B">
          <w:pgSz w:w="16838" w:h="11906" w:orient="landscape"/>
          <w:pgMar w:top="1304" w:right="1361" w:bottom="851" w:left="1077" w:header="709" w:footer="709" w:gutter="0"/>
          <w:cols w:space="708"/>
          <w:docGrid w:linePitch="360"/>
        </w:sectPr>
      </w:pPr>
      <w:r w:rsidRPr="00BD5B69">
        <w:rPr>
          <w:sz w:val="28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C66FFE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Основные количественные характеристики системы дошкольного образования</w:t>
      </w:r>
    </w:p>
    <w:p w:rsidR="00C66FFE" w:rsidRDefault="00C66FFE" w:rsidP="00C66FFE">
      <w:pPr>
        <w:widowControl w:val="0"/>
        <w:spacing w:line="240" w:lineRule="atLeast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73"/>
        <w:gridCol w:w="2578"/>
        <w:gridCol w:w="1110"/>
        <w:gridCol w:w="1110"/>
        <w:gridCol w:w="1110"/>
        <w:gridCol w:w="1110"/>
        <w:gridCol w:w="1110"/>
        <w:gridCol w:w="1110"/>
        <w:gridCol w:w="1105"/>
      </w:tblGrid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возрасте 1 - 7 лет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1,870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1,871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программами дошкольного образования (с учетом всех форм дошкольного образования)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65,2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65.4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66FFE" w:rsidTr="00F94BB0">
        <w:trPr>
          <w:cantSplit/>
          <w:trHeight w:val="557"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1,219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2389C">
              <w:rPr>
                <w:sz w:val="28"/>
                <w:szCs w:val="28"/>
              </w:rPr>
              <w:t>1,225</w:t>
            </w:r>
          </w:p>
          <w:p w:rsidR="00C66FFE" w:rsidRPr="0072389C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сокращения очереди в дошкольные образовательные организации (ежегодно) – всего,</w:t>
            </w:r>
          </w:p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66FFE" w:rsidRDefault="00C66FFE" w:rsidP="00C66FFE">
      <w:pPr>
        <w:rPr>
          <w:sz w:val="28"/>
          <w:szCs w:val="28"/>
        </w:rPr>
        <w:sectPr w:rsidR="00C66FFE" w:rsidSect="00F93986">
          <w:pgSz w:w="16838" w:h="11906" w:orient="landscape"/>
          <w:pgMar w:top="1304" w:right="1361" w:bottom="851" w:left="1077" w:header="709" w:footer="709" w:gutter="0"/>
          <w:cols w:space="72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76"/>
        <w:gridCol w:w="2548"/>
        <w:gridCol w:w="1114"/>
        <w:gridCol w:w="1114"/>
        <w:gridCol w:w="1114"/>
        <w:gridCol w:w="1114"/>
        <w:gridCol w:w="1114"/>
        <w:gridCol w:w="1114"/>
        <w:gridCol w:w="1108"/>
      </w:tblGrid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расширения альтернативных форм дошкольного образования </w:t>
            </w:r>
          </w:p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вновь создаваемых мест в </w:t>
            </w:r>
            <w:r>
              <w:rPr>
                <w:spacing w:val="-2"/>
                <w:sz w:val="28"/>
                <w:szCs w:val="28"/>
              </w:rPr>
              <w:t>дошкольных образовательных организациях -</w:t>
            </w:r>
            <w:r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строительство новых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и реконструкция, капитальный ремонт ранее переданных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капитальный ремонт зданий детских садов с увеличением мощности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дополнительных мест в функционирующих дошкольных образовательных организациях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</w:t>
            </w:r>
          </w:p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дошкольных образовательных организаций - 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педагогические работники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C66FFE" w:rsidTr="00F94BB0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 организаций  дошкольного образования в расчете на 1 педагогического работника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1923FB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D5B69">
        <w:rPr>
          <w:b/>
          <w:sz w:val="28"/>
          <w:szCs w:val="28"/>
        </w:rPr>
        <w:lastRenderedPageBreak/>
        <w:t xml:space="preserve">4. Мероприятия по повышению эффективности и качества услуг в сфере дошкольного образования, </w:t>
      </w:r>
      <w:r w:rsidRPr="00BD5B69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6132"/>
        <w:gridCol w:w="2262"/>
        <w:gridCol w:w="1669"/>
        <w:gridCol w:w="3478"/>
      </w:tblGrid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Показатели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</w:tr>
      <w:tr w:rsidR="00C66FFE" w:rsidRPr="00BD5B69" w:rsidTr="00F94BB0">
        <w:trPr>
          <w:trHeight w:val="10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numPr>
                <w:ilvl w:val="0"/>
                <w:numId w:val="1"/>
              </w:numPr>
              <w:jc w:val="center"/>
              <w:rPr>
                <w:b/>
                <w:spacing w:val="-4"/>
                <w:sz w:val="28"/>
                <w:szCs w:val="28"/>
              </w:rPr>
            </w:pPr>
            <w:r w:rsidRPr="00BD5B69">
              <w:rPr>
                <w:b/>
                <w:spacing w:val="-4"/>
                <w:sz w:val="28"/>
                <w:szCs w:val="28"/>
              </w:rPr>
              <w:t>Реализация мероприятий, направленных на обновление требований к условиям предоставления услуг</w:t>
            </w:r>
          </w:p>
          <w:p w:rsidR="00C66FFE" w:rsidRPr="00BD5B69" w:rsidRDefault="00C66FFE" w:rsidP="00F94BB0">
            <w:pPr>
              <w:ind w:left="360"/>
              <w:jc w:val="center"/>
              <w:rPr>
                <w:spacing w:val="-4"/>
                <w:sz w:val="28"/>
                <w:szCs w:val="28"/>
              </w:rPr>
            </w:pPr>
            <w:r w:rsidRPr="00BD5B69">
              <w:rPr>
                <w:b/>
                <w:spacing w:val="-4"/>
                <w:sz w:val="28"/>
                <w:szCs w:val="28"/>
              </w:rPr>
              <w:t>дошкольного образования и мониторинг их выполнения</w:t>
            </w:r>
          </w:p>
          <w:p w:rsidR="00C66FFE" w:rsidRPr="00BD5B69" w:rsidRDefault="00C66FFE" w:rsidP="00F94BB0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keepNext/>
              <w:keepLines/>
              <w:pageBreakBefore/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Обновление нормативной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rFonts w:eastAsia="Times New Roman"/>
                <w:snapToGrid w:val="0"/>
                <w:spacing w:val="3"/>
                <w:sz w:val="28"/>
                <w:szCs w:val="28"/>
              </w:rPr>
              <w:t>Организация сбора информации и анализ предписаний надзорных органов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Информация о выполнении </w:t>
            </w:r>
            <w:r w:rsidRPr="00BD5B69">
              <w:rPr>
                <w:rFonts w:eastAsia="Times New Roman"/>
                <w:snapToGrid w:val="0"/>
                <w:spacing w:val="3"/>
                <w:sz w:val="28"/>
                <w:szCs w:val="28"/>
              </w:rPr>
              <w:t>предписаний надзорных органов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719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дошкольные  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учреждения)</w:t>
            </w: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Разработка проектов муниципальных нормативных правовых актов, закрепляющих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Нормативные правовые акты, устанавливающие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Увеличение количества</w:t>
            </w:r>
            <w:r w:rsidRPr="00BD5B69">
              <w:rPr>
                <w:rStyle w:val="10"/>
                <w:rFonts w:eastAsia="Times New Roman"/>
                <w:sz w:val="28"/>
                <w:szCs w:val="28"/>
              </w:rPr>
              <w:t xml:space="preserve"> предпринимателей, организующих деятельность частных дошкольных организаций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  <w:lang w:val="en-US"/>
              </w:rPr>
              <w:t>II</w:t>
            </w:r>
            <w:r w:rsidRPr="00BD5B69">
              <w:rPr>
                <w:b/>
                <w:sz w:val="28"/>
                <w:szCs w:val="28"/>
              </w:rPr>
              <w:t>. Обеспечение высокого качества услуг муниципального дошкольного образования</w:t>
            </w: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 w:rsidRPr="00BD5B69">
              <w:rPr>
                <w:spacing w:val="-2"/>
                <w:sz w:val="28"/>
                <w:szCs w:val="28"/>
              </w:rPr>
              <w:t>Отношение численности детей 3–7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5–7 лет, обучающихся в школе</w:t>
            </w: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rStyle w:val="10"/>
                <w:spacing w:val="-4"/>
                <w:sz w:val="28"/>
                <w:szCs w:val="28"/>
              </w:rPr>
              <w:t>Разработка и утверждение муниципальных нормативных правовых актов, обеспечивающих введение и реализацию федеральных государственных образовательных стандартов (далее – ФГОС)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МБОУ ДПО «ИМЦ»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rStyle w:val="10"/>
                <w:spacing w:val="-4"/>
                <w:sz w:val="28"/>
                <w:szCs w:val="28"/>
              </w:rPr>
              <w:t xml:space="preserve">Нормативные правовые акты </w:t>
            </w:r>
            <w:r w:rsidRPr="00BD5B69">
              <w:rPr>
                <w:sz w:val="28"/>
                <w:szCs w:val="28"/>
              </w:rPr>
              <w:t>Крапивинского муниципального района</w:t>
            </w:r>
            <w:r w:rsidRPr="00BD5B69">
              <w:rPr>
                <w:rStyle w:val="10"/>
                <w:spacing w:val="-4"/>
                <w:sz w:val="28"/>
                <w:szCs w:val="28"/>
              </w:rPr>
              <w:t>, обеспечивающие введение и реализацию ФГОС дошкольного образования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Закрепление в нормативных правовых актах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BD5B69">
              <w:rPr>
                <w:sz w:val="28"/>
                <w:szCs w:val="28"/>
              </w:rPr>
              <w:lastRenderedPageBreak/>
              <w:t xml:space="preserve">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rStyle w:val="10"/>
                <w:spacing w:val="-4"/>
                <w:sz w:val="28"/>
                <w:szCs w:val="28"/>
              </w:rPr>
              <w:t xml:space="preserve">Нормативные правовые акты, закрепляющие план повышения величины норматива финансирования для обеспечения требований к условиям реализации основной образовательной </w:t>
            </w:r>
            <w:r w:rsidRPr="00BD5B69">
              <w:rPr>
                <w:rStyle w:val="10"/>
                <w:spacing w:val="-4"/>
                <w:sz w:val="28"/>
                <w:szCs w:val="28"/>
              </w:rPr>
              <w:lastRenderedPageBreak/>
              <w:t>программы дошкольного образования в соответствии с ФГОС дошкольного образования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Выполнение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  <w:lang w:eastAsia="x-none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Процент дошкольных организаций, соответствующих </w:t>
            </w:r>
            <w:r w:rsidRPr="00BD5B69">
              <w:rPr>
                <w:rStyle w:val="10"/>
                <w:spacing w:val="-4"/>
                <w:sz w:val="28"/>
                <w:szCs w:val="28"/>
              </w:rPr>
              <w:t>требованиям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Корректировка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Руководители дошкольных образовательных организаций, педагогические работники дошкольных </w:t>
            </w:r>
            <w:r w:rsidRPr="00BD5B69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2014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5A1224" w:rsidRDefault="00C66FFE" w:rsidP="00F94BB0">
            <w:pPr>
              <w:jc w:val="both"/>
              <w:rPr>
                <w:color w:val="000000"/>
                <w:spacing w:val="-6"/>
                <w:sz w:val="28"/>
                <w:szCs w:val="28"/>
                <w:lang w:eastAsia="x-none"/>
              </w:rPr>
            </w:pPr>
            <w:r w:rsidRPr="00BD5B69">
              <w:rPr>
                <w:spacing w:val="-6"/>
                <w:sz w:val="28"/>
                <w:szCs w:val="28"/>
              </w:rPr>
              <w:t xml:space="preserve">Процент дошкольных образовательных организаций, соответствующих </w:t>
            </w:r>
            <w:r w:rsidRPr="00BD5B69">
              <w:rPr>
                <w:rStyle w:val="10"/>
                <w:spacing w:val="-6"/>
                <w:sz w:val="28"/>
                <w:szCs w:val="28"/>
              </w:rPr>
              <w:t xml:space="preserve">требованиям к условиям организации дошкольного образования, включающего требования к кадровым условиям и </w:t>
            </w:r>
            <w:r w:rsidRPr="00BD5B69">
              <w:rPr>
                <w:rStyle w:val="10"/>
                <w:spacing w:val="-6"/>
                <w:sz w:val="28"/>
                <w:szCs w:val="28"/>
              </w:rPr>
              <w:lastRenderedPageBreak/>
              <w:t>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Корректировка общеобразовательной программы (далее – ООП) в соответствии с ФГОС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Руководители дошкольных образовательных организаций, педагогические работники дошкольных образовательных </w:t>
            </w:r>
            <w:r w:rsidRPr="00BD5B69">
              <w:rPr>
                <w:spacing w:val="-4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2014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Процент дошкольных образовательных организаций, разработавших</w:t>
            </w:r>
            <w:r w:rsidRPr="00BD5B69">
              <w:rPr>
                <w:rStyle w:val="10"/>
                <w:sz w:val="28"/>
                <w:szCs w:val="28"/>
              </w:rPr>
              <w:t xml:space="preserve"> общеобразовательную программу в соответствии с ФГОС дошкольного образования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Кадровое обеспечение системы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 xml:space="preserve">Оптимизация численности </w:t>
            </w:r>
            <w:r w:rsidRPr="00BD5B69">
              <w:rPr>
                <w:sz w:val="28"/>
                <w:szCs w:val="28"/>
              </w:rPr>
              <w:t xml:space="preserve">других категорий работников дошкольного образования, </w:t>
            </w:r>
            <w:r w:rsidRPr="00BD5B69">
              <w:rPr>
                <w:rStyle w:val="10"/>
                <w:sz w:val="28"/>
                <w:szCs w:val="28"/>
              </w:rPr>
              <w:t>приведение в соответствии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Руководители дошкольных образовательных организаций, педагогические работники дошкольных </w:t>
            </w:r>
            <w:r w:rsidRPr="00BD5B69">
              <w:rPr>
                <w:spacing w:val="-4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Соответствие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rStyle w:val="10"/>
                <w:spacing w:val="-4"/>
                <w:sz w:val="28"/>
                <w:szCs w:val="28"/>
              </w:rPr>
              <w:t>Должностные инструкции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Разработка плана мероприятий по  повышению квалификации и переподготовки педагогических работников дошкольного образования и руководящих работников дошкольных образовательных учреждений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Процент численности </w:t>
            </w:r>
            <w:r w:rsidRPr="00BD5B69">
              <w:rPr>
                <w:rStyle w:val="10"/>
                <w:sz w:val="28"/>
                <w:szCs w:val="28"/>
              </w:rPr>
              <w:t>педагогических работников дошкольного образования, прошедших курсы повышения квалификации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Формирование заявки на </w:t>
            </w:r>
            <w:r w:rsidRPr="00BD5B69">
              <w:rPr>
                <w:rStyle w:val="10"/>
                <w:sz w:val="28"/>
                <w:szCs w:val="28"/>
              </w:rPr>
              <w:t>повышение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2013 –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b/>
                <w:sz w:val="28"/>
                <w:szCs w:val="28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«Крапивинский Центр ДиК»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 xml:space="preserve">Результаты диагностики и мониторинговых исследований 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«Крапивинский Центр ДиК»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дошкольных образовательных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</w:rPr>
              <w:t>Инструментарий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rFonts w:eastAsia="Times New Roman"/>
                <w:sz w:val="28"/>
                <w:szCs w:val="28"/>
                <w:lang w:eastAsia="ru-RU"/>
              </w:rPr>
              <w:t xml:space="preserve">Внедрение разработки методических рекомендаций для органов местного самоуправления по подготовке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</w:t>
            </w:r>
            <w:r w:rsidRPr="00BD5B69">
              <w:rPr>
                <w:rStyle w:val="10"/>
                <w:rFonts w:eastAsia="Times New Roman"/>
                <w:sz w:val="28"/>
                <w:szCs w:val="28"/>
                <w:lang w:eastAsia="ru-RU"/>
              </w:rPr>
              <w:lastRenderedPageBreak/>
              <w:t>самостоятельности и ответственности дошкольников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</w:t>
            </w:r>
            <w:r w:rsidRPr="00BD5B69">
              <w:rPr>
                <w:sz w:val="28"/>
                <w:szCs w:val="28"/>
              </w:rPr>
              <w:lastRenderedPageBreak/>
              <w:t xml:space="preserve">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«Крапивинский Центр ДиК»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дошкольных образовательных организаций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pacing w:val="-2"/>
                <w:sz w:val="28"/>
                <w:szCs w:val="28"/>
                <w:lang w:eastAsia="ru-RU"/>
              </w:rPr>
            </w:pPr>
            <w:r w:rsidRPr="00BD5B69">
              <w:rPr>
                <w:rStyle w:val="10"/>
                <w:rFonts w:eastAsia="Times New Roman"/>
                <w:spacing w:val="-2"/>
                <w:sz w:val="28"/>
                <w:szCs w:val="28"/>
                <w:lang w:eastAsia="ru-RU"/>
              </w:rPr>
              <w:t xml:space="preserve">Положение по независимой аккредитации дошкольных образовательных организаций в соответствии с требованиями развития </w:t>
            </w:r>
            <w:r w:rsidRPr="00BD5B69">
              <w:rPr>
                <w:rStyle w:val="10"/>
                <w:rFonts w:eastAsia="Times New Roman"/>
                <w:spacing w:val="-2"/>
                <w:sz w:val="28"/>
                <w:szCs w:val="28"/>
                <w:lang w:eastAsia="ru-RU"/>
              </w:rPr>
              <w:lastRenderedPageBreak/>
              <w:t>способностей, стимулирования инициативности, самостоятельности и ответственности дошкольников</w:t>
            </w:r>
          </w:p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pacing w:val="-2"/>
                <w:sz w:val="28"/>
                <w:szCs w:val="28"/>
                <w:lang w:eastAsia="ru-RU"/>
              </w:rPr>
            </w:pPr>
          </w:p>
          <w:p w:rsidR="00C66FFE" w:rsidRPr="00BD5B69" w:rsidRDefault="00C66FFE" w:rsidP="00F94BB0">
            <w:pPr>
              <w:jc w:val="both"/>
              <w:rPr>
                <w:rStyle w:val="10"/>
                <w:rFonts w:eastAsia="Times New Roman"/>
                <w:spacing w:val="-2"/>
                <w:sz w:val="28"/>
                <w:szCs w:val="28"/>
                <w:lang w:eastAsia="ru-RU"/>
              </w:rPr>
            </w:pPr>
          </w:p>
          <w:p w:rsidR="00C66FFE" w:rsidRPr="00BD5B69" w:rsidRDefault="00C66FFE" w:rsidP="00F94BB0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Формирование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Муниципальные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rStyle w:val="10"/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 xml:space="preserve">Разработка (изменение) показателей </w:t>
            </w:r>
            <w:r w:rsidRPr="00BD5B69">
              <w:rPr>
                <w:rStyle w:val="10"/>
                <w:sz w:val="28"/>
                <w:szCs w:val="28"/>
              </w:rPr>
              <w:lastRenderedPageBreak/>
              <w:t>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BD5B69">
              <w:rPr>
                <w:sz w:val="28"/>
                <w:szCs w:val="28"/>
              </w:rPr>
              <w:lastRenderedPageBreak/>
              <w:t>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ED239C" w:rsidRDefault="00C66FFE" w:rsidP="00F94BB0">
            <w:pPr>
              <w:widowControl w:val="0"/>
              <w:spacing w:line="240" w:lineRule="atLeast"/>
              <w:jc w:val="both"/>
              <w:rPr>
                <w:color w:val="000000"/>
                <w:spacing w:val="3"/>
                <w:sz w:val="28"/>
                <w:szCs w:val="28"/>
                <w:lang w:eastAsia="x-none"/>
              </w:rPr>
            </w:pPr>
            <w:r w:rsidRPr="00BD5B69">
              <w:rPr>
                <w:sz w:val="28"/>
                <w:szCs w:val="28"/>
              </w:rPr>
              <w:t xml:space="preserve">Нормативный правовой </w:t>
            </w:r>
            <w:r w:rsidRPr="00BD5B69">
              <w:rPr>
                <w:sz w:val="28"/>
                <w:szCs w:val="28"/>
              </w:rPr>
              <w:lastRenderedPageBreak/>
              <w:t>акт, утверждающий показатели</w:t>
            </w:r>
            <w:r w:rsidRPr="00BD5B69">
              <w:rPr>
                <w:rStyle w:val="10"/>
                <w:sz w:val="28"/>
                <w:szCs w:val="28"/>
              </w:rPr>
              <w:t xml:space="preserve">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C66FFE" w:rsidRPr="00BD5B69" w:rsidTr="00F94B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D5B69">
              <w:rPr>
                <w:b/>
                <w:sz w:val="28"/>
                <w:szCs w:val="28"/>
              </w:rPr>
              <w:t>. Введение эффективного контракта в дошкольном образовании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2012–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Доля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Кемеровской области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Апробация моделей реализации эффективного контракта в дошкольных образовательных организациях, используя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</w:t>
            </w:r>
            <w:r w:rsidRPr="00BD5B69">
              <w:rPr>
                <w:sz w:val="28"/>
                <w:szCs w:val="28"/>
              </w:rPr>
              <w:lastRenderedPageBreak/>
              <w:t>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Методические рекомендации, необходимые для  </w:t>
            </w:r>
            <w:r w:rsidRPr="00BD5B69">
              <w:rPr>
                <w:rStyle w:val="10"/>
                <w:sz w:val="28"/>
                <w:szCs w:val="28"/>
              </w:rPr>
              <w:t xml:space="preserve">реализации эффективного контракта в дошкольных образовательных </w:t>
            </w:r>
            <w:r w:rsidRPr="00BD5B69">
              <w:rPr>
                <w:rStyle w:val="10"/>
                <w:sz w:val="28"/>
                <w:szCs w:val="28"/>
              </w:rPr>
              <w:lastRenderedPageBreak/>
              <w:t>организациях,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  <w:r w:rsidRPr="00BD5B69">
              <w:rPr>
                <w:sz w:val="28"/>
                <w:szCs w:val="28"/>
              </w:rPr>
              <w:t xml:space="preserve">  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 xml:space="preserve">Внедрение апробированных моделей эффективного контракта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 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Эффективный контракт </w:t>
            </w:r>
            <w:r w:rsidRPr="00BD5B69">
              <w:rPr>
                <w:rStyle w:val="10"/>
                <w:sz w:val="28"/>
                <w:szCs w:val="28"/>
              </w:rPr>
              <w:t>в дошкольном образовании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6.3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07.05.2012 № 597 «О мероприятиях по реализации государственной социальной политики»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</w:t>
            </w:r>
            <w:r w:rsidRPr="00BD5B69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Доля 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rStyle w:val="10"/>
                <w:spacing w:val="4"/>
                <w:sz w:val="28"/>
                <w:szCs w:val="28"/>
              </w:rPr>
            </w:pPr>
            <w:r w:rsidRPr="00BD5B69">
              <w:rPr>
                <w:rStyle w:val="10"/>
                <w:spacing w:val="4"/>
                <w:sz w:val="28"/>
                <w:szCs w:val="28"/>
              </w:rPr>
              <w:t>Методические рекомендации для</w:t>
            </w:r>
          </w:p>
          <w:p w:rsidR="00C66FFE" w:rsidRPr="00BD5B69" w:rsidRDefault="00C66FFE" w:rsidP="00F94BB0">
            <w:pPr>
              <w:jc w:val="both"/>
              <w:rPr>
                <w:spacing w:val="4"/>
                <w:sz w:val="28"/>
                <w:szCs w:val="28"/>
              </w:rPr>
            </w:pPr>
            <w:r w:rsidRPr="00BD5B69">
              <w:rPr>
                <w:rStyle w:val="10"/>
                <w:spacing w:val="4"/>
                <w:sz w:val="28"/>
                <w:szCs w:val="28"/>
              </w:rPr>
              <w:t>муниципальных дошкольных образовательных организаций по внесению изменений и  дополнений в  коллективный договор,  трудовой договор, должностные инструкции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7.2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Заключение трудовых договоров с руководителями муниципальных организаций дошкольного образования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C66FFE" w:rsidRPr="00BD5B69" w:rsidTr="00F94BB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Организация мероприятий, обеспечивающих взаимодействие 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Проведение разъяснительной работы в трудовых коллективах, публикации в средствах массовой информации, проведение семинаров</w:t>
            </w:r>
          </w:p>
        </w:tc>
      </w:tr>
      <w:tr w:rsidR="00C66FFE" w:rsidRPr="00BD5B69" w:rsidTr="00F94BB0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8.2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Style w:val="10"/>
                <w:sz w:val="28"/>
                <w:szCs w:val="28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-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2017 годы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Обобщение информации о введении эффективного контракта в дошкольном образовании </w:t>
            </w:r>
          </w:p>
        </w:tc>
      </w:tr>
    </w:tbl>
    <w:p w:rsidR="00C66FFE" w:rsidRPr="00BD5B69" w:rsidRDefault="00C66FFE" w:rsidP="00C66FFE">
      <w:pPr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</w:pPr>
    </w:p>
    <w:p w:rsidR="00C66FFE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Показатели повышения эффективности и качества услуг в сфере дошкольного образования, </w:t>
      </w:r>
      <w:r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C66FFE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4081"/>
        <w:gridCol w:w="1491"/>
        <w:gridCol w:w="776"/>
        <w:gridCol w:w="862"/>
        <w:gridCol w:w="862"/>
        <w:gridCol w:w="862"/>
        <w:gridCol w:w="863"/>
        <w:gridCol w:w="863"/>
        <w:gridCol w:w="3447"/>
      </w:tblGrid>
      <w:tr w:rsidR="00C66FFE" w:rsidTr="00F94BB0">
        <w:trPr>
          <w:cantSplit/>
        </w:trPr>
        <w:tc>
          <w:tcPr>
            <w:tcW w:w="175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97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1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7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96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96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96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96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96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80" w:type="pct"/>
            <w:vAlign w:val="center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C66FFE" w:rsidTr="00F94BB0">
        <w:trPr>
          <w:cantSplit/>
        </w:trPr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6FFE" w:rsidTr="00F94BB0">
        <w:trPr>
          <w:cantSplit/>
        </w:trPr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численности детей 3–7 лет, которым предоставлена возможность получать услуги дошкольного образования, к численности детей в возрасте </w:t>
            </w:r>
            <w:r>
              <w:rPr>
                <w:sz w:val="28"/>
                <w:szCs w:val="28"/>
              </w:rPr>
              <w:br/>
              <w:t xml:space="preserve">3–7 лет, скорректированной на численность детей в возрасте </w:t>
            </w:r>
            <w:r>
              <w:rPr>
                <w:sz w:val="28"/>
                <w:szCs w:val="28"/>
              </w:rPr>
              <w:br/>
              <w:t xml:space="preserve">5–7 лет, обучающихся в школе 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детям в возрасте             от 3 до 7 лет предоставлена возможность получения дошкольного образования</w:t>
            </w:r>
          </w:p>
        </w:tc>
      </w:tr>
      <w:tr w:rsidR="00C66FFE" w:rsidTr="00F94BB0">
        <w:trPr>
          <w:cantSplit/>
        </w:trPr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дошкольных образовательных организациях  реализовываются образова</w:t>
            </w:r>
            <w:r>
              <w:rPr>
                <w:sz w:val="28"/>
                <w:szCs w:val="28"/>
              </w:rPr>
              <w:softHyphen/>
              <w:t>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C66FFE" w:rsidRDefault="00C66FFE" w:rsidP="00C66FF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084"/>
        <w:gridCol w:w="1494"/>
        <w:gridCol w:w="751"/>
        <w:gridCol w:w="865"/>
        <w:gridCol w:w="865"/>
        <w:gridCol w:w="865"/>
        <w:gridCol w:w="865"/>
        <w:gridCol w:w="865"/>
        <w:gridCol w:w="3449"/>
      </w:tblGrid>
      <w:tr w:rsidR="00C66FFE" w:rsidTr="00F94BB0">
        <w:trPr>
          <w:cantSplit/>
        </w:trPr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6FFE" w:rsidTr="00F94BB0">
        <w:trPr>
          <w:tblHeader/>
        </w:trPr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детям в возрасте </w:t>
            </w:r>
            <w:r>
              <w:rPr>
                <w:sz w:val="28"/>
                <w:szCs w:val="28"/>
              </w:rPr>
              <w:br/>
              <w:t>от 3 до 7 лет предоставлена возможность получения дошкольного образования (услуги негосударственного дошкольного образования высокозатратны, поэтому малопривлекательны для бизнеса, несмотря на предоставленные согласно Закону Кемеровской области от 19.07.2011         № 87-ОЗ «О налоговых льготах негосударственным дошкольным образовательным учреждениям» льготы)</w:t>
            </w:r>
          </w:p>
        </w:tc>
      </w:tr>
      <w:tr w:rsidR="00C66FFE" w:rsidTr="00F94BB0"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</w:t>
            </w:r>
            <w:r>
              <w:rPr>
                <w:sz w:val="28"/>
                <w:szCs w:val="28"/>
              </w:rPr>
              <w:lastRenderedPageBreak/>
              <w:t>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внедрена система оценки деятельности дошкольных образовательных организаций</w:t>
            </w:r>
          </w:p>
        </w:tc>
      </w:tr>
      <w:tr w:rsidR="00C66FFE" w:rsidTr="00F94BB0">
        <w:tc>
          <w:tcPr>
            <w:tcW w:w="175" w:type="pct"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7" w:type="pct"/>
          </w:tcPr>
          <w:p w:rsidR="00C66FFE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511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257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296" w:type="pct"/>
          </w:tcPr>
          <w:p w:rsidR="00C66FFE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pct"/>
          </w:tcPr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Целевое значение указанного показателя в 2013 году – 25711 руб.;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2014 году – 25881 руб.;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2015 году – 26695,2 руб.;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2016 году – 26364,4 руб.;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2017 году – 26521,0 руб.;</w:t>
            </w:r>
          </w:p>
          <w:p w:rsidR="00C66FFE" w:rsidRDefault="00C66FFE" w:rsidP="00F94BB0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2018 году – 39944 руб.</w:t>
            </w:r>
          </w:p>
        </w:tc>
      </w:tr>
    </w:tbl>
    <w:p w:rsidR="00C66FFE" w:rsidRDefault="00C66FFE" w:rsidP="00C66FFE">
      <w:pPr>
        <w:widowControl w:val="0"/>
        <w:spacing w:line="360" w:lineRule="exact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rPr>
          <w:sz w:val="28"/>
          <w:szCs w:val="28"/>
        </w:rPr>
        <w:sectPr w:rsidR="00C66FFE" w:rsidRPr="00BD5B69" w:rsidSect="00AF6967">
          <w:headerReference w:type="default" r:id="rId11"/>
          <w:footerReference w:type="default" r:id="rId12"/>
          <w:footerReference w:type="first" r:id="rId13"/>
          <w:type w:val="continuous"/>
          <w:pgSz w:w="16838" w:h="11906" w:orient="landscape"/>
          <w:pgMar w:top="1304" w:right="1361" w:bottom="851" w:left="1077" w:header="709" w:footer="709" w:gutter="0"/>
          <w:cols w:space="708"/>
          <w:docGrid w:linePitch="360"/>
        </w:sect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  <w:sectPr w:rsidR="00C66FFE" w:rsidRPr="00BD5B69" w:rsidSect="00AF6967">
          <w:pgSz w:w="16838" w:h="11906" w:orient="landscape"/>
          <w:pgMar w:top="1304" w:right="1361" w:bottom="851" w:left="1077" w:header="709" w:footer="709" w:gutter="0"/>
          <w:cols w:space="720"/>
        </w:sectPr>
      </w:pPr>
    </w:p>
    <w:p w:rsidR="00C66FFE" w:rsidRPr="00BD5B69" w:rsidRDefault="00C66FFE" w:rsidP="00C66FFE">
      <w:pPr>
        <w:widowControl w:val="0"/>
        <w:spacing w:line="240" w:lineRule="atLeast"/>
        <w:ind w:left="720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  <w:lang w:val="en-US"/>
        </w:rPr>
        <w:t>II</w:t>
      </w:r>
      <w:r w:rsidRPr="00BD5B69">
        <w:rPr>
          <w:b/>
          <w:sz w:val="28"/>
          <w:szCs w:val="28"/>
        </w:rPr>
        <w:t>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1. Основные направления</w:t>
      </w: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Обеспечение достижения школьниками Крапивинского муниципального  района новых образовательных результатов включает в себя: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введение федеральных государственных образовательных стандартов; 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формирование системы мониторинга уровня образовательной подготовки и социализации школьников;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Обеспечение равного доступа к качественному образованию включает в себя: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внедрение системы оценки качества общего образования;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Введение эффективного контракта в общем образовании включает в себя: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C66FFE" w:rsidRPr="00BD5B69" w:rsidRDefault="00C66FFE" w:rsidP="00C66F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2. Ожидаемые результаты</w:t>
      </w:r>
    </w:p>
    <w:p w:rsidR="00C66FFE" w:rsidRPr="00BD5B69" w:rsidRDefault="00C66FFE" w:rsidP="00C66FFE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C66FFE" w:rsidRPr="00BD5B69" w:rsidRDefault="00C66FFE" w:rsidP="00C66FFE">
      <w:pPr>
        <w:widowControl w:val="0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повышение качества подготовки школьников, которое оценивается в том числе по результатам их участия в </w:t>
      </w:r>
      <w:r w:rsidRPr="00BD5B69">
        <w:rPr>
          <w:sz w:val="28"/>
          <w:szCs w:val="28"/>
        </w:rPr>
        <w:lastRenderedPageBreak/>
        <w:t>международных сопоставительных исследованиях.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сокращение отставания от среднекузбасского  уровня образовательных результатов выпускников школ, работающих в сложных социальных условиях.</w:t>
      </w:r>
    </w:p>
    <w:p w:rsidR="00C66FFE" w:rsidRPr="00BD5B69" w:rsidRDefault="00C66FFE" w:rsidP="00C66FFE">
      <w:pPr>
        <w:widowControl w:val="0"/>
        <w:shd w:val="clear" w:color="auto" w:fill="FFFFFF"/>
        <w:ind w:left="720" w:hanging="11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Обновление кадрового состава и привлечение молодых талантливых педагогических работников для работы в школе  за счет ведения эффективного контракта в общем образовании.</w:t>
      </w:r>
    </w:p>
    <w:p w:rsidR="00C66FFE" w:rsidRPr="00BD5B69" w:rsidRDefault="00C66FFE" w:rsidP="00C66FFE">
      <w:pPr>
        <w:rPr>
          <w:b/>
          <w:sz w:val="28"/>
          <w:szCs w:val="28"/>
        </w:rPr>
        <w:sectPr w:rsidR="00C66FFE" w:rsidRPr="00BD5B69" w:rsidSect="00DE5271">
          <w:type w:val="continuous"/>
          <w:pgSz w:w="16838" w:h="11906" w:orient="landscape"/>
          <w:pgMar w:top="1304" w:right="1361" w:bottom="851" w:left="1077" w:header="709" w:footer="709" w:gutter="0"/>
          <w:cols w:space="720"/>
        </w:sect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sz w:val="28"/>
          <w:szCs w:val="28"/>
        </w:rPr>
      </w:pPr>
      <w:r w:rsidRPr="00BD5B69">
        <w:rPr>
          <w:b/>
          <w:sz w:val="28"/>
          <w:szCs w:val="28"/>
        </w:rPr>
        <w:lastRenderedPageBreak/>
        <w:t>3. Основные количественные характеристики системы общего образования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2537"/>
        <w:gridCol w:w="845"/>
        <w:gridCol w:w="880"/>
        <w:gridCol w:w="883"/>
        <w:gridCol w:w="886"/>
        <w:gridCol w:w="889"/>
        <w:gridCol w:w="889"/>
        <w:gridCol w:w="833"/>
      </w:tblGrid>
      <w:tr w:rsidR="00C66FFE" w:rsidRPr="00BD5B69" w:rsidTr="00F94BB0">
        <w:trPr>
          <w:cantSplit/>
          <w:trHeight w:val="315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Единица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измерения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2012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2017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год</w:t>
            </w:r>
          </w:p>
        </w:tc>
      </w:tr>
      <w:tr w:rsidR="00C66FFE" w:rsidRPr="00BD5B69" w:rsidTr="00F94BB0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детей и молодежи 7–17 лет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2,764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2,906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3,32</w:t>
            </w:r>
          </w:p>
        </w:tc>
      </w:tr>
      <w:tr w:rsidR="00C66FFE" w:rsidRPr="00BD5B69" w:rsidTr="00F94BB0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2,352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2,447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42E0A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42E0A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42E0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2,86</w:t>
            </w:r>
          </w:p>
        </w:tc>
      </w:tr>
      <w:tr w:rsidR="00C66FFE" w:rsidRPr="00BD5B69" w:rsidTr="00F94BB0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16,0</w:t>
            </w:r>
          </w:p>
        </w:tc>
      </w:tr>
      <w:tr w:rsidR="00C66FFE" w:rsidRPr="00BD5B69" w:rsidTr="00F94BB0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 w:rsidRPr="00BD5B69">
              <w:rPr>
                <w:spacing w:val="-2"/>
                <w:sz w:val="28"/>
                <w:szCs w:val="28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90</w:t>
            </w:r>
          </w:p>
        </w:tc>
      </w:tr>
    </w:tbl>
    <w:p w:rsidR="00C66FFE" w:rsidRPr="00BD5B69" w:rsidRDefault="00C66FFE" w:rsidP="00C66FFE">
      <w:pPr>
        <w:widowControl w:val="0"/>
        <w:spacing w:line="360" w:lineRule="exact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5B69">
        <w:rPr>
          <w:b/>
          <w:sz w:val="28"/>
          <w:szCs w:val="28"/>
        </w:rPr>
        <w:br w:type="page"/>
      </w:r>
      <w:r w:rsidRPr="00BD5B69">
        <w:rPr>
          <w:b/>
          <w:sz w:val="28"/>
          <w:szCs w:val="28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BD5B69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5162"/>
        <w:gridCol w:w="3765"/>
        <w:gridCol w:w="1535"/>
        <w:gridCol w:w="3385"/>
      </w:tblGrid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jc w:val="center"/>
              <w:rPr>
                <w:bCs/>
                <w:spacing w:val="-6"/>
                <w:sz w:val="28"/>
                <w:szCs w:val="28"/>
                <w:lang w:val="en-US"/>
              </w:rPr>
            </w:pPr>
            <w:r w:rsidRPr="00BD5B69">
              <w:rPr>
                <w:spacing w:val="-6"/>
                <w:sz w:val="28"/>
                <w:szCs w:val="28"/>
              </w:rPr>
              <w:t>Сроки реализации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Показатели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jc w:val="center"/>
              <w:rPr>
                <w:spacing w:val="-6"/>
                <w:sz w:val="28"/>
                <w:szCs w:val="28"/>
              </w:rPr>
            </w:pPr>
            <w:r w:rsidRPr="00BD5B69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</w:tr>
      <w:tr w:rsidR="00C66FFE" w:rsidRPr="00BD5B69" w:rsidTr="00F94B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BD5B69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BD5B69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BD5B69">
              <w:rPr>
                <w:b/>
                <w:bCs/>
                <w:sz w:val="28"/>
                <w:szCs w:val="28"/>
              </w:rPr>
              <w:t xml:space="preserve"> Достижение новых качественных образовательных результатов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color w:val="000000"/>
                <w:spacing w:val="3"/>
                <w:sz w:val="28"/>
                <w:szCs w:val="28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>Начального общего образования, включая: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планирование и создание условий для обучения школьников по ФГОС;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развитие сети муниципальных методических объединений и муниципальных методических площадок;  </w:t>
            </w:r>
          </w:p>
          <w:p w:rsidR="00C66FFE" w:rsidRPr="005A1224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создание  муниципальной сети по   обмену передовым опытом;</w:t>
            </w: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руководители образовательных организаций общего образования, 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2013 – </w:t>
            </w: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rPr>
                <w:color w:val="000000"/>
                <w:spacing w:val="-2"/>
                <w:sz w:val="28"/>
                <w:szCs w:val="28"/>
              </w:rPr>
            </w:pPr>
            <w:r w:rsidRPr="00BD5B69">
              <w:rPr>
                <w:color w:val="000000"/>
                <w:spacing w:val="-2"/>
                <w:sz w:val="28"/>
                <w:szCs w:val="28"/>
              </w:rPr>
              <w:t>Основного общего образования,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D5B69">
              <w:rPr>
                <w:color w:val="000000"/>
                <w:spacing w:val="-2"/>
                <w:sz w:val="28"/>
                <w:szCs w:val="28"/>
              </w:rPr>
              <w:t>включая: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>- планирование и создание условий для обучения школьников по ФГОС;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C66FFE" w:rsidRPr="00BD5B69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развитие сети муниципальных методических объединений и муниципальных методических площадок;  </w:t>
            </w:r>
          </w:p>
          <w:p w:rsidR="00C66FFE" w:rsidRPr="00A566BF" w:rsidRDefault="00C66FFE" w:rsidP="00F94BB0">
            <w:pPr>
              <w:widowControl w:val="0"/>
              <w:rPr>
                <w:color w:val="000000"/>
                <w:sz w:val="28"/>
                <w:szCs w:val="28"/>
              </w:rPr>
            </w:pPr>
            <w:r w:rsidRPr="00BD5B69">
              <w:rPr>
                <w:color w:val="000000"/>
                <w:sz w:val="28"/>
                <w:szCs w:val="28"/>
              </w:rPr>
              <w:t xml:space="preserve"> - создание  муниципальной сети по   обмену передовым опытом (сетевое сообщество);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руководители образовательных организаций общего образования,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–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>Удельный вес численности</w:t>
            </w:r>
            <w:r w:rsidRPr="00BD5B69">
              <w:rPr>
                <w:sz w:val="28"/>
                <w:szCs w:val="28"/>
              </w:rPr>
              <w:t xml:space="preserve"> </w:t>
            </w:r>
            <w:r w:rsidRPr="00BD5B69">
              <w:rPr>
                <w:spacing w:val="-4"/>
                <w:sz w:val="28"/>
                <w:szCs w:val="28"/>
              </w:rPr>
              <w:t>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</w:rPr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ind w:left="64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ind w:left="64"/>
              <w:jc w:val="both"/>
              <w:rPr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«ИМЦ»,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руководители образовательных </w:t>
            </w:r>
            <w:r w:rsidRPr="00BD5B69">
              <w:rPr>
                <w:sz w:val="28"/>
                <w:szCs w:val="28"/>
              </w:rPr>
              <w:lastRenderedPageBreak/>
              <w:t xml:space="preserve">организаций общего образования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2015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Нормативный правовой акт, утверждающий мероприятия по результатам  мониторингов 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руководители образовательных организаций общего образования, 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учителя общеобразовательных организаций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2014 год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color w:val="000000"/>
                <w:spacing w:val="3"/>
                <w:sz w:val="28"/>
                <w:szCs w:val="28"/>
              </w:rPr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 xml:space="preserve"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</w:t>
            </w:r>
            <w:r w:rsidRPr="00BD5B69">
              <w:rPr>
                <w:spacing w:val="3"/>
                <w:sz w:val="28"/>
                <w:szCs w:val="28"/>
              </w:rPr>
              <w:lastRenderedPageBreak/>
              <w:t>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2015– 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Утвержденные муниципальные методические рекомендации по корректировке основных образовательных </w:t>
            </w:r>
            <w:r w:rsidRPr="00BD5B69">
              <w:rPr>
                <w:spacing w:val="-4"/>
                <w:sz w:val="28"/>
                <w:szCs w:val="28"/>
              </w:rPr>
              <w:lastRenderedPageBreak/>
              <w:t>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Проведение апробации разработанных рекомендаций в форматах: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 xml:space="preserve">корректировки и апробации основных общеобразовательных программ;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сбора и распространения лучших педагогических практик;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color w:val="000000"/>
                <w:spacing w:val="3"/>
                <w:sz w:val="28"/>
                <w:szCs w:val="28"/>
              </w:rPr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образовательных организаций общего образования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2015–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Издание нормативных и методических материалов по результатам апробации 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 xml:space="preserve">выявление и поддержка молодежи, </w:t>
            </w:r>
            <w:r w:rsidRPr="00BD5B69">
              <w:rPr>
                <w:spacing w:val="3"/>
                <w:sz w:val="28"/>
                <w:szCs w:val="28"/>
              </w:rPr>
              <w:lastRenderedPageBreak/>
              <w:t>заинтересованной в получении педагогической профессии и в работе в системе образования;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меры поддержки молодых педагогов, заложенные в муниципальной целевой  программе: «Адресная поддержка молодых специалистов, талантливых педагогов и одарённых детей Крапивинского муниципального района» на 2013-2015 годы:</w:t>
            </w:r>
          </w:p>
          <w:p w:rsidR="00C66FFE" w:rsidRPr="00BD5B69" w:rsidRDefault="00C66FFE" w:rsidP="00F94BB0">
            <w:pPr>
              <w:ind w:left="360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Для работающих 1 год молодых специалистов -7 тыс.;</w:t>
            </w:r>
          </w:p>
          <w:p w:rsidR="00C66FFE" w:rsidRPr="00BD5B69" w:rsidRDefault="00C66FFE" w:rsidP="00F94BB0">
            <w:pPr>
              <w:ind w:left="360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Для работающих 2 и 3 годы молодых специалистов - 4 тыс.;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развитие системы наставничества в муниципалитете.</w:t>
            </w:r>
            <w:r w:rsidRPr="00BD5B69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 xml:space="preserve">2017 –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Удельный вес численности обучающихся по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 по модернизированным программам переподготовки и </w:t>
            </w:r>
            <w:r w:rsidRPr="00BD5B69">
              <w:rPr>
                <w:spacing w:val="-4"/>
                <w:sz w:val="28"/>
                <w:szCs w:val="28"/>
              </w:rPr>
              <w:lastRenderedPageBreak/>
              <w:t xml:space="preserve">повышения квалификации педагогических 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spacing w:val="-4"/>
                <w:sz w:val="28"/>
                <w:szCs w:val="28"/>
              </w:rPr>
              <w:t xml:space="preserve">работников. </w:t>
            </w:r>
          </w:p>
        </w:tc>
      </w:tr>
      <w:tr w:rsidR="00C66FFE" w:rsidRPr="00BD5B69" w:rsidTr="00F94B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BD5B69">
              <w:rPr>
                <w:b/>
                <w:bCs/>
                <w:sz w:val="28"/>
                <w:szCs w:val="28"/>
              </w:rPr>
              <w:t>. Обеспечение доступности качественного образования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Утвержденные показатели эффективности деятельности муниципальных организа</w:t>
            </w:r>
            <w:r w:rsidRPr="00BD5B69">
              <w:rPr>
                <w:sz w:val="28"/>
                <w:szCs w:val="28"/>
              </w:rPr>
              <w:softHyphen/>
              <w:t>ций общего образования, их руководителей и основных категорий работников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D5B69">
              <w:rPr>
                <w:color w:val="000000"/>
                <w:spacing w:val="3"/>
                <w:sz w:val="28"/>
                <w:szCs w:val="28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 и района.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color w:val="000000"/>
                <w:spacing w:val="3"/>
                <w:sz w:val="28"/>
                <w:szCs w:val="28"/>
              </w:rPr>
              <w:t>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2013 –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2"/>
                <w:sz w:val="28"/>
                <w:szCs w:val="28"/>
              </w:rPr>
            </w:pPr>
            <w:r w:rsidRPr="00BD5B69">
              <w:rPr>
                <w:spacing w:val="-2"/>
                <w:sz w:val="28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C66FFE" w:rsidRPr="00BD5B69" w:rsidTr="00F94B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D5B69">
              <w:rPr>
                <w:b/>
                <w:bCs/>
                <w:sz w:val="28"/>
                <w:szCs w:val="28"/>
              </w:rPr>
              <w:t>. Введение эффективного контракта в общем образовании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в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Кемеровской области.    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Методические рекомендации по </w:t>
            </w:r>
            <w:r w:rsidRPr="00BD5B69">
              <w:rPr>
                <w:spacing w:val="3"/>
                <w:sz w:val="28"/>
                <w:szCs w:val="28"/>
              </w:rPr>
              <w:t>апробации региональной модели эффективного контракта в общем образовании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 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на получение общедоступного и бесплатного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Администрация Крапивинского муниципального района,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2015годы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Программа поэтапного совершенствования оплаты труда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pacing w:val="3"/>
                <w:sz w:val="28"/>
                <w:szCs w:val="28"/>
              </w:rPr>
            </w:pPr>
            <w:r w:rsidRPr="00BD5B69">
              <w:rPr>
                <w:spacing w:val="3"/>
                <w:sz w:val="28"/>
                <w:szCs w:val="28"/>
              </w:rPr>
              <w:t>Методические рекомендации по внедрению и практическому применению эффективного контракта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D5B69">
              <w:rPr>
                <w:color w:val="000000"/>
                <w:spacing w:val="-4"/>
                <w:sz w:val="28"/>
                <w:szCs w:val="28"/>
              </w:rPr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r w:rsidRPr="00BD5B69">
              <w:rPr>
                <w:rStyle w:val="10"/>
                <w:spacing w:val="4"/>
                <w:sz w:val="28"/>
                <w:szCs w:val="28"/>
              </w:rPr>
              <w:t>Министерства</w:t>
            </w:r>
            <w:r w:rsidRPr="00BD5B69">
              <w:rPr>
                <w:rStyle w:val="10"/>
                <w:sz w:val="28"/>
                <w:szCs w:val="28"/>
              </w:rPr>
              <w:t xml:space="preserve"> образования и науки Российской Федерации</w:t>
            </w:r>
            <w:r w:rsidRPr="00BD5B69">
              <w:rPr>
                <w:color w:val="000000"/>
                <w:spacing w:val="-4"/>
                <w:sz w:val="28"/>
                <w:szCs w:val="28"/>
              </w:rPr>
              <w:t xml:space="preserve"> от 24.12.2010 № 2075 «О продолжительности рабочего времени (норме часов педагогической </w:t>
            </w:r>
            <w:r w:rsidRPr="00BD5B69">
              <w:rPr>
                <w:color w:val="000000"/>
                <w:spacing w:val="-4"/>
                <w:sz w:val="28"/>
                <w:szCs w:val="28"/>
              </w:rPr>
              <w:lastRenderedPageBreak/>
              <w:t>работы за ставку заработной платы) педагогических работников</w:t>
            </w:r>
            <w:r w:rsidRPr="00BD5B69"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rPr>
                <w:spacing w:val="6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2"/>
                <w:sz w:val="28"/>
                <w:szCs w:val="28"/>
              </w:rPr>
            </w:pPr>
            <w:r w:rsidRPr="00BD5B69">
              <w:rPr>
                <w:spacing w:val="-2"/>
                <w:sz w:val="28"/>
                <w:szCs w:val="28"/>
              </w:rPr>
              <w:t>Нормативные акты общеобразовательных организаций, отражающие режим работы педагогических работников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общеобразовательной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Нормативные акты, устанавливающие механизмы стимулирования руководителей общеобразовательных организаций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21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Проведение работы по заключению трудовых договоров с руководителями муниципальных общеобразовательных организаций в соответствии с 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bCs/>
                <w:sz w:val="28"/>
                <w:szCs w:val="28"/>
              </w:rPr>
            </w:pPr>
            <w:r w:rsidRPr="00BD5B69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b/>
                <w:bCs/>
                <w:spacing w:val="-4"/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Управление образования администрации Крапивинского муниципального района,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МБОУ ДПО «ИМЦ»,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C66FFE" w:rsidRPr="00BD5B69" w:rsidRDefault="00C66FFE" w:rsidP="00C66FFE">
      <w:pPr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  <w:sectPr w:rsidR="00C66FFE" w:rsidRPr="00BD5B69" w:rsidSect="00DE5271">
          <w:pgSz w:w="16838" w:h="11906" w:orient="landscape"/>
          <w:pgMar w:top="1304" w:right="1361" w:bottom="851" w:left="1077" w:header="709" w:footer="709" w:gutter="0"/>
          <w:cols w:space="720"/>
        </w:sectPr>
      </w:pPr>
    </w:p>
    <w:p w:rsidR="00C66FFE" w:rsidRPr="00BD5B69" w:rsidRDefault="00C66FFE" w:rsidP="00C66FFE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  <w:lang w:val="en-US"/>
        </w:rPr>
        <w:lastRenderedPageBreak/>
        <w:t>IV</w:t>
      </w:r>
      <w:r w:rsidRPr="00BD5B69">
        <w:rPr>
          <w:b/>
          <w:sz w:val="28"/>
          <w:szCs w:val="28"/>
        </w:rPr>
        <w:t xml:space="preserve">. Показатели повышения эффективности и качества услуг в сфере общего образования, </w:t>
      </w:r>
      <w:r w:rsidRPr="00BD5B69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3"/>
        <w:gridCol w:w="4105"/>
        <w:gridCol w:w="1585"/>
        <w:gridCol w:w="843"/>
        <w:gridCol w:w="868"/>
        <w:gridCol w:w="868"/>
        <w:gridCol w:w="868"/>
        <w:gridCol w:w="868"/>
        <w:gridCol w:w="868"/>
        <w:gridCol w:w="3230"/>
      </w:tblGrid>
      <w:tr w:rsidR="00C66FFE" w:rsidRPr="00BD5B69" w:rsidTr="00F94BB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Результаты</w:t>
            </w:r>
          </w:p>
        </w:tc>
      </w:tr>
      <w:tr w:rsidR="00C66FFE" w:rsidRPr="00BD5B69" w:rsidTr="00F94BB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10</w:t>
            </w:r>
          </w:p>
        </w:tc>
      </w:tr>
      <w:tr w:rsidR="00C66FFE" w:rsidRPr="00BD5B69" w:rsidTr="00F94BB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Отношение среднего балла единого государственного экзамена     (в   расчете      на     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1,4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C66FFE" w:rsidRPr="00BD5B69" w:rsidTr="00F94BB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13,2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Численность молодых учителей в возрасте до 30 лет будет составлять не менее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 процентов общей численности учителей общеобразовательных организаций</w:t>
            </w:r>
          </w:p>
        </w:tc>
      </w:tr>
      <w:tr w:rsidR="00C66FFE" w:rsidRPr="00BD5B69" w:rsidTr="00F94BB0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му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доходу от трудовой деятельности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93,04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Целевое значение в: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2013 году – 23847 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 году – 26039,2 руб.;</w:t>
            </w:r>
          </w:p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2015 году – 26315,7руб.;</w:t>
            </w:r>
          </w:p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2016 году – 26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387,9</w:t>
            </w: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2017 году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26448,0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2018 году – 38402 руб.</w:t>
            </w:r>
          </w:p>
        </w:tc>
      </w:tr>
      <w:tr w:rsidR="00C66FFE" w:rsidRPr="00BD5B69" w:rsidTr="00F94BB0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Удельный вес муниципальных образований</w:t>
            </w:r>
            <w:r>
              <w:rPr>
                <w:sz w:val="28"/>
                <w:szCs w:val="28"/>
              </w:rPr>
              <w:t xml:space="preserve">, в которых оценка деятельности </w:t>
            </w:r>
            <w:r w:rsidRPr="00BD5B69">
              <w:rPr>
                <w:sz w:val="28"/>
                <w:szCs w:val="28"/>
              </w:rPr>
              <w:t>общео</w:t>
            </w:r>
            <w:r>
              <w:rPr>
                <w:sz w:val="28"/>
                <w:szCs w:val="28"/>
              </w:rPr>
              <w:t>-</w:t>
            </w:r>
            <w:r w:rsidRPr="00BD5B69">
              <w:rPr>
                <w:sz w:val="28"/>
                <w:szCs w:val="28"/>
              </w:rPr>
              <w:t>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В Крапивинском муниципальном  районе будет внедрена система оценки деятельности общеобразовательных организаций</w:t>
            </w:r>
          </w:p>
        </w:tc>
      </w:tr>
    </w:tbl>
    <w:p w:rsidR="00C66FFE" w:rsidRPr="00BD5B69" w:rsidRDefault="00C66FFE" w:rsidP="00C66FFE">
      <w:pPr>
        <w:widowControl w:val="0"/>
        <w:spacing w:line="360" w:lineRule="exact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280" w:lineRule="exac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  <w:lang w:val="en-US"/>
        </w:rPr>
        <w:t>III</w:t>
      </w:r>
      <w:r w:rsidRPr="00BD5B69">
        <w:rPr>
          <w:b/>
          <w:sz w:val="28"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hd w:val="clear" w:color="auto" w:fill="FFFFFF"/>
        <w:spacing w:line="12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>1. Основные направления</w:t>
      </w: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C66FFE" w:rsidRPr="00BD5B69" w:rsidRDefault="00C66FFE" w:rsidP="00C66FFE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C66FFE" w:rsidRPr="00BD5B69" w:rsidRDefault="00C66FFE" w:rsidP="00C66FFE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C66FFE" w:rsidRPr="00BD5B69" w:rsidRDefault="00C66FFE" w:rsidP="00C66FFE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C66FFE" w:rsidRPr="00BD5B69" w:rsidRDefault="00C66FFE" w:rsidP="00C66FFE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C66FFE" w:rsidRPr="00BD5B69" w:rsidRDefault="00C66FFE" w:rsidP="00C66FFE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lastRenderedPageBreak/>
        <w:t>2. Ожидаемые результаты</w:t>
      </w:r>
    </w:p>
    <w:p w:rsidR="00C66FFE" w:rsidRPr="00BD5B69" w:rsidRDefault="00C66FFE" w:rsidP="00C66FFE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hd w:val="clear" w:color="auto" w:fill="FFFFFF"/>
        <w:spacing w:line="12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50" w:lineRule="atLeast"/>
        <w:ind w:firstLine="709"/>
        <w:jc w:val="both"/>
        <w:rPr>
          <w:sz w:val="28"/>
          <w:szCs w:val="28"/>
        </w:rPr>
      </w:pPr>
      <w:r w:rsidRPr="00BD5B6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80 </w:t>
      </w:r>
      <w:r w:rsidRPr="00BD5B69">
        <w:rPr>
          <w:sz w:val="28"/>
          <w:szCs w:val="28"/>
        </w:rPr>
        <w:t>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C66FFE" w:rsidRPr="00BD5B69" w:rsidRDefault="00C66FFE" w:rsidP="00C66FFE">
      <w:pPr>
        <w:widowControl w:val="0"/>
        <w:spacing w:line="350" w:lineRule="atLeast"/>
        <w:ind w:firstLine="708"/>
        <w:jc w:val="both"/>
        <w:rPr>
          <w:sz w:val="28"/>
          <w:szCs w:val="28"/>
        </w:rPr>
        <w:sectPr w:rsidR="00C66FFE" w:rsidRPr="00BD5B69" w:rsidSect="00AF6967">
          <w:headerReference w:type="first" r:id="rId14"/>
          <w:pgSz w:w="16838" w:h="11906" w:orient="landscape"/>
          <w:pgMar w:top="1304" w:right="1361" w:bottom="851" w:left="1077" w:header="709" w:footer="709" w:gutter="0"/>
          <w:cols w:space="708"/>
          <w:titlePg/>
          <w:docGrid w:linePitch="360"/>
        </w:sectPr>
      </w:pPr>
      <w:r w:rsidRPr="00BD5B69">
        <w:rPr>
          <w:sz w:val="28"/>
          <w:szCs w:val="28"/>
        </w:rPr>
        <w:t xml:space="preserve">Не менее 3,8 тысяч детей и подростков будут охвачены общественными проектами с использованием медиатехнологий, направленных на просвещение и воспитание. </w:t>
      </w:r>
    </w:p>
    <w:p w:rsidR="00C66FFE" w:rsidRPr="00BD5B69" w:rsidRDefault="00C66FFE" w:rsidP="00C66FFE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lastRenderedPageBreak/>
        <w:t>3. Основные количественные характеристики системы дополнительного образования детей</w:t>
      </w: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48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6"/>
        <w:gridCol w:w="1600"/>
        <w:gridCol w:w="945"/>
        <w:gridCol w:w="945"/>
        <w:gridCol w:w="946"/>
        <w:gridCol w:w="945"/>
        <w:gridCol w:w="946"/>
        <w:gridCol w:w="945"/>
        <w:gridCol w:w="946"/>
      </w:tblGrid>
      <w:tr w:rsidR="00C66FFE" w:rsidRPr="00BD5B69" w:rsidTr="00F94BB0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2012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2017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</w:t>
            </w:r>
          </w:p>
        </w:tc>
      </w:tr>
      <w:tr w:rsidR="00C66FFE" w:rsidRPr="00BD5B69" w:rsidTr="00F94BB0">
        <w:trPr>
          <w:cantSplit/>
        </w:trPr>
        <w:tc>
          <w:tcPr>
            <w:tcW w:w="6606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тысяч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3,885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3,896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3,843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3,894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3,7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3,889</w:t>
            </w:r>
          </w:p>
        </w:tc>
      </w:tr>
      <w:tr w:rsidR="00C66FFE" w:rsidRPr="00BD5B69" w:rsidTr="00F94BB0">
        <w:trPr>
          <w:cantSplit/>
        </w:trPr>
        <w:tc>
          <w:tcPr>
            <w:tcW w:w="6606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845D6D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eastAsia="SimSu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81,6</w:t>
            </w:r>
          </w:p>
        </w:tc>
      </w:tr>
      <w:tr w:rsidR="00C66FFE" w:rsidRPr="00BD5B69" w:rsidTr="00F94BB0">
        <w:trPr>
          <w:cantSplit/>
        </w:trPr>
        <w:tc>
          <w:tcPr>
            <w:tcW w:w="6606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тысяч 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0,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0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0,08</w:t>
            </w:r>
          </w:p>
        </w:tc>
      </w:tr>
    </w:tbl>
    <w:p w:rsidR="00C66FFE" w:rsidRPr="00BD5B69" w:rsidRDefault="00C66FFE" w:rsidP="00C66FFE">
      <w:pPr>
        <w:widowControl w:val="0"/>
        <w:spacing w:line="280" w:lineRule="exact"/>
        <w:jc w:val="center"/>
        <w:rPr>
          <w:b/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BD5B69">
        <w:rPr>
          <w:sz w:val="28"/>
          <w:szCs w:val="28"/>
        </w:rPr>
        <w:br w:type="page"/>
      </w:r>
      <w:r w:rsidRPr="00BD5B69">
        <w:rPr>
          <w:b/>
          <w:sz w:val="28"/>
          <w:szCs w:val="28"/>
        </w:rPr>
        <w:lastRenderedPageBreak/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1083"/>
        <w:gridCol w:w="6120"/>
        <w:gridCol w:w="2205"/>
        <w:gridCol w:w="17"/>
        <w:gridCol w:w="1507"/>
        <w:gridCol w:w="20"/>
        <w:gridCol w:w="3592"/>
      </w:tblGrid>
      <w:tr w:rsidR="00C66FFE" w:rsidRPr="00BD5B69" w:rsidTr="00F94BB0">
        <w:trPr>
          <w:cantSplit/>
        </w:trPr>
        <w:tc>
          <w:tcPr>
            <w:tcW w:w="372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№ п/п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b/>
                <w:spacing w:val="-6"/>
                <w:sz w:val="28"/>
                <w:szCs w:val="28"/>
                <w:lang w:val="en-US"/>
              </w:rPr>
            </w:pPr>
            <w:r w:rsidRPr="00BD5B69">
              <w:rPr>
                <w:spacing w:val="-6"/>
                <w:sz w:val="28"/>
                <w:szCs w:val="28"/>
              </w:rPr>
              <w:t>Сроки реализации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BD5B69">
              <w:rPr>
                <w:sz w:val="28"/>
                <w:szCs w:val="28"/>
              </w:rPr>
              <w:t>Показатели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1.1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развития дополнительного образования детей, предусматривающей мероприятия: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образования детей;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обеспечению сетевого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взаимодействия.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целевой программы «Адресная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по развитию конкурсного движения и грантовой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Крапивинского муниципального района,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2014 – 2015 годы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5–18 лет программами дополнительного образования: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2014 год – 88,1%;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2018 год – 78,5 %.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2014 год – 38 %;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2015 год – 40 %;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2016 год - 42,5 %;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44 %;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2018 год – 46 %.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</w:t>
            </w:r>
            <w:r w:rsidRPr="00BD5B69">
              <w:rPr>
                <w:rFonts w:eastAsia="Calibri"/>
                <w:spacing w:val="-6"/>
                <w:sz w:val="28"/>
                <w:szCs w:val="28"/>
              </w:rPr>
              <w:t>,</w:t>
            </w: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BD5B69">
              <w:rPr>
                <w:rFonts w:eastAsia="Calibri"/>
                <w:spacing w:val="-6"/>
                <w:sz w:val="28"/>
                <w:szCs w:val="28"/>
              </w:rPr>
              <w:t>МБОУ ДПО «ИМЦ»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Предоставление информации в </w:t>
            </w:r>
            <w:r w:rsidRPr="00BD5B69">
              <w:rPr>
                <w:rFonts w:eastAsia="Calibri"/>
                <w:spacing w:val="3"/>
                <w:sz w:val="28"/>
                <w:szCs w:val="28"/>
              </w:rPr>
              <w:t>департамент образования и науки Кемеровской области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2.1.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pacing w:val="-2"/>
                <w:sz w:val="28"/>
                <w:szCs w:val="28"/>
              </w:rPr>
            </w:pPr>
            <w:r w:rsidRPr="00BD5B69">
              <w:rPr>
                <w:rFonts w:eastAsia="Calibri"/>
                <w:spacing w:val="-2"/>
                <w:sz w:val="28"/>
                <w:szCs w:val="28"/>
              </w:rPr>
              <w:t xml:space="preserve"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  санитарных, строительных норм, пожарной безопасности и др. </w:t>
            </w:r>
            <w:r w:rsidRPr="00BD5B69">
              <w:rPr>
                <w:rFonts w:eastAsia="Calibri"/>
                <w:spacing w:val="-2"/>
                <w:sz w:val="28"/>
                <w:szCs w:val="28"/>
              </w:rPr>
              <w:lastRenderedPageBreak/>
              <w:t>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</w:t>
            </w:r>
            <w:r w:rsidRPr="00BD5B69">
              <w:rPr>
                <w:rFonts w:eastAsia="Calibri"/>
                <w:sz w:val="28"/>
                <w:szCs w:val="28"/>
              </w:rPr>
              <w:lastRenderedPageBreak/>
              <w:t>культуры администрации Крапивинского муниципального района</w:t>
            </w:r>
            <w:r w:rsidRPr="00BD5B69">
              <w:rPr>
                <w:rFonts w:eastAsia="Calibri"/>
                <w:spacing w:val="-6"/>
                <w:sz w:val="28"/>
                <w:szCs w:val="28"/>
              </w:rPr>
              <w:t>,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>2013–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>Организация дополнительного образования детей в соответствии с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 xml:space="preserve"> обновленными документами, регулирующими требования </w:t>
            </w:r>
            <w:r w:rsidRPr="00BD5B69">
              <w:rPr>
                <w:rFonts w:eastAsia="Calibri"/>
                <w:spacing w:val="-4"/>
                <w:sz w:val="28"/>
                <w:szCs w:val="28"/>
              </w:rPr>
              <w:lastRenderedPageBreak/>
              <w:t>к условиям организации образовательного процесса</w:t>
            </w:r>
          </w:p>
        </w:tc>
      </w:tr>
      <w:tr w:rsidR="00C66FFE" w:rsidRPr="00BD5B69" w:rsidTr="00F94BB0">
        <w:trPr>
          <w:trHeight w:val="5120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2.2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ind w:left="-48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культуры администрации Крапивинского муниципального района Администрация Крапивинского </w:t>
            </w:r>
          </w:p>
          <w:p w:rsidR="00C66FFE" w:rsidRPr="00BD5B69" w:rsidRDefault="00C66FFE" w:rsidP="00F94BB0">
            <w:pPr>
              <w:spacing w:line="320" w:lineRule="exact"/>
              <w:ind w:left="-48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2014–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годы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Нормативные акты в соответствии с компетенцией органов местного самоуправления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ind w:left="64"/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2015–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2017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9015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 xml:space="preserve">3.1. 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разработка новых дополнительных образовательных программ;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повышение квалификации руководителей и педагогических работников учреждений дополнительного образования детей (проведение на муниципальном мастер-классов,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педагогических мастерских;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образования администрации Крапивинского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муниципального района, 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культуры администрации Крапивинского муниципального района 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2015–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2017 годы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pacing w:val="4"/>
                <w:sz w:val="28"/>
                <w:szCs w:val="28"/>
              </w:rPr>
            </w:pPr>
            <w:r w:rsidRPr="00BD5B69">
              <w:rPr>
                <w:spacing w:val="4"/>
                <w:sz w:val="28"/>
                <w:szCs w:val="28"/>
              </w:rPr>
              <w:t>Методические рекомендации по</w:t>
            </w:r>
          </w:p>
          <w:p w:rsidR="00C66FFE" w:rsidRPr="00BD5B69" w:rsidRDefault="00C66FFE" w:rsidP="00F94BB0">
            <w:pPr>
              <w:jc w:val="both"/>
              <w:rPr>
                <w:spacing w:val="4"/>
                <w:sz w:val="28"/>
                <w:szCs w:val="28"/>
              </w:rPr>
            </w:pPr>
            <w:r w:rsidRPr="00BD5B69">
              <w:rPr>
                <w:spacing w:val="4"/>
                <w:sz w:val="28"/>
                <w:szCs w:val="28"/>
              </w:rPr>
              <w:t>внедрению в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  <w:r w:rsidRPr="00BD5B69">
              <w:rPr>
                <w:spacing w:val="4"/>
                <w:sz w:val="28"/>
                <w:szCs w:val="28"/>
              </w:rPr>
              <w:t xml:space="preserve">деятельность </w:t>
            </w:r>
            <w:r w:rsidRPr="00BD5B69">
              <w:rPr>
                <w:rFonts w:eastAsia="Calibri"/>
                <w:spacing w:val="4"/>
                <w:sz w:val="28"/>
                <w:szCs w:val="28"/>
              </w:rPr>
              <w:t xml:space="preserve">современных 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  <w:r w:rsidRPr="00BD5B69">
              <w:rPr>
                <w:rFonts w:eastAsia="Calibri"/>
                <w:spacing w:val="4"/>
                <w:sz w:val="28"/>
                <w:szCs w:val="28"/>
              </w:rPr>
              <w:t>региональных и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  <w:r w:rsidRPr="00BD5B69">
              <w:rPr>
                <w:rFonts w:eastAsia="Calibri"/>
                <w:spacing w:val="4"/>
                <w:sz w:val="28"/>
                <w:szCs w:val="28"/>
              </w:rPr>
              <w:t>муниципальных моделей организации дополнительного образования детей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both"/>
              <w:rPr>
                <w:rFonts w:eastAsia="Calibri"/>
                <w:spacing w:val="4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1243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rPr>
                <w:rFonts w:eastAsia="Calibri"/>
                <w:b/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1243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4.1.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Администрация Крапивинского муниципального района,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ind w:left="-48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Методические рекомендации по введению в действие апробированных моделей использования ресурсов негосударственного 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4480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5.1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pacing w:val="3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</w:t>
            </w: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муниципального района</w:t>
            </w:r>
            <w:r w:rsidRPr="00BD5B69">
              <w:rPr>
                <w:rFonts w:eastAsia="Calibri"/>
                <w:spacing w:val="-6"/>
                <w:sz w:val="28"/>
                <w:szCs w:val="28"/>
              </w:rPr>
              <w:t>,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год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Методические рекомендации по 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формированию  </w:t>
            </w:r>
            <w:r w:rsidRPr="00BD5B69">
              <w:rPr>
                <w:rFonts w:eastAsia="Calibri"/>
                <w:spacing w:val="3"/>
                <w:sz w:val="28"/>
                <w:szCs w:val="28"/>
              </w:rPr>
              <w:t>показателей эффективности деятельности муниципальных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>организаций дополнительного образования детей</w:t>
            </w: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5.2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Разработка (изменение)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Default="00C66FFE" w:rsidP="00F94BB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</w:t>
            </w:r>
          </w:p>
          <w:p w:rsidR="00C66FFE" w:rsidRDefault="00C66FFE" w:rsidP="00F94BB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Default="00C66FFE" w:rsidP="00F94BB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год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Нормативный правовой акт, утверждающий порядок формирования муниципального задания организаций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C66FFE" w:rsidRPr="00BD5B69" w:rsidTr="00F94BB0">
        <w:tc>
          <w:tcPr>
            <w:tcW w:w="5000" w:type="pct"/>
            <w:gridSpan w:val="7"/>
            <w:shd w:val="clear" w:color="auto" w:fill="auto"/>
          </w:tcPr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C66FFE" w:rsidRPr="00BD5B69" w:rsidTr="00F94BB0">
        <w:trPr>
          <w:trHeight w:val="4830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 xml:space="preserve">Реализация муниципальной </w:t>
            </w:r>
            <w:r w:rsidRPr="00BD5B69">
              <w:rPr>
                <w:rFonts w:eastAsia="Calibri"/>
                <w:b/>
                <w:spacing w:val="3"/>
                <w:sz w:val="28"/>
                <w:szCs w:val="28"/>
              </w:rPr>
              <w:t xml:space="preserve">целевой программы «Адресная </w:t>
            </w:r>
            <w:r w:rsidRPr="00BD5B69">
              <w:rPr>
                <w:b/>
                <w:sz w:val="28"/>
                <w:szCs w:val="28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культуры администрации Крапивинского муниципального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widowControl w:val="0"/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годы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C66FFE" w:rsidRPr="00BD5B69" w:rsidRDefault="00C66FFE" w:rsidP="00F94BB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год – 35 %;</w:t>
            </w:r>
          </w:p>
          <w:p w:rsidR="00C66FFE" w:rsidRPr="00BD5B69" w:rsidRDefault="00C66FFE" w:rsidP="00F94BB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2014 год – 38 %;</w:t>
            </w:r>
          </w:p>
          <w:p w:rsidR="00C66FFE" w:rsidRPr="00BD5B69" w:rsidRDefault="00C66FFE" w:rsidP="00F94BB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2015 год – 40 %;</w:t>
            </w:r>
          </w:p>
          <w:p w:rsidR="00C66FFE" w:rsidRPr="00BD5B69" w:rsidRDefault="00C66FFE" w:rsidP="00F94BB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2016 год- 42,5 %;</w:t>
            </w:r>
          </w:p>
          <w:p w:rsidR="00C66FFE" w:rsidRPr="00BD5B69" w:rsidRDefault="00C66FFE" w:rsidP="00F94BB0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2017 год – 44 %;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 – 46 %</w:t>
            </w:r>
          </w:p>
        </w:tc>
      </w:tr>
      <w:tr w:rsidR="00C66FFE" w:rsidRPr="00BD5B69" w:rsidTr="00F94BB0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  <w:r w:rsidRPr="00BD5B69">
              <w:rPr>
                <w:rFonts w:eastAsia="Calibri"/>
                <w:b/>
                <w:sz w:val="28"/>
                <w:szCs w:val="28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экономике Кемеровской области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7.1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>Разработка и апробация моделей эффективного контракта в дополнительном образовании детей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BD5B69">
              <w:rPr>
                <w:rFonts w:eastAsia="Calibri"/>
                <w:sz w:val="28"/>
                <w:szCs w:val="28"/>
              </w:rPr>
              <w:lastRenderedPageBreak/>
              <w:t xml:space="preserve">администрации Крапивинского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муниципального района, 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 области,</w:t>
            </w:r>
          </w:p>
          <w:p w:rsidR="00C66FFE" w:rsidRPr="00BD5B69" w:rsidRDefault="00C66FFE" w:rsidP="00F94BB0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органы местного самоуправления </w:t>
            </w:r>
          </w:p>
        </w:tc>
        <w:tc>
          <w:tcPr>
            <w:tcW w:w="518" w:type="pct"/>
            <w:shd w:val="clear" w:color="auto" w:fill="auto"/>
          </w:tcPr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>2013 год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 xml:space="preserve">Методические рекомендации по введению </w:t>
            </w:r>
            <w:r w:rsidRPr="00BD5B69">
              <w:rPr>
                <w:rFonts w:eastAsia="Calibri"/>
                <w:sz w:val="28"/>
                <w:szCs w:val="28"/>
              </w:rPr>
              <w:lastRenderedPageBreak/>
              <w:t>эффективного контракта в дополнительном образовании детей</w:t>
            </w:r>
          </w:p>
          <w:p w:rsidR="00C66FFE" w:rsidRPr="00BD5B69" w:rsidRDefault="00C66FFE" w:rsidP="00F94B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7.2</w:t>
            </w:r>
          </w:p>
          <w:p w:rsidR="00C66FFE" w:rsidRPr="00BD5B69" w:rsidRDefault="00C66FFE" w:rsidP="00F94BB0">
            <w:pPr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администрации Крапивинского муниципального района, 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 области,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2013–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2014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Методические рекомендации по введению </w:t>
            </w:r>
          </w:p>
          <w:p w:rsidR="00C66FFE" w:rsidRPr="00BD5B69" w:rsidRDefault="00C66FFE" w:rsidP="00F94BB0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эффективного контракта в дополнительном образовании детей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7.3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Мероприятия по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заработной платы педагогических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организаций дополнительного образования детей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</w:t>
            </w:r>
          </w:p>
        </w:tc>
        <w:tc>
          <w:tcPr>
            <w:tcW w:w="518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Закон Кемеровской области «Об областном бюджете на текущий год и плановый период»,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2014 - 2015 гг.»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</w:t>
            </w:r>
          </w:p>
        </w:tc>
        <w:tc>
          <w:tcPr>
            <w:tcW w:w="2104" w:type="pct"/>
            <w:shd w:val="clear" w:color="auto" w:fill="auto"/>
          </w:tcPr>
          <w:p w:rsidR="00C66FFE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механизмов эффективного контракта с руководителями </w:t>
            </w:r>
          </w:p>
          <w:p w:rsidR="00C66FFE" w:rsidRPr="00C440F2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 2018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66FFE" w:rsidRPr="00BD5B69" w:rsidTr="00F94BB0">
        <w:trPr>
          <w:trHeight w:val="390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8.1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актов по стимулированию руководителей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дополнительного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235" w:type="pct"/>
            <w:shd w:val="clear" w:color="auto" w:fill="auto"/>
          </w:tcPr>
          <w:p w:rsidR="00C66FFE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акты по стимулированию руководителей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дополнительного образования детей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Введены новые оценочные листы руководителей</w:t>
            </w:r>
          </w:p>
        </w:tc>
      </w:tr>
      <w:tr w:rsidR="00C66FFE" w:rsidRPr="00BD5B69" w:rsidTr="00F94BB0">
        <w:trPr>
          <w:trHeight w:val="4763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8.2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образования администрации Крапивинского муниципального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 района, 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 области,</w:t>
            </w:r>
          </w:p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годы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Разработка типовой формы договора с руководителями  муниципальных организаций </w:t>
            </w:r>
            <w:r w:rsidRPr="00BD5B69">
              <w:rPr>
                <w:rFonts w:eastAsia="Calibri"/>
                <w:sz w:val="28"/>
                <w:szCs w:val="28"/>
              </w:rPr>
              <w:t xml:space="preserve">дополнительного 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образования детей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2014–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педагогов до 30 лет в муниципальных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C66FFE" w:rsidRPr="00BD5B69" w:rsidTr="00F94BB0"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Реализация муниципальной </w:t>
            </w:r>
            <w:r w:rsidRPr="00BD5B69">
              <w:rPr>
                <w:rFonts w:eastAsia="Calibri"/>
                <w:spacing w:val="3"/>
                <w:sz w:val="28"/>
                <w:szCs w:val="28"/>
              </w:rPr>
              <w:t xml:space="preserve">целевой программы «Адресная </w:t>
            </w:r>
            <w:r w:rsidRPr="00BD5B69">
              <w:rPr>
                <w:sz w:val="28"/>
                <w:szCs w:val="28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культуры администрации Крапивинского муниципального района области, органы местного </w:t>
            </w:r>
            <w:r w:rsidRPr="00BD5B69">
              <w:rPr>
                <w:rFonts w:eastAsia="Calibri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lastRenderedPageBreak/>
              <w:t>2014 –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годы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pacing w:val="6"/>
                <w:sz w:val="28"/>
                <w:szCs w:val="28"/>
              </w:rPr>
            </w:pPr>
            <w:r w:rsidRPr="00BD5B69">
              <w:rPr>
                <w:rFonts w:eastAsia="Calibri"/>
                <w:spacing w:val="6"/>
                <w:sz w:val="28"/>
                <w:szCs w:val="28"/>
              </w:rPr>
              <w:t xml:space="preserve">Увеличение количества молодых специалистов, работающих в сфере дополнительного образования детей </w:t>
            </w:r>
          </w:p>
        </w:tc>
      </w:tr>
      <w:tr w:rsidR="00C66FFE" w:rsidRPr="00BD5B69" w:rsidTr="00F94BB0">
        <w:trPr>
          <w:trHeight w:val="4233"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9.2.</w:t>
            </w: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 xml:space="preserve">Участие в курсах повышения квалификации и переподготовки современных менеджеров организаций дополнительного образования детей </w:t>
            </w:r>
          </w:p>
          <w:p w:rsidR="00C66FFE" w:rsidRPr="00BD5B69" w:rsidRDefault="00C66FFE" w:rsidP="00F94BB0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муниципального района, </w:t>
            </w:r>
          </w:p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2014 –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2018 годы</w:t>
            </w:r>
          </w:p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rFonts w:eastAsia="Calibri"/>
                <w:spacing w:val="3"/>
                <w:sz w:val="28"/>
                <w:szCs w:val="28"/>
              </w:rPr>
            </w:pPr>
            <w:r w:rsidRPr="00BD5B69">
              <w:rPr>
                <w:rFonts w:eastAsia="Calibri"/>
                <w:spacing w:val="3"/>
                <w:sz w:val="28"/>
                <w:szCs w:val="28"/>
              </w:rPr>
              <w:t xml:space="preserve">Курсы повышения квалификации и переподготовки </w:t>
            </w: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6FFE" w:rsidRPr="00BD5B69" w:rsidRDefault="00C66FFE" w:rsidP="00F94B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66FFE" w:rsidRPr="00BD5B69" w:rsidTr="00F94BB0">
        <w:trPr>
          <w:cantSplit/>
        </w:trPr>
        <w:tc>
          <w:tcPr>
            <w:tcW w:w="372" w:type="pct"/>
            <w:shd w:val="clear" w:color="auto" w:fill="auto"/>
          </w:tcPr>
          <w:p w:rsidR="00C66FFE" w:rsidRPr="00BD5B69" w:rsidRDefault="00C66FFE" w:rsidP="00F94BB0">
            <w:pPr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10</w:t>
            </w:r>
          </w:p>
        </w:tc>
        <w:tc>
          <w:tcPr>
            <w:tcW w:w="2104" w:type="pct"/>
            <w:shd w:val="clear" w:color="auto" w:fill="auto"/>
          </w:tcPr>
          <w:p w:rsidR="00C66FFE" w:rsidRPr="008C3FE9" w:rsidRDefault="00C66FFE" w:rsidP="00F94BB0">
            <w:pPr>
              <w:jc w:val="both"/>
              <w:rPr>
                <w:sz w:val="28"/>
                <w:szCs w:val="28"/>
              </w:rPr>
            </w:pPr>
            <w:r w:rsidRPr="008C3FE9">
              <w:rPr>
                <w:rFonts w:eastAsia="Calibri"/>
                <w:sz w:val="28"/>
                <w:szCs w:val="28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  <w:shd w:val="clear" w:color="auto" w:fill="auto"/>
          </w:tcPr>
          <w:p w:rsidR="00C66FFE" w:rsidRPr="00BD5B69" w:rsidRDefault="00C66FFE" w:rsidP="00F94BB0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Крапивинского муниципального района, </w:t>
            </w:r>
          </w:p>
          <w:p w:rsidR="00C66FFE" w:rsidRPr="00BD5B69" w:rsidRDefault="00C66FFE" w:rsidP="00F94BB0">
            <w:pPr>
              <w:widowControl w:val="0"/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управление культуры администрации Крапивинского муниципального района области,</w:t>
            </w:r>
          </w:p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66FFE" w:rsidRPr="00BD5B69" w:rsidRDefault="00C66FFE" w:rsidP="00F94BB0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2013 –</w:t>
            </w:r>
          </w:p>
          <w:p w:rsidR="00C66FFE" w:rsidRPr="00BD5B69" w:rsidRDefault="00C66FFE" w:rsidP="00F94BB0">
            <w:pPr>
              <w:jc w:val="center"/>
              <w:rPr>
                <w:spacing w:val="-4"/>
                <w:sz w:val="28"/>
                <w:szCs w:val="28"/>
              </w:rPr>
            </w:pPr>
            <w:r w:rsidRPr="00BD5B69">
              <w:rPr>
                <w:rFonts w:eastAsia="Calibri"/>
                <w:spacing w:val="-4"/>
                <w:sz w:val="28"/>
                <w:szCs w:val="28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C66FFE" w:rsidRPr="00BD5B69" w:rsidRDefault="00C66FFE" w:rsidP="00F94BB0">
            <w:pPr>
              <w:jc w:val="both"/>
              <w:rPr>
                <w:sz w:val="28"/>
                <w:szCs w:val="28"/>
              </w:rPr>
            </w:pPr>
            <w:r w:rsidRPr="00BD5B69">
              <w:rPr>
                <w:rFonts w:eastAsia="Calibri"/>
                <w:sz w:val="28"/>
                <w:szCs w:val="28"/>
              </w:rPr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  <w:r w:rsidRPr="00BD5B69">
        <w:rPr>
          <w:b/>
          <w:sz w:val="28"/>
          <w:szCs w:val="28"/>
        </w:rPr>
        <w:t xml:space="preserve">5. Показатели повышения эффективности и качества услуг в сфере дополнительного образования детей, </w:t>
      </w:r>
      <w:r w:rsidRPr="00BD5B69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C66FFE" w:rsidRPr="00BD5B69" w:rsidRDefault="00C66FFE" w:rsidP="00C66FFE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4"/>
        <w:gridCol w:w="4018"/>
        <w:gridCol w:w="1517"/>
        <w:gridCol w:w="783"/>
        <w:gridCol w:w="883"/>
        <w:gridCol w:w="883"/>
        <w:gridCol w:w="883"/>
        <w:gridCol w:w="883"/>
        <w:gridCol w:w="883"/>
        <w:gridCol w:w="3289"/>
      </w:tblGrid>
      <w:tr w:rsidR="00C66FFE" w:rsidRPr="00BD5B69" w:rsidTr="00F94BB0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№</w:t>
            </w:r>
          </w:p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</w:t>
            </w:r>
            <w:r w:rsidRPr="00BD5B69">
              <w:rPr>
                <w:sz w:val="28"/>
                <w:szCs w:val="28"/>
                <w:lang w:val="en-US"/>
              </w:rPr>
              <w:t>/</w:t>
            </w:r>
            <w:r w:rsidRPr="00BD5B69">
              <w:rPr>
                <w:sz w:val="28"/>
                <w:szCs w:val="28"/>
              </w:rPr>
              <w:t>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2018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Результаты</w:t>
            </w:r>
          </w:p>
        </w:tc>
      </w:tr>
      <w:tr w:rsidR="00C66FFE" w:rsidRPr="00BD5B69" w:rsidTr="00F94BB0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10</w:t>
            </w:r>
          </w:p>
        </w:tc>
      </w:tr>
      <w:tr w:rsidR="00C66FFE" w:rsidRPr="00BD5B69" w:rsidTr="00F94BB0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Охват детей в возрасте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>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88,5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процентов детей в возрасте от 5 до 18 лет будут получать услуги дополнительного образования</w:t>
            </w:r>
          </w:p>
        </w:tc>
      </w:tr>
      <w:tr w:rsidR="00C66FFE" w:rsidRPr="00BD5B69" w:rsidTr="00F94BB0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t>46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both"/>
              <w:rPr>
                <w:spacing w:val="4"/>
                <w:sz w:val="28"/>
                <w:szCs w:val="28"/>
              </w:rPr>
            </w:pPr>
            <w:r w:rsidRPr="00BD5B69">
              <w:rPr>
                <w:spacing w:val="4"/>
                <w:sz w:val="28"/>
                <w:szCs w:val="28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C66FFE" w:rsidRPr="00BD5B69" w:rsidTr="00F94BB0">
        <w:trPr>
          <w:trHeight w:val="773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D5B6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муниципальных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организаций дополнительного образования детей к среднемесячной заработной плате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учителей </w:t>
            </w: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eastAsia="SimSun" w:hAnsi="Times New Roman" w:cs="Times New Roman"/>
                <w:sz w:val="28"/>
                <w:szCs w:val="28"/>
              </w:rPr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Целевое значение в: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2013 году – 20010 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26201,5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6FFE" w:rsidRPr="00845D6D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hAnsi="Times New Roman" w:cs="Times New Roman"/>
                <w:sz w:val="28"/>
                <w:szCs w:val="28"/>
              </w:rPr>
              <w:t>2015 году – 24541,0 руб.;</w:t>
            </w:r>
          </w:p>
          <w:p w:rsidR="00C66FFE" w:rsidRPr="00845D6D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45D6D">
              <w:rPr>
                <w:rFonts w:ascii="Times New Roman" w:hAnsi="Times New Roman" w:cs="Times New Roman"/>
                <w:sz w:val="28"/>
                <w:szCs w:val="28"/>
              </w:rPr>
              <w:t>2016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3834,9</w:t>
            </w:r>
            <w:r w:rsidRPr="00845D6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25142,6 </w:t>
            </w: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6FFE" w:rsidRPr="00BD5B69" w:rsidRDefault="00C66FFE" w:rsidP="00F94BB0">
            <w:pPr>
              <w:pStyle w:val="Table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5B69">
              <w:rPr>
                <w:rFonts w:ascii="Times New Roman" w:hAnsi="Times New Roman" w:cs="Times New Roman"/>
                <w:sz w:val="28"/>
                <w:szCs w:val="28"/>
              </w:rPr>
              <w:t>2018 году – 41188 руб.</w:t>
            </w:r>
          </w:p>
        </w:tc>
      </w:tr>
    </w:tbl>
    <w:p w:rsidR="00C66FFE" w:rsidRPr="00BD5B69" w:rsidRDefault="00C66FFE" w:rsidP="00C66FFE">
      <w:pPr>
        <w:widowControl w:val="0"/>
        <w:tabs>
          <w:tab w:val="left" w:pos="426"/>
        </w:tabs>
        <w:rPr>
          <w:sz w:val="28"/>
          <w:szCs w:val="28"/>
        </w:rPr>
      </w:pPr>
    </w:p>
    <w:p w:rsidR="00C66FFE" w:rsidRPr="00BD5B69" w:rsidRDefault="00C66FFE" w:rsidP="00C66FFE">
      <w:pPr>
        <w:rPr>
          <w:sz w:val="28"/>
          <w:szCs w:val="28"/>
        </w:rPr>
      </w:pPr>
    </w:p>
    <w:p w:rsidR="00C66FFE" w:rsidRPr="00285649" w:rsidRDefault="00C66FFE" w:rsidP="009E0AD3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C66FFE" w:rsidRPr="00285649" w:rsidSect="00AF6967">
      <w:pgSz w:w="16838" w:h="11906" w:orient="landscape"/>
      <w:pgMar w:top="1304" w:right="136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91" w:rsidRDefault="00595F91" w:rsidP="00C66FFE">
      <w:r>
        <w:separator/>
      </w:r>
    </w:p>
  </w:endnote>
  <w:endnote w:type="continuationSeparator" w:id="0">
    <w:p w:rsidR="00595F91" w:rsidRDefault="00595F91" w:rsidP="00C6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CB" w:rsidRPr="00F5540A" w:rsidRDefault="00595F91" w:rsidP="00EF71CB">
    <w:pPr>
      <w:pStyle w:val="a9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CB" w:rsidRPr="00B242B1" w:rsidRDefault="00595F91" w:rsidP="00EF71CB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91" w:rsidRDefault="00595F91" w:rsidP="00C66FFE">
      <w:r>
        <w:separator/>
      </w:r>
    </w:p>
  </w:footnote>
  <w:footnote w:type="continuationSeparator" w:id="0">
    <w:p w:rsidR="00595F91" w:rsidRDefault="00595F91" w:rsidP="00C6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335113"/>
      <w:docPartObj>
        <w:docPartGallery w:val="Page Numbers (Top of Page)"/>
        <w:docPartUnique/>
      </w:docPartObj>
    </w:sdtPr>
    <w:sdtEndPr/>
    <w:sdtContent>
      <w:p w:rsidR="00AC12F1" w:rsidRDefault="00AC12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35">
          <w:rPr>
            <w:noProof/>
          </w:rPr>
          <w:t>2</w:t>
        </w:r>
        <w:r>
          <w:fldChar w:fldCharType="end"/>
        </w:r>
      </w:p>
    </w:sdtContent>
  </w:sdt>
  <w:p w:rsidR="00AC12F1" w:rsidRDefault="00AC12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F1" w:rsidRDefault="00AC12F1">
    <w:pPr>
      <w:pStyle w:val="a6"/>
      <w:jc w:val="center"/>
    </w:pPr>
  </w:p>
  <w:p w:rsidR="00AC12F1" w:rsidRDefault="00AC12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595477"/>
      <w:docPartObj>
        <w:docPartGallery w:val="Page Numbers (Top of Page)"/>
        <w:docPartUnique/>
      </w:docPartObj>
    </w:sdtPr>
    <w:sdtEndPr/>
    <w:sdtContent>
      <w:p w:rsidR="00DE5271" w:rsidRDefault="00DE5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35">
          <w:rPr>
            <w:noProof/>
          </w:rPr>
          <w:t>20</w:t>
        </w:r>
        <w:r>
          <w:fldChar w:fldCharType="end"/>
        </w:r>
      </w:p>
    </w:sdtContent>
  </w:sdt>
  <w:p w:rsidR="00EF71CB" w:rsidRPr="00BA6DEF" w:rsidRDefault="00595F91" w:rsidP="00EF71C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CB" w:rsidRDefault="00DA54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7535">
      <w:rPr>
        <w:noProof/>
      </w:rPr>
      <w:t>42</w:t>
    </w:r>
    <w:r>
      <w:fldChar w:fldCharType="end"/>
    </w:r>
  </w:p>
  <w:p w:rsidR="00EF71CB" w:rsidRDefault="00595F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1411"/>
    <w:multiLevelType w:val="hybridMultilevel"/>
    <w:tmpl w:val="5F0018EA"/>
    <w:lvl w:ilvl="0" w:tplc="4F64F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AD3"/>
    <w:rsid w:val="00094B7E"/>
    <w:rsid w:val="00245536"/>
    <w:rsid w:val="00293ED3"/>
    <w:rsid w:val="00595F91"/>
    <w:rsid w:val="005A7A72"/>
    <w:rsid w:val="00673584"/>
    <w:rsid w:val="0087320B"/>
    <w:rsid w:val="00942EBC"/>
    <w:rsid w:val="00983373"/>
    <w:rsid w:val="009A7535"/>
    <w:rsid w:val="009E0AD3"/>
    <w:rsid w:val="00AC12F1"/>
    <w:rsid w:val="00B76CAC"/>
    <w:rsid w:val="00BB06A7"/>
    <w:rsid w:val="00BE22F2"/>
    <w:rsid w:val="00C66FFE"/>
    <w:rsid w:val="00D503E3"/>
    <w:rsid w:val="00D63528"/>
    <w:rsid w:val="00DA542C"/>
    <w:rsid w:val="00DE5271"/>
    <w:rsid w:val="00E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BFC1B2-B0F8-4B29-BD31-6325FAB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A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E0A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6FFE"/>
    <w:pPr>
      <w:ind w:left="720"/>
      <w:contextualSpacing/>
    </w:pPr>
  </w:style>
  <w:style w:type="paragraph" w:customStyle="1" w:styleId="1">
    <w:name w:val="Знак1"/>
    <w:basedOn w:val="a"/>
    <w:rsid w:val="00C66F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Основной текст + 10"/>
    <w:aliases w:val="5 pt,Интервал 0 pt"/>
    <w:rsid w:val="00C66FFE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x-none"/>
    </w:rPr>
  </w:style>
  <w:style w:type="paragraph" w:customStyle="1" w:styleId="11">
    <w:name w:val="Основной текст1"/>
    <w:rsid w:val="00C66F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C66F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F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C66FFE"/>
  </w:style>
  <w:style w:type="paragraph" w:styleId="a9">
    <w:name w:val="footer"/>
    <w:basedOn w:val="a"/>
    <w:link w:val="aa"/>
    <w:rsid w:val="00C66FFE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66FFE"/>
    <w:rPr>
      <w:rFonts w:ascii="Times New Roman CYR" w:eastAsia="SimSun" w:hAnsi="Times New Roman CYR" w:cs="Times New Roman"/>
      <w:sz w:val="28"/>
      <w:szCs w:val="20"/>
      <w:lang w:eastAsia="ru-RU"/>
    </w:rPr>
  </w:style>
  <w:style w:type="paragraph" w:customStyle="1" w:styleId="Table">
    <w:name w:val="Table!Таблица"/>
    <w:rsid w:val="00C66FFE"/>
    <w:pPr>
      <w:spacing w:after="0" w:line="240" w:lineRule="auto"/>
    </w:pPr>
    <w:rPr>
      <w:rFonts w:ascii="Arial" w:eastAsia="Calibri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ED5E898D3A6F2B7ACC885EDA29C236AC941ED4A65C5A9724F818ADE7F36FC4E0E2260D83332F3EEE99ZCwE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Экономист 4</cp:lastModifiedBy>
  <cp:revision>8</cp:revision>
  <cp:lastPrinted>2016-07-11T07:55:00Z</cp:lastPrinted>
  <dcterms:created xsi:type="dcterms:W3CDTF">2017-06-27T02:54:00Z</dcterms:created>
  <dcterms:modified xsi:type="dcterms:W3CDTF">2017-08-01T07:07:00Z</dcterms:modified>
</cp:coreProperties>
</file>