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66" w:rsidRPr="001A3D66" w:rsidRDefault="001A3D66" w:rsidP="001A3D66">
      <w:pPr>
        <w:ind w:firstLine="0"/>
        <w:jc w:val="center"/>
        <w:rPr>
          <w:b/>
        </w:rPr>
      </w:pPr>
      <w:r w:rsidRPr="001A3D66">
        <w:rPr>
          <w:b/>
        </w:rPr>
        <w:t>Конституционный суд</w:t>
      </w:r>
      <w:r>
        <w:rPr>
          <w:b/>
        </w:rPr>
        <w:t xml:space="preserve"> Р</w:t>
      </w:r>
      <w:r w:rsidR="00776822">
        <w:rPr>
          <w:b/>
        </w:rPr>
        <w:t xml:space="preserve">оссии </w:t>
      </w:r>
      <w:r w:rsidRPr="001A3D66">
        <w:rPr>
          <w:b/>
        </w:rPr>
        <w:t>уточнил</w:t>
      </w:r>
      <w:r>
        <w:rPr>
          <w:b/>
        </w:rPr>
        <w:t xml:space="preserve"> срок опубликования в ЕФРСБ сооб</w:t>
      </w:r>
      <w:r w:rsidRPr="001A3D66">
        <w:rPr>
          <w:b/>
        </w:rPr>
        <w:t>щений о завершении конкурсного производства</w:t>
      </w:r>
    </w:p>
    <w:p w:rsidR="001A3D66" w:rsidRDefault="001A3D66" w:rsidP="001A3D66">
      <w:r>
        <w:t xml:space="preserve">С какого времени </w:t>
      </w:r>
      <w:r w:rsidR="000801C1">
        <w:t>исчисляется</w:t>
      </w:r>
      <w:r>
        <w:t xml:space="preserve"> 10-дневный срок для опубликования в Едином федеральном реестре сведений о банкротстве (ЕФРСБ) сообщения о том, что процедура конкурсного производства завершена?</w:t>
      </w:r>
      <w:r w:rsidR="00F478D1">
        <w:t xml:space="preserve"> С даты внесения в ЕГРЮЛ записи о ликвидации </w:t>
      </w:r>
      <w:r w:rsidR="00F478D1" w:rsidRPr="00F478D1">
        <w:t>должника</w:t>
      </w:r>
      <w:r w:rsidR="00F478D1">
        <w:t>? Или</w:t>
      </w:r>
      <w:r w:rsidR="00F478D1" w:rsidRPr="00F478D1">
        <w:t xml:space="preserve"> с даты принятия арбитражным судом определения о заве</w:t>
      </w:r>
      <w:r w:rsidR="00F478D1">
        <w:t>ршении конкурсного производства?</w:t>
      </w:r>
    </w:p>
    <w:p w:rsidR="00F478D1" w:rsidRDefault="00F478D1" w:rsidP="00F478D1">
      <w:r w:rsidRPr="00F478D1">
        <w:t xml:space="preserve">До недавнего времени пробелы в законодательстве не позволяли </w:t>
      </w:r>
      <w:r w:rsidR="00C068D1">
        <w:t>однозначно</w:t>
      </w:r>
      <w:r>
        <w:t xml:space="preserve"> ответ</w:t>
      </w:r>
      <w:r w:rsidR="00C068D1">
        <w:t>ить</w:t>
      </w:r>
      <w:r>
        <w:t xml:space="preserve"> на этот вопрос. </w:t>
      </w:r>
      <w:r w:rsidR="00776822">
        <w:t>А значит,</w:t>
      </w:r>
      <w:r>
        <w:t xml:space="preserve"> </w:t>
      </w:r>
      <w:r w:rsidR="000801C1">
        <w:t xml:space="preserve">не было единой правоприменительной практики по </w:t>
      </w:r>
      <w:r>
        <w:t>привлеч</w:t>
      </w:r>
      <w:r w:rsidR="000801C1">
        <w:t>ению</w:t>
      </w:r>
      <w:r>
        <w:t xml:space="preserve"> к ответственности арбитражных управляющих за неисполнение обязанностей п</w:t>
      </w:r>
      <w:r w:rsidR="000801C1">
        <w:t>убликовать</w:t>
      </w:r>
      <w:r>
        <w:t xml:space="preserve"> в ЕФРСБ </w:t>
      </w:r>
      <w:r w:rsidR="000801C1">
        <w:t>указанные</w:t>
      </w:r>
      <w:r w:rsidR="00776822">
        <w:t xml:space="preserve"> выше сведени</w:t>
      </w:r>
      <w:r w:rsidR="000801C1">
        <w:t>я</w:t>
      </w:r>
      <w:r w:rsidR="00776822">
        <w:t>.</w:t>
      </w:r>
    </w:p>
    <w:p w:rsidR="00F478D1" w:rsidRDefault="0033548D" w:rsidP="00F478D1">
      <w:r>
        <w:t>Д</w:t>
      </w:r>
      <w:r w:rsidR="00367EE7">
        <w:t>ля устранения не</w:t>
      </w:r>
      <w:r>
        <w:t xml:space="preserve">определенности </w:t>
      </w:r>
      <w:r w:rsidR="00367EE7">
        <w:t>Конституционный суд Российской Федерации</w:t>
      </w:r>
      <w:r w:rsidR="00C068D1" w:rsidRPr="00C068D1">
        <w:t xml:space="preserve"> в октябре 2024 года</w:t>
      </w:r>
      <w:r w:rsidR="00367EE7" w:rsidRPr="00C068D1">
        <w:t xml:space="preserve"> </w:t>
      </w:r>
      <w:r w:rsidR="00367EE7">
        <w:t>постановил:</w:t>
      </w:r>
    </w:p>
    <w:p w:rsidR="00367EE7" w:rsidRDefault="00367EE7" w:rsidP="00E22CB4">
      <w:pPr>
        <w:pStyle w:val="a3"/>
        <w:numPr>
          <w:ilvl w:val="0"/>
          <w:numId w:val="1"/>
        </w:numPr>
      </w:pPr>
      <w:r>
        <w:t xml:space="preserve">Если арбитражный суд </w:t>
      </w:r>
      <w:r w:rsidR="0033548D">
        <w:t>вынес</w:t>
      </w:r>
      <w:r>
        <w:t xml:space="preserve"> определение </w:t>
      </w:r>
      <w:r w:rsidR="0033548D" w:rsidRPr="0033548D">
        <w:t xml:space="preserve">о завершении процедуры конкурсного производства до опубликования </w:t>
      </w:r>
      <w:r w:rsidR="00CB553C">
        <w:t xml:space="preserve">данного </w:t>
      </w:r>
      <w:hyperlink r:id="rId5" w:history="1">
        <w:r w:rsidR="00DC30A2" w:rsidRPr="00DC30A2">
          <w:rPr>
            <w:rStyle w:val="a6"/>
          </w:rPr>
          <w:t>поста</w:t>
        </w:r>
        <w:r w:rsidR="00DC30A2" w:rsidRPr="00DC30A2">
          <w:rPr>
            <w:rStyle w:val="a6"/>
          </w:rPr>
          <w:t>н</w:t>
        </w:r>
        <w:r w:rsidR="00DC30A2" w:rsidRPr="00DC30A2">
          <w:rPr>
            <w:rStyle w:val="a6"/>
          </w:rPr>
          <w:t>овления</w:t>
        </w:r>
      </w:hyperlink>
      <w:r w:rsidR="00DC30A2">
        <w:rPr>
          <w:color w:val="0070C0"/>
        </w:rPr>
        <w:t xml:space="preserve"> </w:t>
      </w:r>
      <w:r w:rsidR="000801C1">
        <w:t>– до 07.10. 2024</w:t>
      </w:r>
      <w:r w:rsidR="0033548D">
        <w:t xml:space="preserve">, </w:t>
      </w:r>
      <w:r w:rsidR="000801C1">
        <w:t xml:space="preserve">то </w:t>
      </w:r>
      <w:r w:rsidR="0033548D">
        <w:t xml:space="preserve">10-дневный </w:t>
      </w:r>
      <w:r w:rsidR="0033548D" w:rsidRPr="0033548D">
        <w:t>срок</w:t>
      </w:r>
      <w:r w:rsidR="00C068D1">
        <w:t xml:space="preserve"> следуе</w:t>
      </w:r>
      <w:bookmarkStart w:id="0" w:name="_GoBack"/>
      <w:bookmarkEnd w:id="0"/>
      <w:r w:rsidR="00C068D1">
        <w:t>т исчислять</w:t>
      </w:r>
      <w:r w:rsidR="0033548D">
        <w:t xml:space="preserve"> с даты </w:t>
      </w:r>
      <w:r w:rsidR="0033548D" w:rsidRPr="0033548D">
        <w:t>внесения записи о ликвидации должника в ЕГРЮЛ.</w:t>
      </w:r>
    </w:p>
    <w:p w:rsidR="0033548D" w:rsidRDefault="0033548D" w:rsidP="0033548D">
      <w:pPr>
        <w:pStyle w:val="a3"/>
        <w:numPr>
          <w:ilvl w:val="0"/>
          <w:numId w:val="1"/>
        </w:numPr>
      </w:pPr>
      <w:r>
        <w:t xml:space="preserve">Если определение вынесено </w:t>
      </w:r>
      <w:r w:rsidRPr="000801C1">
        <w:t xml:space="preserve">после </w:t>
      </w:r>
      <w:r w:rsidR="000801C1" w:rsidRPr="000801C1">
        <w:t>07</w:t>
      </w:r>
      <w:r w:rsidR="00C068D1" w:rsidRPr="000801C1">
        <w:t>.10. 2024</w:t>
      </w:r>
      <w:r w:rsidRPr="000801C1">
        <w:t>,</w:t>
      </w:r>
      <w:r>
        <w:t xml:space="preserve"> 10-дневный отсчет</w:t>
      </w:r>
      <w:r w:rsidR="00C068D1">
        <w:t xml:space="preserve"> начинается со дня его вынесения</w:t>
      </w:r>
      <w:r w:rsidR="00CB553C">
        <w:t>.</w:t>
      </w:r>
    </w:p>
    <w:p w:rsidR="00C068D1" w:rsidRDefault="00C068D1" w:rsidP="00C068D1">
      <w:r>
        <w:t>«В обоих случаях</w:t>
      </w:r>
      <w:r w:rsidRPr="00C068D1">
        <w:t xml:space="preserve"> неисполнение обязанности по опубликованию в ЕФРСБ сообщения о завершении конкурсного производства</w:t>
      </w:r>
      <w:r>
        <w:t xml:space="preserve">, как и </w:t>
      </w:r>
      <w:r w:rsidRPr="00C068D1">
        <w:t>опубликование с нарушением ср</w:t>
      </w:r>
      <w:r>
        <w:t>ока,</w:t>
      </w:r>
      <w:r w:rsidRPr="00C068D1">
        <w:t xml:space="preserve"> </w:t>
      </w:r>
      <w:r>
        <w:t>станет основанием для привлечения управляющего к административной ответственности</w:t>
      </w:r>
      <w:r w:rsidR="00CB553C">
        <w:t>»</w:t>
      </w:r>
      <w:r>
        <w:t xml:space="preserve">, – подчеркивает Елена </w:t>
      </w:r>
      <w:proofErr w:type="spellStart"/>
      <w:r>
        <w:t>Мостовщикова</w:t>
      </w:r>
      <w:proofErr w:type="spellEnd"/>
      <w:r>
        <w:t>, начальник отдела по контролю (надзору) в сфере саморегулируемых организаций Управления Росреестра по Кемеровской области – Кузбассу.</w:t>
      </w:r>
    </w:p>
    <w:p w:rsidR="00E22CB4" w:rsidRPr="00DC30A2" w:rsidRDefault="00E22CB4" w:rsidP="00E22CB4">
      <w:pPr>
        <w:ind w:firstLine="0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Пресс-служба Управления Росреестра по Кемеровской области – Кузбассу.</w:t>
      </w:r>
    </w:p>
    <w:p w:rsidR="000801C1" w:rsidRPr="00DC30A2" w:rsidRDefault="000801C1" w:rsidP="00DC30A2">
      <w:pPr>
        <w:ind w:firstLine="0"/>
        <w:rPr>
          <w:b/>
          <w:sz w:val="24"/>
          <w:szCs w:val="24"/>
        </w:rPr>
      </w:pPr>
    </w:p>
    <w:p w:rsidR="00C068D1" w:rsidRDefault="00C068D1" w:rsidP="00C068D1"/>
    <w:p w:rsidR="00C068D1" w:rsidRDefault="00C068D1" w:rsidP="00C068D1"/>
    <w:p w:rsidR="001A3D66" w:rsidRDefault="001A3D66" w:rsidP="001A3D66">
      <w:pPr>
        <w:ind w:firstLine="0"/>
      </w:pPr>
    </w:p>
    <w:sectPr w:rsidR="001A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344F"/>
    <w:multiLevelType w:val="hybridMultilevel"/>
    <w:tmpl w:val="2BF6C328"/>
    <w:lvl w:ilvl="0" w:tplc="9558BE18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66"/>
    <w:rsid w:val="00003403"/>
    <w:rsid w:val="000801C1"/>
    <w:rsid w:val="001A3D66"/>
    <w:rsid w:val="002745B4"/>
    <w:rsid w:val="0033548D"/>
    <w:rsid w:val="00367EE7"/>
    <w:rsid w:val="003F5C4B"/>
    <w:rsid w:val="00495DBE"/>
    <w:rsid w:val="00776822"/>
    <w:rsid w:val="007C3F15"/>
    <w:rsid w:val="0087386D"/>
    <w:rsid w:val="00B23615"/>
    <w:rsid w:val="00C068D1"/>
    <w:rsid w:val="00C35AB3"/>
    <w:rsid w:val="00C35DD6"/>
    <w:rsid w:val="00C4149A"/>
    <w:rsid w:val="00CB553C"/>
    <w:rsid w:val="00DC30A2"/>
    <w:rsid w:val="00DD159A"/>
    <w:rsid w:val="00E22CB4"/>
    <w:rsid w:val="00E96A85"/>
    <w:rsid w:val="00ED6E8E"/>
    <w:rsid w:val="00F4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30F8"/>
  <w15:chartTrackingRefBased/>
  <w15:docId w15:val="{3AE639B0-66D3-43CD-8DED-707E4459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5D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DD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801C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C30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.ru/documents/2024/10/18/ksrf44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Акимова Валентина Никаноровна</cp:lastModifiedBy>
  <cp:revision>6</cp:revision>
  <cp:lastPrinted>2024-11-02T06:48:00Z</cp:lastPrinted>
  <dcterms:created xsi:type="dcterms:W3CDTF">2024-11-05T09:07:00Z</dcterms:created>
  <dcterms:modified xsi:type="dcterms:W3CDTF">2024-11-06T03:06:00Z</dcterms:modified>
</cp:coreProperties>
</file>