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42" w:rsidRDefault="004872FB" w:rsidP="0064689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5AB3">
        <w:rPr>
          <w:sz w:val="28"/>
          <w:szCs w:val="28"/>
        </w:rPr>
        <w:t>Уважаемые жители</w:t>
      </w:r>
      <w:bookmarkStart w:id="0" w:name="_GoBack"/>
      <w:bookmarkEnd w:id="0"/>
      <w:r w:rsidR="00935AB3">
        <w:rPr>
          <w:sz w:val="28"/>
          <w:szCs w:val="28"/>
        </w:rPr>
        <w:t>!</w:t>
      </w:r>
    </w:p>
    <w:p w:rsidR="00935AB3" w:rsidRDefault="00935AB3" w:rsidP="001A4388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Крапивинского муниципального округа </w:t>
      </w:r>
      <w:proofErr w:type="gramStart"/>
      <w:r>
        <w:rPr>
          <w:sz w:val="28"/>
          <w:szCs w:val="28"/>
        </w:rPr>
        <w:t>объявлен</w:t>
      </w:r>
      <w:proofErr w:type="gramEnd"/>
    </w:p>
    <w:p w:rsidR="00646899" w:rsidRDefault="005E6550" w:rsidP="001A438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E6550">
        <w:rPr>
          <w:bCs/>
          <w:color w:val="000000"/>
          <w:sz w:val="28"/>
          <w:szCs w:val="28"/>
        </w:rPr>
        <w:t>конкурс</w:t>
      </w:r>
      <w:r w:rsidR="00646899" w:rsidRPr="005E6550">
        <w:rPr>
          <w:bCs/>
          <w:color w:val="000000"/>
          <w:sz w:val="28"/>
          <w:szCs w:val="28"/>
        </w:rPr>
        <w:t xml:space="preserve"> «Лучшее новогоднее оформление»</w:t>
      </w:r>
      <w:r w:rsidRPr="005E6550">
        <w:rPr>
          <w:bCs/>
          <w:color w:val="000000"/>
          <w:sz w:val="28"/>
          <w:szCs w:val="28"/>
        </w:rPr>
        <w:t>, который будет проходить в период</w:t>
      </w:r>
      <w:r>
        <w:rPr>
          <w:b/>
          <w:bCs/>
          <w:color w:val="000000"/>
          <w:sz w:val="28"/>
          <w:szCs w:val="28"/>
        </w:rPr>
        <w:t xml:space="preserve"> </w:t>
      </w:r>
      <w:r w:rsidRPr="00BC6593">
        <w:rPr>
          <w:sz w:val="28"/>
          <w:szCs w:val="24"/>
        </w:rPr>
        <w:t>с</w:t>
      </w:r>
      <w:r>
        <w:rPr>
          <w:sz w:val="28"/>
          <w:szCs w:val="24"/>
        </w:rPr>
        <w:t>о</w:t>
      </w:r>
      <w:r w:rsidRPr="00BC6593">
        <w:rPr>
          <w:sz w:val="28"/>
          <w:szCs w:val="24"/>
        </w:rPr>
        <w:t xml:space="preserve"> </w:t>
      </w:r>
      <w:r>
        <w:rPr>
          <w:sz w:val="28"/>
          <w:szCs w:val="24"/>
        </w:rPr>
        <w:t>2</w:t>
      </w:r>
      <w:r w:rsidRPr="00BC6593">
        <w:rPr>
          <w:sz w:val="28"/>
          <w:szCs w:val="24"/>
        </w:rPr>
        <w:t xml:space="preserve"> декабря по </w:t>
      </w:r>
      <w:r>
        <w:rPr>
          <w:sz w:val="28"/>
          <w:szCs w:val="24"/>
        </w:rPr>
        <w:t>18</w:t>
      </w:r>
      <w:r w:rsidRPr="00BC6593">
        <w:rPr>
          <w:sz w:val="28"/>
          <w:szCs w:val="24"/>
        </w:rPr>
        <w:t xml:space="preserve"> декабря 20</w:t>
      </w:r>
      <w:r>
        <w:rPr>
          <w:sz w:val="28"/>
          <w:szCs w:val="24"/>
        </w:rPr>
        <w:t>20</w:t>
      </w:r>
      <w:r w:rsidRPr="00BC6593">
        <w:rPr>
          <w:sz w:val="28"/>
          <w:szCs w:val="24"/>
        </w:rPr>
        <w:t xml:space="preserve"> года.</w:t>
      </w:r>
    </w:p>
    <w:p w:rsidR="00646899" w:rsidRDefault="00646899" w:rsidP="00646899">
      <w:pPr>
        <w:shd w:val="clear" w:color="auto" w:fill="FFFFFF"/>
        <w:ind w:left="125"/>
        <w:jc w:val="center"/>
        <w:rPr>
          <w:b/>
          <w:bCs/>
          <w:color w:val="000000"/>
          <w:sz w:val="28"/>
          <w:szCs w:val="28"/>
        </w:rPr>
      </w:pPr>
    </w:p>
    <w:p w:rsidR="00BC6593" w:rsidRPr="00BC6593" w:rsidRDefault="005E6550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1. Цели и задачи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276" w:hanging="567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BC6593" w:rsidRPr="00BC6593">
        <w:rPr>
          <w:sz w:val="28"/>
          <w:szCs w:val="24"/>
        </w:rPr>
        <w:t>рганизация работы по офо</w:t>
      </w:r>
      <w:r>
        <w:rPr>
          <w:sz w:val="28"/>
          <w:szCs w:val="24"/>
        </w:rPr>
        <w:t xml:space="preserve">рмлению фасадов зданий, витрин, </w:t>
      </w:r>
      <w:r w:rsidR="00BC6593" w:rsidRPr="00BC6593">
        <w:rPr>
          <w:sz w:val="28"/>
          <w:szCs w:val="24"/>
        </w:rPr>
        <w:t>интерьеров торговых залов, дворов;</w:t>
      </w:r>
    </w:p>
    <w:p w:rsidR="00583560" w:rsidRPr="00BC6593" w:rsidRDefault="00583560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276" w:hanging="567"/>
        <w:jc w:val="both"/>
        <w:rPr>
          <w:sz w:val="28"/>
          <w:szCs w:val="24"/>
        </w:rPr>
      </w:pPr>
      <w:r>
        <w:rPr>
          <w:sz w:val="28"/>
          <w:szCs w:val="24"/>
        </w:rPr>
        <w:t>Оборудование зимних площадок;</w:t>
      </w:r>
    </w:p>
    <w:p w:rsidR="00BC6593" w:rsidRP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BC6593" w:rsidRPr="00BC6593">
        <w:rPr>
          <w:sz w:val="28"/>
          <w:szCs w:val="24"/>
        </w:rPr>
        <w:t>рганизация активного отдыха подростков и молодежи;</w:t>
      </w:r>
    </w:p>
    <w:p w:rsidR="00BC6593" w:rsidRP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BC6593" w:rsidRPr="00BC6593">
        <w:rPr>
          <w:sz w:val="28"/>
          <w:szCs w:val="24"/>
        </w:rPr>
        <w:t>овышение культуры обслуживания населения;</w:t>
      </w:r>
    </w:p>
    <w:p w:rsidR="00BC6593" w:rsidRP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="00BC6593" w:rsidRPr="00BC6593">
        <w:rPr>
          <w:sz w:val="28"/>
          <w:szCs w:val="24"/>
        </w:rPr>
        <w:t>равственное воспитание подрастающего поколения;</w:t>
      </w:r>
    </w:p>
    <w:p w:rsidR="00BC6593" w:rsidRP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BC6593" w:rsidRPr="00BC6593">
        <w:rPr>
          <w:sz w:val="28"/>
          <w:szCs w:val="24"/>
        </w:rPr>
        <w:t xml:space="preserve">охранение </w:t>
      </w:r>
      <w:r w:rsidR="008631D2">
        <w:rPr>
          <w:sz w:val="28"/>
          <w:szCs w:val="24"/>
        </w:rPr>
        <w:t>исторических народных традиций.</w:t>
      </w:r>
    </w:p>
    <w:p w:rsidR="00BC6593" w:rsidRPr="00BC6593" w:rsidRDefault="00BC6593" w:rsidP="00583560">
      <w:pPr>
        <w:tabs>
          <w:tab w:val="left" w:pos="0"/>
          <w:tab w:val="num" w:pos="1948"/>
        </w:tabs>
        <w:ind w:left="1560"/>
        <w:jc w:val="both"/>
        <w:rPr>
          <w:sz w:val="28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2. Условия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16"/>
          <w:szCs w:val="16"/>
        </w:rPr>
      </w:pPr>
    </w:p>
    <w:p w:rsidR="00E17470" w:rsidRDefault="00B215DC" w:rsidP="00E17470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AB5AAE">
        <w:rPr>
          <w:sz w:val="28"/>
          <w:szCs w:val="24"/>
        </w:rPr>
        <w:t xml:space="preserve">2.1. </w:t>
      </w:r>
      <w:r w:rsidR="00156418">
        <w:rPr>
          <w:sz w:val="28"/>
          <w:szCs w:val="24"/>
        </w:rPr>
        <w:t xml:space="preserve">Оформление должно быть выполнено в соответствии с </w:t>
      </w:r>
      <w:r w:rsidR="00AB5AAE">
        <w:rPr>
          <w:sz w:val="28"/>
          <w:szCs w:val="24"/>
        </w:rPr>
        <w:t>Концепци</w:t>
      </w:r>
      <w:r w:rsidR="00156418">
        <w:rPr>
          <w:sz w:val="28"/>
          <w:szCs w:val="24"/>
        </w:rPr>
        <w:t>ей</w:t>
      </w:r>
      <w:r w:rsidR="00AB5AAE">
        <w:rPr>
          <w:sz w:val="28"/>
          <w:szCs w:val="24"/>
        </w:rPr>
        <w:t xml:space="preserve"> </w:t>
      </w:r>
      <w:r w:rsidR="00156418">
        <w:rPr>
          <w:sz w:val="28"/>
          <w:szCs w:val="24"/>
        </w:rPr>
        <w:t xml:space="preserve"> </w:t>
      </w:r>
      <w:r w:rsidR="0097177B">
        <w:rPr>
          <w:sz w:val="28"/>
          <w:szCs w:val="24"/>
        </w:rPr>
        <w:t xml:space="preserve">праздника </w:t>
      </w:r>
      <w:r w:rsidR="00014A50">
        <w:rPr>
          <w:sz w:val="28"/>
          <w:szCs w:val="24"/>
        </w:rPr>
        <w:t>Рождества и Нового года</w:t>
      </w:r>
      <w:r w:rsidR="00E17470">
        <w:rPr>
          <w:sz w:val="28"/>
          <w:szCs w:val="24"/>
        </w:rPr>
        <w:t>:</w:t>
      </w:r>
    </w:p>
    <w:p w:rsidR="00CB7BD1" w:rsidRDefault="00CB7BD1" w:rsidP="00B215DC">
      <w:pPr>
        <w:pStyle w:val="a9"/>
        <w:numPr>
          <w:ilvl w:val="0"/>
          <w:numId w:val="35"/>
        </w:numPr>
        <w:tabs>
          <w:tab w:val="left" w:pos="0"/>
        </w:tabs>
        <w:ind w:left="0" w:firstLine="108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Основной </w:t>
      </w:r>
      <w:r w:rsidR="002660BA">
        <w:rPr>
          <w:sz w:val="28"/>
          <w:szCs w:val="24"/>
        </w:rPr>
        <w:t>символ</w:t>
      </w:r>
      <w:r>
        <w:rPr>
          <w:sz w:val="28"/>
          <w:szCs w:val="24"/>
        </w:rPr>
        <w:t xml:space="preserve"> –</w:t>
      </w:r>
      <w:r w:rsidR="002660BA">
        <w:rPr>
          <w:sz w:val="28"/>
          <w:szCs w:val="24"/>
        </w:rPr>
        <w:t xml:space="preserve"> Часы</w:t>
      </w:r>
      <w:r>
        <w:rPr>
          <w:sz w:val="28"/>
          <w:szCs w:val="24"/>
        </w:rPr>
        <w:t>.</w:t>
      </w:r>
    </w:p>
    <w:p w:rsidR="00B129FC" w:rsidRPr="00CB7BD1" w:rsidRDefault="00B129FC" w:rsidP="00B215DC">
      <w:pPr>
        <w:pStyle w:val="a9"/>
        <w:numPr>
          <w:ilvl w:val="0"/>
          <w:numId w:val="35"/>
        </w:numPr>
        <w:tabs>
          <w:tab w:val="left" w:pos="0"/>
        </w:tabs>
        <w:ind w:left="0" w:firstLine="1080"/>
        <w:jc w:val="both"/>
        <w:rPr>
          <w:sz w:val="28"/>
          <w:szCs w:val="24"/>
        </w:rPr>
      </w:pPr>
      <w:r>
        <w:rPr>
          <w:sz w:val="28"/>
          <w:szCs w:val="24"/>
        </w:rPr>
        <w:t>Основной слоган праздника «Время чудесных открытий».</w:t>
      </w:r>
    </w:p>
    <w:p w:rsidR="00BC6593" w:rsidRDefault="00BC6593" w:rsidP="00BC6593">
      <w:pPr>
        <w:tabs>
          <w:tab w:val="left" w:pos="0"/>
        </w:tabs>
        <w:ind w:left="720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2</w:t>
      </w:r>
      <w:r w:rsidRPr="00BC6593">
        <w:rPr>
          <w:sz w:val="28"/>
          <w:szCs w:val="24"/>
        </w:rPr>
        <w:t>. Конкурс проходит по четырем номинациям:</w:t>
      </w:r>
    </w:p>
    <w:p w:rsidR="00BC6593" w:rsidRPr="00BC6593" w:rsidRDefault="00BC6593" w:rsidP="00B215DC">
      <w:pPr>
        <w:numPr>
          <w:ilvl w:val="0"/>
          <w:numId w:val="29"/>
        </w:numPr>
        <w:tabs>
          <w:tab w:val="clear" w:pos="1080"/>
          <w:tab w:val="left" w:pos="0"/>
        </w:tabs>
        <w:ind w:left="0" w:firstLine="113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«Лучшее новогоднее оформление производственных предприятий, предприятий потребительского рынка»;</w:t>
      </w:r>
    </w:p>
    <w:p w:rsidR="00BC6593" w:rsidRPr="00BC6593" w:rsidRDefault="00BC6593" w:rsidP="00683784">
      <w:pPr>
        <w:numPr>
          <w:ilvl w:val="0"/>
          <w:numId w:val="29"/>
        </w:numPr>
        <w:tabs>
          <w:tab w:val="clear" w:pos="1080"/>
          <w:tab w:val="left" w:pos="0"/>
          <w:tab w:val="num" w:pos="142"/>
        </w:tabs>
        <w:ind w:left="0" w:firstLine="113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«Лучшее новогоднее оформление учреждений социальной сферы»;</w:t>
      </w:r>
    </w:p>
    <w:p w:rsidR="00BC6593" w:rsidRPr="00BC6593" w:rsidRDefault="00BC6593" w:rsidP="00683784">
      <w:pPr>
        <w:numPr>
          <w:ilvl w:val="0"/>
          <w:numId w:val="29"/>
        </w:numPr>
        <w:tabs>
          <w:tab w:val="clear" w:pos="1080"/>
          <w:tab w:val="num" w:pos="0"/>
        </w:tabs>
        <w:ind w:left="0" w:firstLine="113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«Лучшее новогоднее оформление снежных городков </w:t>
      </w:r>
      <w:r w:rsidR="00200FC0">
        <w:rPr>
          <w:sz w:val="28"/>
          <w:szCs w:val="28"/>
        </w:rPr>
        <w:t>отделов МКУ «Территориальное управление»</w:t>
      </w:r>
      <w:r w:rsidRPr="00BC6593">
        <w:rPr>
          <w:sz w:val="28"/>
          <w:szCs w:val="24"/>
        </w:rPr>
        <w:t>;</w:t>
      </w:r>
    </w:p>
    <w:p w:rsidR="00BC6593" w:rsidRPr="00BC6593" w:rsidRDefault="00BC6593" w:rsidP="006D059E">
      <w:pPr>
        <w:numPr>
          <w:ilvl w:val="0"/>
          <w:numId w:val="29"/>
        </w:numPr>
        <w:tabs>
          <w:tab w:val="left" w:pos="0"/>
        </w:tabs>
        <w:ind w:firstLine="5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 «Лучшее новогоднее оформление дворов</w:t>
      </w:r>
      <w:r w:rsidR="00316E63">
        <w:rPr>
          <w:sz w:val="28"/>
          <w:szCs w:val="24"/>
        </w:rPr>
        <w:t xml:space="preserve">, </w:t>
      </w:r>
      <w:r w:rsidR="008452E6">
        <w:rPr>
          <w:sz w:val="28"/>
          <w:szCs w:val="24"/>
        </w:rPr>
        <w:t xml:space="preserve">окон, </w:t>
      </w:r>
      <w:r w:rsidR="00316E63">
        <w:rPr>
          <w:sz w:val="28"/>
          <w:szCs w:val="24"/>
        </w:rPr>
        <w:t>подъездов</w:t>
      </w:r>
      <w:r w:rsidRPr="00BC6593">
        <w:rPr>
          <w:sz w:val="28"/>
          <w:szCs w:val="24"/>
        </w:rPr>
        <w:t>».</w:t>
      </w:r>
    </w:p>
    <w:p w:rsidR="00BC6593" w:rsidRPr="00BC6593" w:rsidRDefault="00BC6593" w:rsidP="00E17470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1A4388">
        <w:rPr>
          <w:sz w:val="28"/>
          <w:szCs w:val="24"/>
        </w:rPr>
        <w:t>3</w:t>
      </w:r>
      <w:r w:rsidRPr="00BC6593">
        <w:rPr>
          <w:sz w:val="28"/>
          <w:szCs w:val="24"/>
        </w:rPr>
        <w:t>. По итогам конкурса</w:t>
      </w:r>
      <w:r w:rsidR="006D059E">
        <w:rPr>
          <w:sz w:val="28"/>
          <w:szCs w:val="24"/>
        </w:rPr>
        <w:t xml:space="preserve"> в каждой номинации</w:t>
      </w:r>
      <w:r w:rsidRPr="00BC6593">
        <w:rPr>
          <w:sz w:val="28"/>
          <w:szCs w:val="24"/>
        </w:rPr>
        <w:t xml:space="preserve"> присужда</w:t>
      </w:r>
      <w:r w:rsidR="00583560">
        <w:rPr>
          <w:sz w:val="28"/>
          <w:szCs w:val="24"/>
        </w:rPr>
        <w:t>е</w:t>
      </w:r>
      <w:r w:rsidRPr="00BC6593">
        <w:rPr>
          <w:sz w:val="28"/>
          <w:szCs w:val="24"/>
        </w:rPr>
        <w:t>тся</w:t>
      </w:r>
      <w:r w:rsidR="006D059E">
        <w:rPr>
          <w:sz w:val="28"/>
          <w:szCs w:val="24"/>
        </w:rPr>
        <w:t xml:space="preserve"> 1-е, 2-е, 3-е место.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3. Критерии оценки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3.1. Основные показатели при подведении итогов конкурса в номинации «Лучшее новогоднее оформление производственных предприятий, предприятий потребительского рынка»:</w:t>
      </w:r>
    </w:p>
    <w:p w:rsidR="00416ED3" w:rsidRPr="00416ED3" w:rsidRDefault="00BC6593" w:rsidP="00416ED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</w:t>
      </w:r>
      <w:r w:rsidR="008739CD">
        <w:rPr>
          <w:sz w:val="28"/>
          <w:szCs w:val="24"/>
        </w:rPr>
        <w:t>ие световой рекламы предприятия</w:t>
      </w:r>
      <w:r w:rsidRPr="00BC6593">
        <w:rPr>
          <w:sz w:val="28"/>
          <w:szCs w:val="24"/>
        </w:rPr>
        <w:t>;</w:t>
      </w:r>
    </w:p>
    <w:p w:rsidR="00BC6593" w:rsidRP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оформление фасада в </w:t>
      </w:r>
      <w:r w:rsidR="00583560">
        <w:rPr>
          <w:sz w:val="28"/>
          <w:szCs w:val="24"/>
        </w:rPr>
        <w:t>заданной</w:t>
      </w:r>
      <w:r w:rsidRPr="00BC6593">
        <w:rPr>
          <w:sz w:val="28"/>
          <w:szCs w:val="24"/>
        </w:rPr>
        <w:t xml:space="preserve"> тематике;</w:t>
      </w:r>
    </w:p>
    <w:p w:rsidR="00BC6593" w:rsidRP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оформление интерьеров торговых залов;</w:t>
      </w:r>
    </w:p>
    <w:p w:rsidR="00BC6593" w:rsidRP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оригинальность художественного замысла.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3.2. Основные показатели при подведении итогов конкурса в номинации «Лучшее новогоднее оформление учреждений социальной сферы»:</w:t>
      </w:r>
    </w:p>
    <w:p w:rsidR="00BC6593" w:rsidRPr="00BC6593" w:rsidRDefault="00BC6593" w:rsidP="00BC6593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оформление интерьеров учреждений;</w:t>
      </w:r>
    </w:p>
    <w:p w:rsidR="00BC6593" w:rsidRPr="00BC6593" w:rsidRDefault="00BC6593" w:rsidP="00BC6593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соответствие </w:t>
      </w:r>
      <w:r w:rsidR="00156418">
        <w:rPr>
          <w:sz w:val="28"/>
          <w:szCs w:val="24"/>
        </w:rPr>
        <w:t xml:space="preserve">заданной </w:t>
      </w:r>
      <w:r w:rsidRPr="00BC6593">
        <w:rPr>
          <w:sz w:val="28"/>
          <w:szCs w:val="24"/>
        </w:rPr>
        <w:t>тематике;</w:t>
      </w:r>
    </w:p>
    <w:p w:rsidR="00BC6593" w:rsidRPr="00BC6593" w:rsidRDefault="00BC6593" w:rsidP="00BC6593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оригинальность художественного замысла.</w:t>
      </w:r>
    </w:p>
    <w:p w:rsidR="00BC6593" w:rsidRPr="00BC6593" w:rsidRDefault="00BC6593" w:rsidP="00BC6593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lastRenderedPageBreak/>
        <w:t xml:space="preserve">3.3. Основные показатели при подведении итогов конкурса в номинации «Лучшее новогоднее оформление снежных городков </w:t>
      </w:r>
      <w:r w:rsidR="009A0775">
        <w:rPr>
          <w:sz w:val="28"/>
          <w:szCs w:val="28"/>
        </w:rPr>
        <w:t>отделов МКУ «Территориальное управление»</w:t>
      </w:r>
      <w:r w:rsidRPr="00BC6593">
        <w:rPr>
          <w:sz w:val="28"/>
          <w:szCs w:val="28"/>
        </w:rPr>
        <w:t>: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соответствие заданной тематике;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снежной горки (дизайн, оригинальность);</w:t>
      </w:r>
    </w:p>
    <w:p w:rsidR="00BC6593" w:rsidRPr="00BC6593" w:rsidRDefault="008739CD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>наличие снежных фигур</w:t>
      </w:r>
      <w:r w:rsidR="00BC6593" w:rsidRPr="00BC6593">
        <w:rPr>
          <w:sz w:val="28"/>
          <w:szCs w:val="24"/>
        </w:rPr>
        <w:t>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освещение;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новогодняя агитация;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ледовых площадок, хоккейных коробок;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празднично оформленной новогодней елки.</w:t>
      </w:r>
    </w:p>
    <w:p w:rsidR="00BC6593" w:rsidRPr="00BC6593" w:rsidRDefault="00BC6593" w:rsidP="00BC6593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3.4. Основные показатели при подведении итогов конкурса в номинации «Лучшее новогоднее оформление дворов</w:t>
      </w:r>
      <w:r w:rsidR="00B3783E">
        <w:rPr>
          <w:sz w:val="28"/>
          <w:szCs w:val="28"/>
        </w:rPr>
        <w:t xml:space="preserve">, </w:t>
      </w:r>
      <w:r w:rsidR="008631D2">
        <w:rPr>
          <w:sz w:val="28"/>
          <w:szCs w:val="28"/>
        </w:rPr>
        <w:t xml:space="preserve">окон, </w:t>
      </w:r>
      <w:r w:rsidR="00B3783E">
        <w:rPr>
          <w:sz w:val="28"/>
          <w:szCs w:val="28"/>
        </w:rPr>
        <w:t>подъездов</w:t>
      </w:r>
      <w:r w:rsidRPr="00BC6593">
        <w:rPr>
          <w:sz w:val="28"/>
          <w:szCs w:val="28"/>
        </w:rPr>
        <w:t>»: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соответствие заданной тематике;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снежной горки;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снежных фигур;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освещение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празднично оформленной новогодней елки.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5E428E" w:rsidP="00BC6593">
      <w:pPr>
        <w:numPr>
          <w:ilvl w:val="0"/>
          <w:numId w:val="27"/>
        </w:numPr>
        <w:tabs>
          <w:tab w:val="left" w:pos="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Подведение итогов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0"/>
          <w:szCs w:val="10"/>
        </w:rPr>
      </w:pPr>
    </w:p>
    <w:p w:rsidR="00022849" w:rsidRPr="002A7D2A" w:rsidRDefault="00BC6593" w:rsidP="008739CD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4.1.</w:t>
      </w:r>
      <w:r w:rsidR="00022849">
        <w:rPr>
          <w:sz w:val="28"/>
          <w:szCs w:val="28"/>
        </w:rPr>
        <w:t xml:space="preserve"> </w:t>
      </w:r>
      <w:r w:rsidR="00EF65A8" w:rsidRPr="002A7D2A">
        <w:rPr>
          <w:color w:val="000000"/>
          <w:sz w:val="28"/>
          <w:szCs w:val="28"/>
        </w:rPr>
        <w:t>Победителем конкурса признается объект (организ</w:t>
      </w:r>
      <w:r w:rsidR="00EF65A8">
        <w:rPr>
          <w:color w:val="000000"/>
          <w:sz w:val="28"/>
          <w:szCs w:val="28"/>
        </w:rPr>
        <w:t>ация, предприятие, учреждение, и</w:t>
      </w:r>
      <w:r w:rsidR="00EF65A8" w:rsidRPr="002A7D2A">
        <w:rPr>
          <w:color w:val="000000"/>
          <w:sz w:val="28"/>
          <w:szCs w:val="28"/>
        </w:rPr>
        <w:t xml:space="preserve"> др.), добившийся наилучших результатов по использованию </w:t>
      </w:r>
      <w:r w:rsidR="00156418">
        <w:rPr>
          <w:color w:val="000000"/>
          <w:sz w:val="28"/>
          <w:szCs w:val="28"/>
        </w:rPr>
        <w:t>за</w:t>
      </w:r>
      <w:r w:rsidR="00022849">
        <w:rPr>
          <w:color w:val="000000"/>
          <w:sz w:val="28"/>
          <w:szCs w:val="28"/>
        </w:rPr>
        <w:t>данной тематики</w:t>
      </w:r>
      <w:r w:rsidR="00EF65A8" w:rsidRPr="002A7D2A">
        <w:rPr>
          <w:color w:val="000000"/>
          <w:sz w:val="28"/>
          <w:szCs w:val="28"/>
        </w:rPr>
        <w:t>. Участники, набравшие наибольшее количество баллов, признаются победителями</w:t>
      </w:r>
      <w:r w:rsidR="008739CD">
        <w:rPr>
          <w:color w:val="000000"/>
          <w:sz w:val="28"/>
          <w:szCs w:val="28"/>
        </w:rPr>
        <w:t>.</w:t>
      </w:r>
    </w:p>
    <w:p w:rsidR="00EF65A8" w:rsidRPr="002A7D2A" w:rsidRDefault="00F01D0A" w:rsidP="00EF65A8">
      <w:pPr>
        <w:pStyle w:val="aa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F65A8" w:rsidRPr="002A7D2A">
        <w:rPr>
          <w:color w:val="000000"/>
          <w:sz w:val="28"/>
          <w:szCs w:val="28"/>
        </w:rPr>
        <w:t xml:space="preserve">.2. Победителям конкурса вручаются дипломы </w:t>
      </w:r>
      <w:r>
        <w:rPr>
          <w:color w:val="000000"/>
          <w:sz w:val="28"/>
          <w:szCs w:val="28"/>
        </w:rPr>
        <w:t xml:space="preserve">и ценные подарки </w:t>
      </w:r>
      <w:r w:rsidR="00EF65A8" w:rsidRPr="002A7D2A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Крапивинского</w:t>
      </w:r>
      <w:r w:rsidR="00EF65A8">
        <w:rPr>
          <w:color w:val="000000"/>
          <w:sz w:val="28"/>
          <w:szCs w:val="28"/>
        </w:rPr>
        <w:t xml:space="preserve"> муниципального </w:t>
      </w:r>
      <w:r w:rsidR="00E572AD">
        <w:rPr>
          <w:color w:val="000000"/>
          <w:sz w:val="28"/>
          <w:szCs w:val="28"/>
        </w:rPr>
        <w:t>округа</w:t>
      </w:r>
      <w:r w:rsidR="00EF65A8" w:rsidRPr="002A7D2A">
        <w:rPr>
          <w:color w:val="000000"/>
          <w:sz w:val="28"/>
          <w:szCs w:val="28"/>
        </w:rPr>
        <w:t xml:space="preserve">. </w:t>
      </w:r>
    </w:p>
    <w:p w:rsidR="00E17470" w:rsidRDefault="00E17470" w:rsidP="006A013C">
      <w:pPr>
        <w:tabs>
          <w:tab w:val="left" w:pos="0"/>
        </w:tabs>
        <w:jc w:val="both"/>
        <w:rPr>
          <w:sz w:val="28"/>
          <w:szCs w:val="28"/>
        </w:rPr>
      </w:pPr>
    </w:p>
    <w:p w:rsidR="00E17470" w:rsidRPr="00BC6593" w:rsidRDefault="00E17470" w:rsidP="006A013C">
      <w:pPr>
        <w:tabs>
          <w:tab w:val="left" w:pos="0"/>
        </w:tabs>
        <w:jc w:val="both"/>
        <w:rPr>
          <w:sz w:val="28"/>
          <w:szCs w:val="24"/>
        </w:rPr>
      </w:pPr>
    </w:p>
    <w:sectPr w:rsidR="00E17470" w:rsidRPr="00BC6593" w:rsidSect="00ED3650">
      <w:footerReference w:type="even" r:id="rId9"/>
      <w:footerReference w:type="default" r:id="rId10"/>
      <w:pgSz w:w="11906" w:h="16838"/>
      <w:pgMar w:top="709" w:right="851" w:bottom="42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D8" w:rsidRDefault="00FC07D8">
      <w:r>
        <w:separator/>
      </w:r>
    </w:p>
  </w:endnote>
  <w:endnote w:type="continuationSeparator" w:id="0">
    <w:p w:rsidR="00FC07D8" w:rsidRDefault="00FC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99" w:rsidRDefault="005F2362" w:rsidP="00F36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68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6899" w:rsidRDefault="00646899" w:rsidP="00464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99" w:rsidRDefault="00646899" w:rsidP="00464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D8" w:rsidRDefault="00FC07D8">
      <w:r>
        <w:separator/>
      </w:r>
    </w:p>
  </w:footnote>
  <w:footnote w:type="continuationSeparator" w:id="0">
    <w:p w:rsidR="00FC07D8" w:rsidRDefault="00FC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1"/>
  </w:num>
  <w:num w:numId="4">
    <w:abstractNumId w:val="23"/>
  </w:num>
  <w:num w:numId="5">
    <w:abstractNumId w:val="15"/>
  </w:num>
  <w:num w:numId="6">
    <w:abstractNumId w:val="8"/>
  </w:num>
  <w:num w:numId="7">
    <w:abstractNumId w:val="11"/>
  </w:num>
  <w:num w:numId="8">
    <w:abstractNumId w:val="33"/>
  </w:num>
  <w:num w:numId="9">
    <w:abstractNumId w:val="13"/>
  </w:num>
  <w:num w:numId="10">
    <w:abstractNumId w:val="0"/>
  </w:num>
  <w:num w:numId="11">
    <w:abstractNumId w:val="3"/>
  </w:num>
  <w:num w:numId="12">
    <w:abstractNumId w:val="27"/>
  </w:num>
  <w:num w:numId="13">
    <w:abstractNumId w:val="21"/>
  </w:num>
  <w:num w:numId="14">
    <w:abstractNumId w:val="25"/>
  </w:num>
  <w:num w:numId="15">
    <w:abstractNumId w:val="24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26"/>
  </w:num>
  <w:num w:numId="21">
    <w:abstractNumId w:val="6"/>
  </w:num>
  <w:num w:numId="22">
    <w:abstractNumId w:val="17"/>
  </w:num>
  <w:num w:numId="23">
    <w:abstractNumId w:val="32"/>
  </w:num>
  <w:num w:numId="24">
    <w:abstractNumId w:val="2"/>
  </w:num>
  <w:num w:numId="25">
    <w:abstractNumId w:val="28"/>
  </w:num>
  <w:num w:numId="26">
    <w:abstractNumId w:val="28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18"/>
  </w:num>
  <w:num w:numId="29">
    <w:abstractNumId w:val="16"/>
  </w:num>
  <w:num w:numId="30">
    <w:abstractNumId w:val="4"/>
  </w:num>
  <w:num w:numId="31">
    <w:abstractNumId w:val="30"/>
  </w:num>
  <w:num w:numId="32">
    <w:abstractNumId w:val="14"/>
  </w:num>
  <w:num w:numId="33">
    <w:abstractNumId w:val="5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11200"/>
    <w:rsid w:val="00014A50"/>
    <w:rsid w:val="00022849"/>
    <w:rsid w:val="00031059"/>
    <w:rsid w:val="0004111E"/>
    <w:rsid w:val="0007115F"/>
    <w:rsid w:val="00071B83"/>
    <w:rsid w:val="00076A45"/>
    <w:rsid w:val="00092D46"/>
    <w:rsid w:val="000943FF"/>
    <w:rsid w:val="000978CF"/>
    <w:rsid w:val="000A33F0"/>
    <w:rsid w:val="000A5A7B"/>
    <w:rsid w:val="000A6F1B"/>
    <w:rsid w:val="000E5817"/>
    <w:rsid w:val="000F5FDD"/>
    <w:rsid w:val="00103B9E"/>
    <w:rsid w:val="00103C29"/>
    <w:rsid w:val="0014287C"/>
    <w:rsid w:val="001561DE"/>
    <w:rsid w:val="00156418"/>
    <w:rsid w:val="001747A8"/>
    <w:rsid w:val="001755B3"/>
    <w:rsid w:val="001763DD"/>
    <w:rsid w:val="001822FD"/>
    <w:rsid w:val="001A4388"/>
    <w:rsid w:val="001C57CB"/>
    <w:rsid w:val="00200FC0"/>
    <w:rsid w:val="00201E0B"/>
    <w:rsid w:val="002025AC"/>
    <w:rsid w:val="002235AA"/>
    <w:rsid w:val="00227BA0"/>
    <w:rsid w:val="002302C4"/>
    <w:rsid w:val="002308CC"/>
    <w:rsid w:val="002323FD"/>
    <w:rsid w:val="002374CB"/>
    <w:rsid w:val="00246DCD"/>
    <w:rsid w:val="0026316E"/>
    <w:rsid w:val="002660BA"/>
    <w:rsid w:val="00270A25"/>
    <w:rsid w:val="00274479"/>
    <w:rsid w:val="00274ACF"/>
    <w:rsid w:val="00277DD0"/>
    <w:rsid w:val="002A4969"/>
    <w:rsid w:val="002B4653"/>
    <w:rsid w:val="002D0835"/>
    <w:rsid w:val="002D3DA9"/>
    <w:rsid w:val="002E16AE"/>
    <w:rsid w:val="002E260B"/>
    <w:rsid w:val="002F24D9"/>
    <w:rsid w:val="00304FA7"/>
    <w:rsid w:val="0030627D"/>
    <w:rsid w:val="00316E63"/>
    <w:rsid w:val="00324328"/>
    <w:rsid w:val="00327A16"/>
    <w:rsid w:val="0033113E"/>
    <w:rsid w:val="00336111"/>
    <w:rsid w:val="00354E8A"/>
    <w:rsid w:val="00377A33"/>
    <w:rsid w:val="00383333"/>
    <w:rsid w:val="00391781"/>
    <w:rsid w:val="003A19A0"/>
    <w:rsid w:val="003D1A88"/>
    <w:rsid w:val="00405C3A"/>
    <w:rsid w:val="00416ED3"/>
    <w:rsid w:val="00417A1D"/>
    <w:rsid w:val="00423454"/>
    <w:rsid w:val="00436FB2"/>
    <w:rsid w:val="00446154"/>
    <w:rsid w:val="0045167F"/>
    <w:rsid w:val="0045534A"/>
    <w:rsid w:val="0045781A"/>
    <w:rsid w:val="00461901"/>
    <w:rsid w:val="00462CBA"/>
    <w:rsid w:val="004648C2"/>
    <w:rsid w:val="004804D2"/>
    <w:rsid w:val="004815ED"/>
    <w:rsid w:val="00482C08"/>
    <w:rsid w:val="004872FB"/>
    <w:rsid w:val="004B626D"/>
    <w:rsid w:val="004B6480"/>
    <w:rsid w:val="004C461E"/>
    <w:rsid w:val="00503FAF"/>
    <w:rsid w:val="005075D6"/>
    <w:rsid w:val="0052383D"/>
    <w:rsid w:val="0054188A"/>
    <w:rsid w:val="0054566B"/>
    <w:rsid w:val="0054655D"/>
    <w:rsid w:val="00551E1C"/>
    <w:rsid w:val="005759CC"/>
    <w:rsid w:val="00583560"/>
    <w:rsid w:val="00591F56"/>
    <w:rsid w:val="00595EBE"/>
    <w:rsid w:val="005A1855"/>
    <w:rsid w:val="005A3F6E"/>
    <w:rsid w:val="005E428E"/>
    <w:rsid w:val="005E6550"/>
    <w:rsid w:val="005F096C"/>
    <w:rsid w:val="005F2362"/>
    <w:rsid w:val="00603735"/>
    <w:rsid w:val="006302CE"/>
    <w:rsid w:val="00632AB8"/>
    <w:rsid w:val="00632B4F"/>
    <w:rsid w:val="006337C7"/>
    <w:rsid w:val="00643697"/>
    <w:rsid w:val="00643D07"/>
    <w:rsid w:val="00646899"/>
    <w:rsid w:val="00650B22"/>
    <w:rsid w:val="00652D8F"/>
    <w:rsid w:val="00663A6A"/>
    <w:rsid w:val="00682BF5"/>
    <w:rsid w:val="00683784"/>
    <w:rsid w:val="006860D5"/>
    <w:rsid w:val="00697D46"/>
    <w:rsid w:val="006A013C"/>
    <w:rsid w:val="006B37EC"/>
    <w:rsid w:val="006C2674"/>
    <w:rsid w:val="006D059E"/>
    <w:rsid w:val="006D2890"/>
    <w:rsid w:val="006D64A3"/>
    <w:rsid w:val="006F1661"/>
    <w:rsid w:val="006F6142"/>
    <w:rsid w:val="00706026"/>
    <w:rsid w:val="00716510"/>
    <w:rsid w:val="00720873"/>
    <w:rsid w:val="00727EC4"/>
    <w:rsid w:val="00766F0F"/>
    <w:rsid w:val="00773263"/>
    <w:rsid w:val="00785217"/>
    <w:rsid w:val="00790A07"/>
    <w:rsid w:val="0079240C"/>
    <w:rsid w:val="007931F2"/>
    <w:rsid w:val="007B46C2"/>
    <w:rsid w:val="007F6A00"/>
    <w:rsid w:val="00806E17"/>
    <w:rsid w:val="0081603F"/>
    <w:rsid w:val="0081799E"/>
    <w:rsid w:val="00820756"/>
    <w:rsid w:val="00821815"/>
    <w:rsid w:val="0083628C"/>
    <w:rsid w:val="00836B04"/>
    <w:rsid w:val="008452E6"/>
    <w:rsid w:val="00854722"/>
    <w:rsid w:val="008631D2"/>
    <w:rsid w:val="008678AC"/>
    <w:rsid w:val="008739CD"/>
    <w:rsid w:val="00897009"/>
    <w:rsid w:val="008A3FC2"/>
    <w:rsid w:val="008C04C6"/>
    <w:rsid w:val="008C08FB"/>
    <w:rsid w:val="008C45CD"/>
    <w:rsid w:val="008C4A90"/>
    <w:rsid w:val="008C7CB5"/>
    <w:rsid w:val="008D2E47"/>
    <w:rsid w:val="008D7ED4"/>
    <w:rsid w:val="008E06AD"/>
    <w:rsid w:val="008E0887"/>
    <w:rsid w:val="008F15DA"/>
    <w:rsid w:val="00902A20"/>
    <w:rsid w:val="00931C80"/>
    <w:rsid w:val="0093321D"/>
    <w:rsid w:val="00935AB3"/>
    <w:rsid w:val="00940709"/>
    <w:rsid w:val="0094112B"/>
    <w:rsid w:val="009567B0"/>
    <w:rsid w:val="009610A3"/>
    <w:rsid w:val="0097177B"/>
    <w:rsid w:val="0097181C"/>
    <w:rsid w:val="00976759"/>
    <w:rsid w:val="00990DC4"/>
    <w:rsid w:val="00991DAA"/>
    <w:rsid w:val="00996494"/>
    <w:rsid w:val="009A0775"/>
    <w:rsid w:val="009B2AF6"/>
    <w:rsid w:val="009B30E8"/>
    <w:rsid w:val="009B465B"/>
    <w:rsid w:val="009C08F8"/>
    <w:rsid w:val="00A26D9C"/>
    <w:rsid w:val="00A80513"/>
    <w:rsid w:val="00AB5AAE"/>
    <w:rsid w:val="00AF65F6"/>
    <w:rsid w:val="00B013FE"/>
    <w:rsid w:val="00B02AA2"/>
    <w:rsid w:val="00B1009F"/>
    <w:rsid w:val="00B129FC"/>
    <w:rsid w:val="00B15A30"/>
    <w:rsid w:val="00B215DC"/>
    <w:rsid w:val="00B21AAA"/>
    <w:rsid w:val="00B23361"/>
    <w:rsid w:val="00B3783E"/>
    <w:rsid w:val="00B7022A"/>
    <w:rsid w:val="00B74578"/>
    <w:rsid w:val="00B77A4E"/>
    <w:rsid w:val="00BB1B84"/>
    <w:rsid w:val="00BB437E"/>
    <w:rsid w:val="00BC050F"/>
    <w:rsid w:val="00BC6593"/>
    <w:rsid w:val="00BD719D"/>
    <w:rsid w:val="00BE6BBD"/>
    <w:rsid w:val="00BF650D"/>
    <w:rsid w:val="00C209E3"/>
    <w:rsid w:val="00C303B4"/>
    <w:rsid w:val="00C33451"/>
    <w:rsid w:val="00C6022D"/>
    <w:rsid w:val="00C75257"/>
    <w:rsid w:val="00C87F6C"/>
    <w:rsid w:val="00C93C40"/>
    <w:rsid w:val="00CB7BD1"/>
    <w:rsid w:val="00CD0C05"/>
    <w:rsid w:val="00CE70C7"/>
    <w:rsid w:val="00CF4420"/>
    <w:rsid w:val="00CF7C28"/>
    <w:rsid w:val="00D660AB"/>
    <w:rsid w:val="00D675F5"/>
    <w:rsid w:val="00D7254B"/>
    <w:rsid w:val="00D728A7"/>
    <w:rsid w:val="00D73D79"/>
    <w:rsid w:val="00D76D60"/>
    <w:rsid w:val="00D816F0"/>
    <w:rsid w:val="00D84524"/>
    <w:rsid w:val="00D84B10"/>
    <w:rsid w:val="00D9106A"/>
    <w:rsid w:val="00D931AD"/>
    <w:rsid w:val="00DA18F6"/>
    <w:rsid w:val="00DA7D7F"/>
    <w:rsid w:val="00DB52F0"/>
    <w:rsid w:val="00DC1909"/>
    <w:rsid w:val="00DC7450"/>
    <w:rsid w:val="00DD6DB0"/>
    <w:rsid w:val="00DD7F01"/>
    <w:rsid w:val="00DF40A4"/>
    <w:rsid w:val="00DF5ED4"/>
    <w:rsid w:val="00E035B1"/>
    <w:rsid w:val="00E140CF"/>
    <w:rsid w:val="00E15077"/>
    <w:rsid w:val="00E17470"/>
    <w:rsid w:val="00E34F6E"/>
    <w:rsid w:val="00E44149"/>
    <w:rsid w:val="00E44464"/>
    <w:rsid w:val="00E572AD"/>
    <w:rsid w:val="00EA1B34"/>
    <w:rsid w:val="00EA311C"/>
    <w:rsid w:val="00EA6831"/>
    <w:rsid w:val="00EB5507"/>
    <w:rsid w:val="00EC1872"/>
    <w:rsid w:val="00EC28B8"/>
    <w:rsid w:val="00ED3650"/>
    <w:rsid w:val="00ED756F"/>
    <w:rsid w:val="00EE26A9"/>
    <w:rsid w:val="00EF63F7"/>
    <w:rsid w:val="00EF65A8"/>
    <w:rsid w:val="00F00F93"/>
    <w:rsid w:val="00F01D0A"/>
    <w:rsid w:val="00F33E66"/>
    <w:rsid w:val="00F3693D"/>
    <w:rsid w:val="00F667BD"/>
    <w:rsid w:val="00F6746C"/>
    <w:rsid w:val="00FA3136"/>
    <w:rsid w:val="00FB0C15"/>
    <w:rsid w:val="00FB14E6"/>
    <w:rsid w:val="00FB6D37"/>
    <w:rsid w:val="00FC07D8"/>
    <w:rsid w:val="00FD153C"/>
    <w:rsid w:val="00FD39BA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C62E-105C-4F3D-AC2C-EA7B61B3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Салтымакова Ирина</cp:lastModifiedBy>
  <cp:revision>4</cp:revision>
  <cp:lastPrinted>2020-11-17T01:55:00Z</cp:lastPrinted>
  <dcterms:created xsi:type="dcterms:W3CDTF">2020-11-16T10:10:00Z</dcterms:created>
  <dcterms:modified xsi:type="dcterms:W3CDTF">2020-11-17T02:54:00Z</dcterms:modified>
</cp:coreProperties>
</file>