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tabs>
          <w:tab w:leader="none" w:pos="2670" w:val="left"/>
        </w:tabs>
        <w:ind w:firstLine="0" w:left="974" w:right="-60"/>
        <w:jc w:val="right"/>
        <w:rPr>
          <w:sz w:val="24"/>
        </w:rPr>
      </w:pPr>
    </w:p>
    <w:p w14:paraId="06000000">
      <w:pPr>
        <w:pStyle w:val="Style_3"/>
        <w:tabs>
          <w:tab w:leader="none" w:pos="2670" w:val="left"/>
        </w:tabs>
        <w:ind w:firstLine="0" w:left="974" w:right="-60"/>
        <w:jc w:val="right"/>
        <w:rPr>
          <w:sz w:val="24"/>
        </w:rPr>
      </w:pPr>
      <w:r>
        <w:rPr>
          <w:sz w:val="24"/>
        </w:rPr>
        <w:t>Приложение</w:t>
      </w:r>
    </w:p>
    <w:p w14:paraId="07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0800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Крапивинского муниципального округа</w:t>
      </w:r>
    </w:p>
    <w:p w14:paraId="09000000">
      <w:pPr>
        <w:ind/>
        <w:jc w:val="right"/>
        <w:rPr>
          <w:sz w:val="24"/>
        </w:rPr>
      </w:pPr>
      <w:r>
        <w:rPr>
          <w:sz w:val="24"/>
        </w:rPr>
        <w:t>от ___________ № ______</w:t>
      </w:r>
      <w:r>
        <w:rPr>
          <w:sz w:val="24"/>
        </w:rPr>
        <w:t>_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Паспорт муниципальной программы «Жилищно-коммунальный </w:t>
      </w:r>
      <w:r>
        <w:rPr>
          <w:b w:val="1"/>
          <w:sz w:val="28"/>
        </w:rPr>
        <w:t xml:space="preserve">и дорожный </w:t>
      </w:r>
      <w:r>
        <w:rPr>
          <w:b w:val="1"/>
          <w:sz w:val="28"/>
        </w:rPr>
        <w:t xml:space="preserve">комплекс, энергосбережение и повышение энергетической эффективности на территории Крапивинского </w:t>
      </w:r>
      <w:r>
        <w:rPr>
          <w:b w:val="1"/>
          <w:sz w:val="28"/>
        </w:rPr>
        <w:t xml:space="preserve">муниципального </w:t>
      </w:r>
      <w:r>
        <w:rPr>
          <w:b w:val="1"/>
          <w:sz w:val="28"/>
        </w:rPr>
        <w:t>округа» на 202</w:t>
      </w:r>
      <w:r>
        <w:rPr>
          <w:b w:val="1"/>
          <w:sz w:val="28"/>
        </w:rPr>
        <w:t>3</w:t>
      </w:r>
      <w:r>
        <w:rPr>
          <w:b w:val="1"/>
          <w:sz w:val="28"/>
        </w:rPr>
        <w:t>-202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годы.</w:t>
      </w:r>
    </w:p>
    <w:p w14:paraId="0C000000">
      <w:pPr>
        <w:rPr>
          <w:b w:val="1"/>
          <w:sz w:val="28"/>
        </w:rPr>
      </w:pPr>
    </w:p>
    <w:tbl>
      <w:tblPr>
        <w:tblStyle w:val="Style_4"/>
        <w:tblW w:type="auto" w:w="0"/>
        <w:tblLayout w:type="fixed"/>
        <w:tblCellMar>
          <w:left w:type="dxa" w:w="70"/>
          <w:right w:type="dxa" w:w="70"/>
        </w:tblCellMar>
      </w:tblPr>
      <w:tblGrid>
        <w:gridCol w:w="3463"/>
        <w:gridCol w:w="6106"/>
      </w:tblGrid>
      <w:tr>
        <w:trPr>
          <w:trHeight w:hRule="atLeast" w:val="600"/>
        </w:trPr>
        <w:tc>
          <w:tcPr>
            <w:tcW w:type="dxa" w:w="3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0D000000">
            <w:pPr>
              <w:pStyle w:val="Style_5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 муниципальной программы</w:t>
            </w:r>
          </w:p>
        </w:tc>
        <w:tc>
          <w:tcPr>
            <w:tcW w:type="dxa" w:w="6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E000000">
            <w:pPr>
              <w:pStyle w:val="Style_5"/>
              <w:ind/>
              <w:jc w:val="both"/>
              <w:rPr>
                <w:rFonts w:ascii="Times New Roman" w:hAnsi="Times New Roman"/>
                <w:b w:val="0"/>
                <w:sz w:val="27"/>
              </w:rPr>
            </w:pPr>
            <w:r>
              <w:rPr>
                <w:rFonts w:ascii="Times New Roman" w:hAnsi="Times New Roman"/>
                <w:b w:val="0"/>
                <w:sz w:val="27"/>
              </w:rPr>
              <w:t xml:space="preserve">Муниципальная программа «Жилищно-коммунальный </w:t>
            </w:r>
            <w:r>
              <w:rPr>
                <w:rFonts w:ascii="Times New Roman" w:hAnsi="Times New Roman"/>
                <w:b w:val="0"/>
                <w:sz w:val="27"/>
              </w:rPr>
              <w:t>и дорожный комплекс</w:t>
            </w:r>
            <w:r>
              <w:rPr>
                <w:rFonts w:ascii="Times New Roman" w:hAnsi="Times New Roman"/>
                <w:b w:val="0"/>
                <w:sz w:val="27"/>
              </w:rPr>
              <w:t>, энергосбережение и повышение энергетической эффективности на территории Крапивинского</w:t>
            </w:r>
            <w:r>
              <w:rPr>
                <w:rFonts w:ascii="Times New Roman" w:hAnsi="Times New Roman"/>
                <w:b w:val="0"/>
                <w:sz w:val="27"/>
              </w:rPr>
              <w:t xml:space="preserve"> муниципального округа</w:t>
            </w:r>
            <w:r>
              <w:rPr>
                <w:rFonts w:ascii="Times New Roman" w:hAnsi="Times New Roman"/>
                <w:b w:val="0"/>
                <w:sz w:val="27"/>
              </w:rPr>
              <w:t>» на 20</w:t>
            </w:r>
            <w:r>
              <w:rPr>
                <w:rFonts w:ascii="Times New Roman" w:hAnsi="Times New Roman"/>
                <w:b w:val="0"/>
                <w:sz w:val="27"/>
              </w:rPr>
              <w:t>23</w:t>
            </w:r>
            <w:r>
              <w:rPr>
                <w:rFonts w:ascii="Times New Roman" w:hAnsi="Times New Roman"/>
                <w:b w:val="0"/>
                <w:sz w:val="27"/>
              </w:rPr>
              <w:t>-20</w:t>
            </w:r>
            <w:r>
              <w:rPr>
                <w:rFonts w:ascii="Times New Roman" w:hAnsi="Times New Roman"/>
                <w:b w:val="0"/>
                <w:sz w:val="27"/>
              </w:rPr>
              <w:t>2</w:t>
            </w:r>
            <w:r>
              <w:rPr>
                <w:rFonts w:ascii="Times New Roman" w:hAnsi="Times New Roman"/>
                <w:b w:val="0"/>
                <w:sz w:val="27"/>
              </w:rPr>
              <w:t>7</w:t>
            </w:r>
            <w:r>
              <w:rPr>
                <w:rFonts w:ascii="Times New Roman" w:hAnsi="Times New Roman"/>
                <w:b w:val="0"/>
                <w:sz w:val="27"/>
              </w:rPr>
              <w:t xml:space="preserve"> годы (далее – муниципальная Программа)</w:t>
            </w:r>
          </w:p>
        </w:tc>
      </w:tr>
      <w:tr>
        <w:trPr>
          <w:trHeight w:hRule="atLeast" w:val="600"/>
        </w:trPr>
        <w:tc>
          <w:tcPr>
            <w:tcW w:type="dxa" w:w="3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0F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Программы</w:t>
            </w:r>
          </w:p>
        </w:tc>
        <w:tc>
          <w:tcPr>
            <w:tcW w:type="dxa" w:w="6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0000000">
            <w:pPr>
              <w:pStyle w:val="Style_6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Первый з</w:t>
            </w:r>
            <w:r>
              <w:rPr>
                <w:rFonts w:ascii="Times New Roman" w:hAnsi="Times New Roman"/>
                <w:sz w:val="27"/>
              </w:rPr>
              <w:t xml:space="preserve">аместитель главы Крапивинского муниципального </w:t>
            </w:r>
            <w:r>
              <w:rPr>
                <w:rFonts w:ascii="Times New Roman" w:hAnsi="Times New Roman"/>
                <w:sz w:val="27"/>
              </w:rPr>
              <w:t>округа</w:t>
            </w:r>
            <w:r>
              <w:rPr>
                <w:rFonts w:ascii="Times New Roman" w:hAnsi="Times New Roman"/>
                <w:sz w:val="27"/>
              </w:rPr>
              <w:t xml:space="preserve"> (по </w:t>
            </w:r>
            <w:r>
              <w:rPr>
                <w:rFonts w:ascii="Times New Roman" w:hAnsi="Times New Roman"/>
                <w:sz w:val="27"/>
              </w:rPr>
              <w:t>жилищно-коммунальному хозяйству,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капитальному строительству и дорожному хозяйству)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 xml:space="preserve">          </w:t>
            </w:r>
            <w:r>
              <w:rPr>
                <w:rFonts w:ascii="Times New Roman" w:hAnsi="Times New Roman"/>
                <w:sz w:val="27"/>
              </w:rPr>
              <w:t xml:space="preserve"> Н.Ф. Арнольд</w:t>
            </w:r>
          </w:p>
        </w:tc>
      </w:tr>
      <w:tr>
        <w:trPr>
          <w:trHeight w:hRule="atLeast" w:val="600"/>
        </w:trPr>
        <w:tc>
          <w:tcPr>
            <w:tcW w:type="dxa" w:w="3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11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6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2000000">
            <w:pPr>
              <w:pStyle w:val="Style_6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>
        <w:trPr>
          <w:trHeight w:hRule="atLeast" w:val="600"/>
        </w:trPr>
        <w:tc>
          <w:tcPr>
            <w:tcW w:type="dxa" w:w="3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13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 муниципальной программы</w:t>
            </w:r>
          </w:p>
        </w:tc>
        <w:tc>
          <w:tcPr>
            <w:tcW w:type="dxa" w:w="6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4000000">
            <w:pPr>
              <w:pStyle w:val="Style_6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>
        <w:trPr>
          <w:trHeight w:hRule="atLeast" w:val="600"/>
        </w:trPr>
        <w:tc>
          <w:tcPr>
            <w:tcW w:type="dxa" w:w="3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15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 муниципальной программы</w:t>
            </w:r>
          </w:p>
        </w:tc>
        <w:tc>
          <w:tcPr>
            <w:tcW w:type="dxa" w:w="6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6000000">
            <w:pPr>
              <w:pStyle w:val="Style_6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«Модернизация объектов коммунальной инфраструктуры и поддержка жилищно-коммунального хозяйства»;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14:paraId="17000000">
            <w:pPr>
              <w:pStyle w:val="Style_6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«Реализация вопросов топливно-энергетического комплекса»;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14:paraId="18000000">
            <w:pPr>
              <w:pStyle w:val="Style_6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«Дорожное хозяйство»; </w:t>
            </w:r>
          </w:p>
          <w:p w14:paraId="19000000">
            <w:pPr>
              <w:pStyle w:val="Style_6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«Энергосбережение и повышение энерг</w:t>
            </w:r>
            <w:r>
              <w:rPr>
                <w:rFonts w:ascii="Times New Roman" w:hAnsi="Times New Roman"/>
                <w:sz w:val="27"/>
              </w:rPr>
              <w:t xml:space="preserve">етической </w:t>
            </w:r>
            <w:r>
              <w:rPr>
                <w:rFonts w:ascii="Times New Roman" w:hAnsi="Times New Roman"/>
                <w:sz w:val="27"/>
              </w:rPr>
              <w:t>эффективности»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</w:tr>
      <w:tr>
        <w:trPr>
          <w:trHeight w:hRule="atLeast" w:val="600"/>
        </w:trPr>
        <w:tc>
          <w:tcPr>
            <w:tcW w:type="dxa" w:w="3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1A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type="dxa" w:w="6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B000000">
            <w:pPr>
              <w:ind w:firstLine="567" w:left="0"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Приведение коммунальной инфраструктуры в соответствие со стандартами качества, обеспечивающими комфортные условия проживания населения Крапивинского </w:t>
            </w:r>
            <w:r>
              <w:rPr>
                <w:sz w:val="27"/>
              </w:rPr>
              <w:t>округа</w:t>
            </w:r>
            <w:r>
              <w:rPr>
                <w:sz w:val="27"/>
              </w:rPr>
              <w:t>.</w:t>
            </w:r>
            <w:r>
              <w:rPr>
                <w:sz w:val="27"/>
              </w:rPr>
              <w:t xml:space="preserve"> </w:t>
            </w:r>
          </w:p>
          <w:p w14:paraId="1C000000">
            <w:pPr>
              <w:ind w:firstLine="567" w:left="0"/>
              <w:jc w:val="both"/>
              <w:rPr>
                <w:sz w:val="27"/>
              </w:rPr>
            </w:pPr>
            <w:r>
              <w:rPr>
                <w:sz w:val="27"/>
              </w:rPr>
              <w:t>Снижение потребления энергоресурсов.</w:t>
            </w:r>
          </w:p>
          <w:p w14:paraId="1D000000">
            <w:pPr>
              <w:ind w:firstLine="567" w:left="0"/>
              <w:jc w:val="both"/>
              <w:rPr>
                <w:sz w:val="27"/>
              </w:rPr>
            </w:pPr>
            <w:r>
              <w:rPr>
                <w:sz w:val="27"/>
              </w:rPr>
              <w:t>Эффективность функционирования топливно-энергетического комплекса.</w:t>
            </w:r>
            <w:r>
              <w:rPr>
                <w:sz w:val="27"/>
              </w:rPr>
              <w:t xml:space="preserve"> </w:t>
            </w:r>
          </w:p>
          <w:p w14:paraId="1E000000">
            <w:pPr>
              <w:ind w:firstLine="567" w:left="0"/>
              <w:jc w:val="both"/>
              <w:rPr>
                <w:sz w:val="27"/>
              </w:rPr>
            </w:pPr>
            <w:r>
              <w:rPr>
                <w:sz w:val="27"/>
              </w:rPr>
              <w:t>Удовлетворение потребности экономики и населения путем развития сети автомобильных дорог общего пользования межмуниципального значения и обеспечения их эффективного функционирования</w:t>
            </w:r>
            <w:r>
              <w:rPr>
                <w:sz w:val="27"/>
              </w:rPr>
              <w:t>.</w:t>
            </w:r>
          </w:p>
        </w:tc>
      </w:tr>
      <w:tr>
        <w:trPr>
          <w:trHeight w:hRule="atLeast" w:val="600"/>
        </w:trPr>
        <w:tc>
          <w:tcPr>
            <w:tcW w:type="dxa" w:w="3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1F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муниципальной программы</w:t>
            </w:r>
          </w:p>
        </w:tc>
        <w:tc>
          <w:tcPr>
            <w:tcW w:type="dxa" w:w="6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0000000">
            <w:pPr>
              <w:pStyle w:val="Style_6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Повышение уровня модернизации объектов коммунальной инфраструктуры. </w:t>
            </w:r>
          </w:p>
          <w:p w14:paraId="21000000">
            <w:pPr>
              <w:pStyle w:val="Style_6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Обеспечение внедрения новых технологий и технических мероприятий в области </w:t>
            </w:r>
            <w:r>
              <w:rPr>
                <w:rFonts w:ascii="Times New Roman" w:hAnsi="Times New Roman"/>
                <w:sz w:val="27"/>
              </w:rPr>
              <w:t>тепло-, водо-, энергоресурсов с целью сокращения потерь.</w:t>
            </w:r>
          </w:p>
          <w:p w14:paraId="22000000">
            <w:pPr>
              <w:pStyle w:val="Style_6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Обеспечение реализации вопросов топливно-энергетического комплекса.</w:t>
            </w:r>
          </w:p>
          <w:p w14:paraId="23000000">
            <w:pPr>
              <w:pStyle w:val="Style_6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Обеспечение сохранности автомобильных дорог и поддержание их в состоянии, обеспечивающем круглогодичное бесперебойное и безопасное движение автомобильного транспорта;</w:t>
            </w:r>
          </w:p>
          <w:p w14:paraId="24000000">
            <w:pPr>
              <w:pStyle w:val="Style_6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Увеличение доли протяженности дорожной сети, соответствующей нормативным требованиям к ее транспортно-эксплуатационному состоянию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</w:tr>
      <w:tr>
        <w:trPr>
          <w:trHeight w:hRule="atLeast" w:val="600"/>
        </w:trPr>
        <w:tc>
          <w:tcPr>
            <w:tcW w:type="dxa" w:w="3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25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</w:tc>
        <w:tc>
          <w:tcPr>
            <w:tcW w:type="dxa" w:w="6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6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>-20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</w:tr>
      <w:tr>
        <w:trPr>
          <w:trHeight w:hRule="atLeast" w:val="480"/>
        </w:trPr>
        <w:tc>
          <w:tcPr>
            <w:tcW w:type="dxa" w:w="3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27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type="dxa" w:w="6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8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– </w:t>
            </w:r>
            <w:r>
              <w:rPr>
                <w:rFonts w:ascii="Times New Roman" w:hAnsi="Times New Roman"/>
                <w:sz w:val="28"/>
              </w:rPr>
              <w:t>1 743 006,8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14:paraId="29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– </w:t>
            </w:r>
            <w:r>
              <w:rPr>
                <w:rFonts w:ascii="Times New Roman" w:hAnsi="Times New Roman"/>
                <w:sz w:val="28"/>
              </w:rPr>
              <w:t>296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816,2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2A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– </w:t>
            </w:r>
            <w:r>
              <w:rPr>
                <w:rFonts w:ascii="Times New Roman" w:hAnsi="Times New Roman"/>
                <w:sz w:val="28"/>
              </w:rPr>
              <w:t>722 434,5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2B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– </w:t>
            </w:r>
            <w:r>
              <w:rPr>
                <w:rFonts w:ascii="Times New Roman" w:hAnsi="Times New Roman"/>
                <w:sz w:val="28"/>
              </w:rPr>
              <w:t>172 679,6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2C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– </w:t>
            </w:r>
            <w:r>
              <w:rPr>
                <w:rFonts w:ascii="Times New Roman" w:hAnsi="Times New Roman"/>
                <w:sz w:val="28"/>
              </w:rPr>
              <w:t>206 486,9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2D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– </w:t>
            </w:r>
            <w:r>
              <w:rPr>
                <w:rFonts w:ascii="Times New Roman" w:hAnsi="Times New Roman"/>
                <w:sz w:val="28"/>
              </w:rPr>
              <w:t>344 589,6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14:paraId="2E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</w:p>
          <w:p w14:paraId="2F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30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местного бюджета – </w:t>
            </w:r>
            <w:r>
              <w:rPr>
                <w:rFonts w:ascii="Times New Roman" w:hAnsi="Times New Roman"/>
                <w:sz w:val="28"/>
              </w:rPr>
              <w:t>121 664,4</w:t>
            </w:r>
            <w:r>
              <w:rPr>
                <w:rFonts w:ascii="Times New Roman" w:hAnsi="Times New Roman"/>
                <w:sz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 в том числе по годам:</w:t>
            </w:r>
          </w:p>
          <w:p w14:paraId="31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– 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388,1</w:t>
            </w:r>
            <w:r>
              <w:rPr>
                <w:rFonts w:ascii="Times New Roman" w:hAnsi="Times New Roman"/>
                <w:sz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</w:rPr>
              <w:t>.,</w:t>
            </w:r>
          </w:p>
          <w:p w14:paraId="32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– </w:t>
            </w:r>
            <w:r>
              <w:rPr>
                <w:rFonts w:ascii="Times New Roman" w:hAnsi="Times New Roman"/>
                <w:sz w:val="28"/>
              </w:rPr>
              <w:t>53 351,0</w:t>
            </w:r>
            <w:r>
              <w:rPr>
                <w:rFonts w:ascii="Times New Roman" w:hAnsi="Times New Roman"/>
                <w:sz w:val="28"/>
              </w:rPr>
              <w:t xml:space="preserve"> тыс. руб.,</w:t>
            </w:r>
          </w:p>
          <w:p w14:paraId="33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– </w:t>
            </w:r>
            <w:r>
              <w:rPr>
                <w:rFonts w:ascii="Times New Roman" w:hAnsi="Times New Roman"/>
                <w:sz w:val="28"/>
              </w:rPr>
              <w:t>13 123,9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4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– </w:t>
            </w:r>
            <w:r>
              <w:rPr>
                <w:rFonts w:ascii="Times New Roman" w:hAnsi="Times New Roman"/>
                <w:sz w:val="28"/>
              </w:rPr>
              <w:t>15 055,7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5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– </w:t>
            </w:r>
            <w:r>
              <w:rPr>
                <w:rFonts w:ascii="Times New Roman" w:hAnsi="Times New Roman"/>
                <w:sz w:val="28"/>
              </w:rPr>
              <w:t>17 745,7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14:paraId="36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</w:p>
          <w:p w14:paraId="37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</w:rPr>
              <w:t>1 595 692,4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 в том числе по годам:</w:t>
            </w:r>
          </w:p>
          <w:p w14:paraId="38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– </w:t>
            </w:r>
            <w:r>
              <w:rPr>
                <w:rFonts w:ascii="Times New Roman" w:hAnsi="Times New Roman"/>
                <w:sz w:val="28"/>
              </w:rPr>
              <w:t>272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778,1</w:t>
            </w:r>
            <w:r>
              <w:rPr>
                <w:rFonts w:ascii="Times New Roman" w:hAnsi="Times New Roman"/>
                <w:sz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9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– </w:t>
            </w:r>
            <w:r>
              <w:rPr>
                <w:rFonts w:ascii="Times New Roman" w:hAnsi="Times New Roman"/>
                <w:sz w:val="28"/>
              </w:rPr>
              <w:t>663 083,5</w:t>
            </w:r>
            <w:r>
              <w:rPr>
                <w:rFonts w:ascii="Times New Roman" w:hAnsi="Times New Roman"/>
                <w:sz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A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– </w:t>
            </w:r>
            <w:r>
              <w:rPr>
                <w:rFonts w:ascii="Times New Roman" w:hAnsi="Times New Roman"/>
                <w:sz w:val="28"/>
              </w:rPr>
              <w:t>153 555,7</w:t>
            </w:r>
            <w:r>
              <w:rPr>
                <w:rFonts w:ascii="Times New Roman" w:hAnsi="Times New Roman"/>
                <w:sz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B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– </w:t>
            </w:r>
            <w:r>
              <w:rPr>
                <w:rFonts w:ascii="Times New Roman" w:hAnsi="Times New Roman"/>
                <w:sz w:val="28"/>
              </w:rPr>
              <w:t>185 431,2</w:t>
            </w:r>
            <w:r>
              <w:rPr>
                <w:rFonts w:ascii="Times New Roman" w:hAnsi="Times New Roman"/>
                <w:sz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C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– </w:t>
            </w:r>
            <w:r>
              <w:rPr>
                <w:rFonts w:ascii="Times New Roman" w:hAnsi="Times New Roman"/>
                <w:sz w:val="28"/>
              </w:rPr>
              <w:t>320 843,9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14:paraId="3D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</w:p>
          <w:p w14:paraId="3E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не запрещенные законодательством источники:</w:t>
            </w:r>
          </w:p>
          <w:p w14:paraId="3F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40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юридических и физических лиц – </w:t>
            </w:r>
            <w:r>
              <w:rPr>
                <w:rFonts w:ascii="Times New Roman" w:hAnsi="Times New Roman"/>
                <w:sz w:val="28"/>
              </w:rPr>
              <w:t>25 650,0</w:t>
            </w:r>
            <w:r>
              <w:rPr>
                <w:rFonts w:ascii="Times New Roman" w:hAnsi="Times New Roman"/>
                <w:sz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 в том числе по годам:</w:t>
            </w:r>
          </w:p>
          <w:p w14:paraId="41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– 1 650,00 тыс. руб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42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– </w:t>
            </w:r>
            <w:r>
              <w:rPr>
                <w:rFonts w:ascii="Times New Roman" w:hAnsi="Times New Roman"/>
                <w:sz w:val="28"/>
              </w:rPr>
              <w:t>6 000</w:t>
            </w:r>
            <w:r>
              <w:rPr>
                <w:rFonts w:ascii="Times New Roman" w:hAnsi="Times New Roman"/>
                <w:sz w:val="28"/>
              </w:rPr>
              <w:t>,00 тыс. руб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43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– </w:t>
            </w:r>
            <w:r>
              <w:rPr>
                <w:rFonts w:ascii="Times New Roman" w:hAnsi="Times New Roman"/>
                <w:sz w:val="28"/>
              </w:rPr>
              <w:t>6 000,00</w:t>
            </w:r>
            <w:r>
              <w:rPr>
                <w:rFonts w:ascii="Times New Roman" w:hAnsi="Times New Roman"/>
                <w:sz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44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– </w:t>
            </w:r>
            <w:r>
              <w:rPr>
                <w:rFonts w:ascii="Times New Roman" w:hAnsi="Times New Roman"/>
                <w:sz w:val="28"/>
              </w:rPr>
              <w:t>6 000,00</w:t>
            </w:r>
            <w:r>
              <w:rPr>
                <w:rFonts w:ascii="Times New Roman" w:hAnsi="Times New Roman"/>
                <w:sz w:val="28"/>
              </w:rPr>
              <w:t>тыс.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руб.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45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– </w:t>
            </w:r>
            <w:r>
              <w:rPr>
                <w:rFonts w:ascii="Times New Roman" w:hAnsi="Times New Roman"/>
                <w:sz w:val="28"/>
              </w:rPr>
              <w:t>6 000,00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</w:tc>
      </w:tr>
      <w:tr>
        <w:trPr>
          <w:trHeight w:hRule="atLeast" w:val="268"/>
        </w:trPr>
        <w:tc>
          <w:tcPr>
            <w:tcW w:type="dxa" w:w="3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46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конечные результаты  муниципальной программы</w:t>
            </w:r>
          </w:p>
        </w:tc>
        <w:tc>
          <w:tcPr>
            <w:tcW w:type="dxa" w:w="6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7000000">
            <w:pPr>
              <w:pStyle w:val="Style_6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8"/>
              </w:rPr>
              <w:t>Снижение уровня износа объектов коммунальной инфраструктуры до 5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% к 202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году. Повышение качества предоставляемых коммунальных услуг.</w:t>
            </w:r>
          </w:p>
          <w:p w14:paraId="48000000">
            <w:pPr>
              <w:pStyle w:val="Style_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7"/>
              </w:rPr>
              <w:t>Снижение объема потребления угля котельными округа к 202</w:t>
            </w:r>
            <w:r>
              <w:rPr>
                <w:rFonts w:ascii="Times New Roman" w:hAnsi="Times New Roman"/>
                <w:sz w:val="27"/>
              </w:rPr>
              <w:t>7</w:t>
            </w:r>
            <w:r>
              <w:rPr>
                <w:rFonts w:ascii="Times New Roman" w:hAnsi="Times New Roman"/>
                <w:sz w:val="27"/>
              </w:rPr>
              <w:t xml:space="preserve"> году на 5</w:t>
            </w:r>
            <w:r>
              <w:rPr>
                <w:rFonts w:ascii="Times New Roman" w:hAnsi="Times New Roman"/>
                <w:sz w:val="27"/>
              </w:rPr>
              <w:t>00 тонн.</w:t>
            </w:r>
          </w:p>
        </w:tc>
      </w:tr>
    </w:tbl>
    <w:p w14:paraId="49000000">
      <w:pPr>
        <w:rPr>
          <w:b w:val="1"/>
          <w:sz w:val="28"/>
        </w:rPr>
      </w:pPr>
    </w:p>
    <w:p w14:paraId="4A000000">
      <w:pPr>
        <w:pStyle w:val="Style_8"/>
        <w:ind w:firstLine="709" w:left="0"/>
      </w:pPr>
    </w:p>
    <w:p w14:paraId="4B000000">
      <w:pPr>
        <w:pStyle w:val="Style_7"/>
        <w:widowControl w:val="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Ресурсное обеспечение реализации муниципальной программы.</w:t>
      </w:r>
    </w:p>
    <w:p w14:paraId="4C000000">
      <w:pPr>
        <w:pStyle w:val="Style_7"/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4"/>
        <w:tblW w:type="auto" w:w="0"/>
        <w:tblInd w:type="dxa" w:w="-78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1"/>
        <w:gridCol w:w="2305"/>
        <w:gridCol w:w="1393"/>
        <w:gridCol w:w="1158"/>
        <w:gridCol w:w="993"/>
        <w:gridCol w:w="992"/>
        <w:gridCol w:w="992"/>
        <w:gridCol w:w="992"/>
        <w:gridCol w:w="1134"/>
      </w:tblGrid>
      <w:tr>
        <w:trPr>
          <w:trHeight w:hRule="atLeast" w:val="813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pStyle w:val="Style_7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pStyle w:val="Style_7"/>
              <w:ind w:firstLine="176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Источник финансирования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7"/>
              <w:ind w:hanging="107" w:left="107"/>
              <w:jc w:val="center"/>
              <w:rPr>
                <w:rFonts w:ascii="Times New Roman" w:hAnsi="Times New Roman"/>
                <w:sz w:val="22"/>
              </w:rPr>
            </w:pPr>
          </w:p>
          <w:p w14:paraId="51000000">
            <w:pPr>
              <w:pStyle w:val="Style_7"/>
              <w:ind w:hanging="107" w:left="10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 2023-202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гг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7"/>
              <w:ind w:hanging="107" w:left="107"/>
              <w:jc w:val="center"/>
              <w:rPr>
                <w:rFonts w:ascii="Times New Roman" w:hAnsi="Times New Roman"/>
                <w:sz w:val="22"/>
              </w:rPr>
            </w:pPr>
          </w:p>
          <w:p w14:paraId="53000000">
            <w:pPr>
              <w:pStyle w:val="Style_7"/>
              <w:ind w:hanging="107" w:left="10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7"/>
              <w:ind w:hanging="107" w:left="107"/>
              <w:jc w:val="center"/>
              <w:rPr>
                <w:rFonts w:ascii="Times New Roman" w:hAnsi="Times New Roman"/>
                <w:sz w:val="22"/>
              </w:rPr>
            </w:pPr>
          </w:p>
          <w:p w14:paraId="55000000">
            <w:pPr>
              <w:pStyle w:val="Style_7"/>
              <w:ind w:hanging="107" w:left="10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7"/>
              <w:ind w:hanging="107" w:left="107"/>
              <w:jc w:val="center"/>
              <w:rPr>
                <w:rFonts w:ascii="Times New Roman" w:hAnsi="Times New Roman"/>
                <w:sz w:val="22"/>
              </w:rPr>
            </w:pPr>
          </w:p>
          <w:p w14:paraId="57000000">
            <w:pPr>
              <w:pStyle w:val="Style_7"/>
              <w:ind w:hanging="107" w:left="10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7"/>
              <w:ind w:hanging="107" w:left="107"/>
              <w:jc w:val="center"/>
              <w:rPr>
                <w:rFonts w:ascii="Times New Roman" w:hAnsi="Times New Roman"/>
                <w:sz w:val="22"/>
              </w:rPr>
            </w:pPr>
          </w:p>
          <w:p w14:paraId="59000000">
            <w:pPr>
              <w:pStyle w:val="Style_7"/>
              <w:ind w:hanging="107" w:left="10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7"/>
              <w:ind w:hanging="107" w:left="107"/>
              <w:jc w:val="center"/>
              <w:rPr>
                <w:rFonts w:ascii="Times New Roman" w:hAnsi="Times New Roman"/>
                <w:sz w:val="22"/>
              </w:rPr>
            </w:pPr>
          </w:p>
          <w:p w14:paraId="5B000000">
            <w:pPr>
              <w:pStyle w:val="Style_7"/>
              <w:ind w:hanging="107" w:left="10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</w:tr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rPr>
                <w:sz w:val="22"/>
              </w:rPr>
            </w:pP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2023-2025 годы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1743006,8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296816,2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722434,5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172679,6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</w:t>
            </w:r>
            <w:r>
              <w:rPr>
                <w:rFonts w:ascii="Times New Roman" w:hAnsi="Times New Roman"/>
                <w:b w:val="1"/>
              </w:rPr>
              <w:t>6</w:t>
            </w:r>
            <w:r>
              <w:rPr>
                <w:rFonts w:ascii="Times New Roman" w:hAnsi="Times New Roman"/>
                <w:b w:val="1"/>
              </w:rPr>
              <w:t>486,9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344589,6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121664,4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</w:pPr>
            <w:r>
              <w:t>22388,1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</w:pPr>
            <w:r>
              <w:t>53351,0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13123,9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>15055,7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17745,7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не запрещенные законодательством источники: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1595692,4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</w:pPr>
            <w:r>
              <w:t>272778,1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</w:pPr>
            <w:r>
              <w:t>663083,5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>153555,7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  <w:r>
              <w:t>185431,2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320843,9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 w:hanging="225" w:left="225"/>
              <w:jc w:val="center"/>
              <w:rPr>
                <w:b w:val="1"/>
              </w:rPr>
            </w:pPr>
            <w:r>
              <w:rPr>
                <w:b w:val="1"/>
              </w:rPr>
              <w:t>25650,0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</w:pPr>
            <w:r>
              <w:t>1650,0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</w:pPr>
            <w:r>
              <w:t>600</w:t>
            </w: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  <w:r>
              <w:t>6000,0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</w:pPr>
            <w:r>
              <w:t>6</w:t>
            </w:r>
            <w:r>
              <w:t>00</w:t>
            </w:r>
            <w: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6000,0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Подпрограмма:</w:t>
            </w:r>
          </w:p>
          <w:p w14:paraId="8C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770649,0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60647,9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525335,3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14500,0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154165,8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>143258,2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  <w:r>
              <w:t>7451,5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t>104616,7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</w:pPr>
            <w:r>
              <w:t>8500,0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</w:pPr>
            <w:r>
              <w:t>10</w:t>
            </w:r>
            <w:r>
              <w:t>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12690,0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не запрещенные законодательством источники: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0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00000">
            <w:pPr>
              <w:ind/>
              <w:jc w:val="center"/>
            </w:pPr>
            <w:r>
              <w:t>600194,</w:t>
            </w:r>
            <w: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  <w:r>
              <w:t>50000,0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</w:pPr>
            <w:r>
              <w:t>414718,6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</w:pPr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135475,8</w:t>
            </w:r>
          </w:p>
        </w:tc>
      </w:tr>
      <w:tr>
        <w:trPr>
          <w:trHeight w:hRule="atLeast" w:val="65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</w:pPr>
            <w:r>
              <w:t>25650,0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</w:pPr>
          </w:p>
          <w:p w14:paraId="AC000000">
            <w:pPr>
              <w:ind/>
              <w:jc w:val="center"/>
            </w:pPr>
            <w:r>
              <w:t>1650,0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</w:pPr>
          </w:p>
          <w:p w14:paraId="AE000000">
            <w:pPr>
              <w:ind/>
              <w:jc w:val="center"/>
            </w:pPr>
            <w:r>
              <w:t>6000,0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/>
          <w:p w14:paraId="B0000000">
            <w:r>
              <w:t>6000,0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/>
          <w:p w14:paraId="B2000000">
            <w:r>
              <w:t>6000,0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/>
          <w:p w14:paraId="B4000000">
            <w:r>
              <w:t>6000,0</w:t>
            </w:r>
          </w:p>
        </w:tc>
      </w:tr>
      <w:tr>
        <w:trPr>
          <w:trHeight w:hRule="atLeast" w:val="654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.1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Подготовка объектов ЖКХ Крапивинского муниципального округа к работе в осенне-зимний период 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83875,5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9101,5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29774,0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1450</w:t>
            </w:r>
            <w:r>
              <w:rPr>
                <w:b w:val="1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14500,0</w:t>
            </w:r>
          </w:p>
        </w:tc>
      </w:tr>
      <w:tr>
        <w:trPr>
          <w:trHeight w:hRule="atLeast" w:val="65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</w:pPr>
            <w:r>
              <w:t>58225,5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</w:pPr>
            <w:r>
              <w:t>7451,5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</w:pPr>
            <w:r>
              <w:t>23774,0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</w:pPr>
            <w:r>
              <w:t>8500,0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>100</w:t>
            </w:r>
            <w:r>
              <w:t>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8500,0</w:t>
            </w:r>
          </w:p>
        </w:tc>
      </w:tr>
      <w:tr>
        <w:trPr>
          <w:trHeight w:hRule="atLeast" w:val="65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не запрещенные законодательством источники: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00000">
            <w:pPr>
              <w:ind/>
              <w:jc w:val="right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654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</w:pPr>
            <w:r>
              <w:t>25650</w:t>
            </w:r>
            <w:r>
              <w:t>,</w:t>
            </w:r>
            <w: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</w:pPr>
            <w:r>
              <w:t>1650,0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  <w:r>
              <w:t>6</w:t>
            </w:r>
            <w:r>
              <w:t>00</w:t>
            </w: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6000,0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t>6000,0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6000,0</w:t>
            </w:r>
          </w:p>
        </w:tc>
      </w:tr>
      <w:tr>
        <w:trPr>
          <w:trHeight w:hRule="atLeast" w:val="307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D5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Поддержка жилищно-коммунального хозяйства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51546,4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51546,4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78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1546,4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</w:pPr>
            <w:r>
              <w:t>1546,4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</w:pPr>
            <w:r>
              <w:t>0.0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</w:pPr>
            <w:r>
              <w:t>0.0</w:t>
            </w:r>
          </w:p>
        </w:tc>
      </w:tr>
      <w:tr>
        <w:trPr>
          <w:trHeight w:hRule="atLeast" w:val="395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не запрещенные законодательством источники: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</w:pPr>
          </w:p>
        </w:tc>
      </w:tr>
      <w:tr>
        <w:trPr>
          <w:trHeight w:hRule="atLeast" w:val="395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</w:pPr>
            <w:r>
              <w:t>50000,00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</w:pPr>
            <w:r>
              <w:t>0.0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</w:pPr>
            <w:r>
              <w:t>0.0</w:t>
            </w:r>
          </w:p>
        </w:tc>
      </w:tr>
      <w:tr>
        <w:trPr>
          <w:trHeight w:hRule="atLeast" w:val="411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1.2.1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keepNext w:val="1"/>
              <w:keepLines w:val="1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  <w:highlight w:val="white"/>
              </w:rPr>
              <w:t>Приобретение модульной котельной в пос. Перехляй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51546,4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51546,4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411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1546,4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</w:pPr>
            <w:r>
              <w:t>1546,4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</w:pPr>
            <w:r>
              <w:t>0.0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</w:pPr>
            <w:r>
              <w:t>0.0</w:t>
            </w:r>
          </w:p>
        </w:tc>
      </w:tr>
      <w:tr>
        <w:trPr>
          <w:trHeight w:hRule="atLeast" w:val="411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не запрещенные законодательством источники: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1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</w:pPr>
          </w:p>
        </w:tc>
      </w:tr>
      <w:tr>
        <w:trPr>
          <w:trHeight w:hRule="atLeast" w:val="411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</w:pPr>
            <w:r>
              <w:t>50000,00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</w:pPr>
            <w:r>
              <w:t>0.0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</w:pPr>
            <w:r>
              <w:t>0.0</w:t>
            </w:r>
          </w:p>
        </w:tc>
      </w:tr>
      <w:tr>
        <w:trPr>
          <w:trHeight w:hRule="atLeast" w:val="411"/>
        </w:trP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</w:pPr>
            <w:r>
              <w:t>635227,1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</w:pPr>
            <w: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</w:pPr>
            <w:r>
              <w:t>495561,3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139665,8</w:t>
            </w:r>
          </w:p>
        </w:tc>
      </w:tr>
      <w:tr>
        <w:trPr>
          <w:trHeight w:hRule="atLeast" w:val="411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</w:pPr>
            <w:r>
              <w:t>19056,8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</w:pPr>
            <w: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</w:pPr>
            <w:r>
              <w:t>14866,8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4190,0</w:t>
            </w:r>
          </w:p>
        </w:tc>
      </w:tr>
      <w:tr>
        <w:trPr>
          <w:trHeight w:hRule="atLeast" w:val="411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не запрещенные законодательством источники: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1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11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10000">
            <w:pPr>
              <w:ind/>
              <w:jc w:val="center"/>
            </w:pPr>
            <w:r>
              <w:t>616170,3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</w:pPr>
            <w: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</w:pPr>
            <w:r>
              <w:t>480694,5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135475,8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Подпрограмма: «Реализация вопросов топливно-энергетического комплекса»</w:t>
            </w:r>
          </w:p>
          <w:p w14:paraId="30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10000">
            <w:pPr>
              <w:ind/>
              <w:jc w:val="center"/>
            </w:pPr>
            <w:r>
              <w:t>613284,1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130378,1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124589,0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b w:val="1"/>
              </w:rPr>
            </w:pPr>
            <w:r>
              <w:rPr>
                <w:b w:val="1"/>
              </w:rPr>
              <w:t>107517,7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b w:val="1"/>
              </w:rPr>
            </w:pPr>
            <w:r>
              <w:rPr>
                <w:b w:val="1"/>
              </w:rPr>
              <w:t>125431,2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125368,1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</w:pPr>
            <w:r>
              <w:t>0.0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pStyle w:val="Style_6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иные не запрещенные законодательством источники: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1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10000">
            <w:pPr>
              <w:ind/>
              <w:jc w:val="center"/>
            </w:pPr>
            <w:r>
              <w:t>613284,1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130378,1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</w:pPr>
            <w:r>
              <w:t>124589,0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t>107517,7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>125431,2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sz w:val="22"/>
              </w:rPr>
            </w:pPr>
            <w:r>
              <w:rPr>
                <w:sz w:val="22"/>
              </w:rPr>
              <w:t>125368,1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Основное мероприятие </w:t>
            </w:r>
          </w:p>
          <w:p w14:paraId="4F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«Теплоснабжение и горячее водоснабжение»</w:t>
            </w:r>
          </w:p>
          <w:p w14:paraId="50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Всего 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10000">
            <w:pPr>
              <w:ind/>
              <w:jc w:val="center"/>
            </w:pPr>
            <w:r>
              <w:t>251168,6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r>
              <w:t>53 533,1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>53019,4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>43561,3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50565,0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sz w:val="22"/>
              </w:rPr>
            </w:pPr>
            <w:r>
              <w:rPr>
                <w:sz w:val="22"/>
              </w:rPr>
              <w:t>50489,8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</w:pPr>
            <w:r>
              <w:t>251168,6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r>
              <w:t>53 533,1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>53019,4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>43561,3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t>50565,0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z w:val="22"/>
              </w:rPr>
              <w:t>489,8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2.1.1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</w:pPr>
            <w:r>
              <w:t>251168,6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53 533,1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53019,4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43561,3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50565,0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sz w:val="22"/>
              </w:rPr>
            </w:pPr>
            <w:r>
              <w:rPr>
                <w:sz w:val="22"/>
              </w:rPr>
              <w:t>50489,8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</w:pPr>
            <w:r>
              <w:t>251168,6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r>
              <w:t>53</w:t>
            </w:r>
            <w:r>
              <w:t xml:space="preserve"> 533,1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r>
              <w:t>53019,4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43561,3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r>
              <w:t>50565,0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sz w:val="22"/>
              </w:rPr>
            </w:pPr>
            <w:r>
              <w:rPr>
                <w:sz w:val="22"/>
              </w:rPr>
              <w:t>50489,8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2.2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Основное мероприятие </w:t>
            </w:r>
          </w:p>
          <w:p w14:paraId="71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«Водоснабжение и водоотведение»</w:t>
            </w:r>
          </w:p>
          <w:p w14:paraId="72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Всего 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</w:pPr>
            <w:r>
              <w:t>101913,2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t>2</w:t>
            </w:r>
            <w:r>
              <w:t>1 688,0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20340,5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r>
              <w:t>17890,5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20941,2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rPr>
                <w:sz w:val="22"/>
              </w:rPr>
            </w:pPr>
            <w:r>
              <w:rPr>
                <w:sz w:val="22"/>
              </w:rPr>
              <w:t>21053,0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  <w:r>
              <w:t>101913,2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>21 688,0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>20340,5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>17890,5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r>
              <w:t>20941,2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rPr>
                <w:sz w:val="22"/>
              </w:rPr>
            </w:pPr>
            <w:r>
              <w:rPr>
                <w:sz w:val="22"/>
              </w:rPr>
              <w:t>21053,0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2.2.1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</w:pPr>
            <w:r>
              <w:t>101913,2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21 688,0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>20340,5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17890,5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20941,2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sz w:val="22"/>
              </w:rPr>
            </w:pPr>
            <w:r>
              <w:rPr>
                <w:sz w:val="22"/>
              </w:rPr>
              <w:t>21053,0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</w:pPr>
            <w:r>
              <w:t>101913,2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21 688,0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r>
              <w:t>20340</w:t>
            </w:r>
            <w:r>
              <w:t>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>17890,5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r>
              <w:t>20941,2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sz w:val="22"/>
              </w:rPr>
            </w:pPr>
            <w:r>
              <w:rPr>
                <w:sz w:val="22"/>
              </w:rPr>
              <w:t>21053,0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2.3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</w:t>
            </w:r>
          </w:p>
          <w:p w14:paraId="93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«Газоснабжение и газоотведение»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Всего 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10000">
            <w:pPr>
              <w:ind/>
              <w:jc w:val="center"/>
            </w:pPr>
            <w:r>
              <w:t>17381,0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r>
              <w:t>4 402,00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3442,4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2940,3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>3360,2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sz w:val="22"/>
              </w:rPr>
            </w:pPr>
            <w:r>
              <w:rPr>
                <w:sz w:val="22"/>
              </w:rPr>
              <w:t>3236,1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</w:pPr>
            <w:r>
              <w:t>17381,0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4 402,00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3442,4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2940,3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3360,2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sz w:val="22"/>
              </w:rPr>
            </w:pPr>
            <w:r>
              <w:rPr>
                <w:sz w:val="22"/>
              </w:rPr>
              <w:t>3236,1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2.3.1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r>
              <w:t>17381,0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r>
              <w:t>4 402,00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>3442,4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>2940,3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>3360,2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sz w:val="22"/>
              </w:rPr>
            </w:pPr>
            <w:r>
              <w:rPr>
                <w:sz w:val="22"/>
              </w:rPr>
              <w:t>3236,1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r>
              <w:t>17381,0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>4 402,00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r>
              <w:t>3442,4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2940,3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r>
              <w:t>3360,2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rPr>
                <w:sz w:val="22"/>
              </w:rPr>
            </w:pPr>
            <w:r>
              <w:rPr>
                <w:sz w:val="22"/>
              </w:rPr>
              <w:t>3236,1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2.4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Основное мероприятие </w:t>
            </w:r>
          </w:p>
          <w:p w14:paraId="B4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«Мероприятия в топливно-энергетической области»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Всего 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10000">
            <w:pPr>
              <w:ind/>
              <w:jc w:val="right"/>
            </w:pPr>
            <w:r>
              <w:t>242820,4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50 755,0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>47786,7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r>
              <w:t>43125,6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>50563,9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sz w:val="22"/>
              </w:rPr>
            </w:pPr>
            <w:r>
              <w:rPr>
                <w:sz w:val="22"/>
              </w:rPr>
              <w:t>50589,2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r>
              <w:t>242820,4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r>
              <w:t>50 755,0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>47786,7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r>
              <w:t>43125,6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50563,9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sz w:val="22"/>
              </w:rPr>
            </w:pPr>
            <w:r>
              <w:rPr>
                <w:sz w:val="22"/>
              </w:rPr>
              <w:t>50589,2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2.4.1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242820,4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</w:pPr>
            <w:r>
              <w:t>50 755,0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47786,7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>43125,6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r>
              <w:t>50563,9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sz w:val="22"/>
              </w:rPr>
            </w:pPr>
            <w:r>
              <w:rPr>
                <w:sz w:val="22"/>
              </w:rPr>
              <w:t>50589,2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>242820,4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t>50 755,0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47786,7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43125,6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50563,9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sz w:val="22"/>
              </w:rPr>
            </w:pPr>
            <w:r>
              <w:rPr>
                <w:sz w:val="22"/>
              </w:rPr>
              <w:t>50589,2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rPr>
                <w:sz w:val="22"/>
              </w:rPr>
            </w:pPr>
            <w:r>
              <w:rPr>
                <w:sz w:val="22"/>
              </w:rPr>
              <w:t>Подпрограмма «Дорожное хозяйство»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10000">
            <w:pPr>
              <w:ind/>
              <w:jc w:val="right"/>
            </w:pPr>
            <w:r>
              <w:t>354934,0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102778,3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71982,4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50461,9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64855,7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64855,7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</w:pPr>
            <w:r>
              <w:t>38696,6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</w:pPr>
            <w:r>
              <w:t>10378,9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</w:pPr>
            <w:r>
              <w:t>14182,4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</w:pPr>
            <w:r>
              <w:t>4423,9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</w:pPr>
            <w:r>
              <w:t>4855,7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</w:pPr>
            <w:r>
              <w:t>4855,7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pStyle w:val="Style_6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не запрещенные законодательством источники: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10000">
            <w:pPr>
              <w:ind/>
              <w:jc w:val="right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</w:pPr>
            <w:r>
              <w:t>316238,0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</w:pPr>
            <w:r>
              <w:t>92400,0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</w:pPr>
            <w:r>
              <w:t>57800,0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</w:pPr>
            <w:r>
              <w:t>46038,0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</w:pPr>
            <w:r>
              <w:t>60000,0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</w:pPr>
            <w:r>
              <w:t>60000,0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10000">
            <w:pPr>
              <w:ind/>
              <w:jc w:val="right"/>
            </w:pPr>
            <w:r>
              <w:t>119018,5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97623,7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12394,8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3000,0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center"/>
            </w:pPr>
            <w:r>
              <w:t>31618,5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</w:pPr>
            <w:r>
              <w:t>10223,7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</w:pPr>
            <w:r>
              <w:t>12394,8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</w:pPr>
            <w:r>
              <w:t>3000,0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</w:pPr>
            <w:r>
              <w:t>3000,0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</w:pPr>
            <w:r>
              <w:t>3000,0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иные не запрещенные законодательством источники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20000">
            <w:pPr>
              <w:ind/>
              <w:jc w:val="right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</w:pPr>
            <w:r>
              <w:t>87400,0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</w:pPr>
            <w:r>
              <w:t>87400,0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Финансирование обеспечения дорожной деятельности в отношении дорог общего пользования местного значения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5154,6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</w:pPr>
            <w:r>
              <w:t>5 154,6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154,6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</w:pPr>
            <w:r>
              <w:t>154,6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pStyle w:val="Style_6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не запрещенные законодательством источники: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2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</w:pPr>
            <w:r>
              <w:t>5 000,0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sz w:val="22"/>
              </w:rPr>
            </w:pPr>
            <w:r>
              <w:t>0,0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20000">
            <w:pPr>
              <w:ind/>
              <w:jc w:val="right"/>
            </w:pPr>
            <w:r>
              <w:t>230760,9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</w:pPr>
            <w: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</w:pPr>
            <w:r>
              <w:t>59587,6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</w:pPr>
            <w:r>
              <w:t>47461,9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</w:pPr>
            <w:r>
              <w:t>61855,7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</w:pPr>
            <w:r>
              <w:t>61855,7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</w:pPr>
            <w:r>
              <w:t>6922,9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</w:pPr>
            <w: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</w:pPr>
            <w:r>
              <w:t>1787,6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</w:pPr>
            <w:r>
              <w:t>1423,9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</w:pPr>
            <w:r>
              <w:t>1855,7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</w:pPr>
            <w:r>
              <w:t>1855,7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pStyle w:val="Style_6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не запрещенные законодательством источники: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20000">
            <w:pPr>
              <w:ind/>
              <w:jc w:val="right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</w:pPr>
            <w:r>
              <w:t>223838,0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</w:pPr>
            <w: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</w:pPr>
            <w:r>
              <w:t>57800,0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</w:pPr>
            <w:r>
              <w:t>46038,0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</w:pPr>
            <w:r>
              <w:t>60000,0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center"/>
            </w:pPr>
            <w:r>
              <w:t>60000,0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Подпрограмма «Энергосбережение и повышение энергоэффективности экономики»</w:t>
            </w:r>
          </w:p>
          <w:p w14:paraId="4D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20000">
            <w:pPr>
              <w:ind/>
              <w:jc w:val="right"/>
            </w:pPr>
            <w:r>
              <w:t>2187,8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2187,8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130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20000">
            <w:pPr>
              <w:ind/>
              <w:jc w:val="right"/>
            </w:pPr>
            <w:r>
              <w:t>2187,8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</w:pPr>
          </w:p>
          <w:p w14:paraId="58020000">
            <w:pPr>
              <w:ind/>
              <w:jc w:val="center"/>
            </w:pPr>
          </w:p>
          <w:p w14:paraId="59020000">
            <w:pPr>
              <w:ind/>
              <w:jc w:val="center"/>
            </w:pPr>
            <w:r>
              <w:t>2187,8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</w:pPr>
            <w:r>
              <w:t>Мероприятие:</w:t>
            </w:r>
          </w:p>
          <w:p w14:paraId="60020000">
            <w:pPr>
              <w:ind/>
              <w:jc w:val="center"/>
              <w:rPr>
                <w:color w:val="FF0000"/>
                <w:sz w:val="22"/>
              </w:rPr>
            </w:pPr>
            <w:r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20000">
            <w:pPr>
              <w:ind/>
              <w:jc w:val="center"/>
            </w:pPr>
            <w:r>
              <w:t>2187,8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center"/>
            </w:pPr>
            <w:r>
              <w:t>2187,8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</w:pPr>
            <w:r>
              <w:t>2187,8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</w:pPr>
            <w:r>
              <w:t>2187,8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«Поддержка жилищно-коммунального хозяйства»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center"/>
            </w:pPr>
            <w:r>
              <w:t>1796,8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center"/>
            </w:pPr>
            <w:r>
              <w:t>669,0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</w:pPr>
            <w:r>
              <w:t>527,8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center"/>
            </w:pPr>
            <w:r>
              <w:t>2</w:t>
            </w:r>
            <w:r>
              <w:t>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</w:pPr>
            <w:r>
              <w:t>200,0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/>
              <w:jc w:val="center"/>
            </w:pPr>
            <w:r>
              <w:t>200,0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center"/>
            </w:pPr>
            <w:r>
              <w:t>1796,8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</w:pPr>
            <w:r>
              <w:t>669,0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</w:pPr>
            <w:r>
              <w:t>527,8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center"/>
            </w:pPr>
            <w:r>
              <w:t>2</w:t>
            </w:r>
            <w:r>
              <w:t>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</w:pPr>
            <w:r>
              <w:t>200,0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</w:pPr>
            <w:r>
              <w:t>200,0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Решение прочих вопросов в области жилищно-коммунального хозяйства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ind/>
              <w:jc w:val="center"/>
            </w:pPr>
            <w:r>
              <w:t>1796,8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center"/>
            </w:pPr>
            <w:r>
              <w:t>669,0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</w:pPr>
            <w:r>
              <w:t>527,8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</w:pPr>
            <w:r>
              <w:t>2</w:t>
            </w:r>
            <w:r>
              <w:t>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</w:pPr>
            <w:r>
              <w:t>200,0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</w:pPr>
            <w:r>
              <w:t>200,0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center"/>
            </w:pPr>
            <w:r>
              <w:t>1796,8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/>
              <w:jc w:val="center"/>
            </w:pPr>
            <w:r>
              <w:t>669,0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center"/>
            </w:pPr>
            <w:r>
              <w:t>527,8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center"/>
            </w:pPr>
            <w:r>
              <w:t>2</w:t>
            </w:r>
            <w:r>
              <w:t>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center"/>
            </w:pPr>
            <w:r>
              <w:t>200,0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center"/>
            </w:pPr>
            <w:r>
              <w:t>200,0</w:t>
            </w:r>
          </w:p>
        </w:tc>
      </w:tr>
    </w:tbl>
    <w:p w14:paraId="8F020000">
      <w:pPr>
        <w:pStyle w:val="Style_7"/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90020000">
      <w:pPr>
        <w:pStyle w:val="Style_7"/>
        <w:widowControl w:val="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программы).</w:t>
      </w:r>
    </w:p>
    <w:p w14:paraId="91020000">
      <w:pPr>
        <w:pStyle w:val="Style_7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694"/>
        <w:gridCol w:w="1701"/>
        <w:gridCol w:w="992"/>
        <w:gridCol w:w="851"/>
        <w:gridCol w:w="992"/>
        <w:gridCol w:w="992"/>
        <w:gridCol w:w="993"/>
        <w:gridCol w:w="993"/>
      </w:tblGrid>
      <w:tr>
        <w:trPr>
          <w:trHeight w:hRule="atLeast" w:val="498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48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индикатора</w:t>
            </w:r>
          </w:p>
        </w:tc>
      </w:tr>
      <w:tr>
        <w:trPr>
          <w:trHeight w:hRule="atLeast" w:val="7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hRule="atLeast" w:val="123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r>
              <w:t xml:space="preserve">Муниципальная программа «Жилищно-коммунальный комплекс, энергосбережение и повышение энергетической эффективности на территории Крапивинского </w:t>
            </w:r>
            <w:r>
              <w:t>округа</w:t>
            </w:r>
            <w:r>
              <w:t>» на 20</w:t>
            </w:r>
            <w:r>
              <w:t>23</w:t>
            </w:r>
            <w:r>
              <w:t>-202</w:t>
            </w:r>
            <w:r>
              <w:t>5</w:t>
            </w:r>
            <w:r>
              <w:t xml:space="preserve"> годы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эффективности муниципальной программы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A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B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C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E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F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0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2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3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4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6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7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8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A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B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C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106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Подпрограмма:</w:t>
            </w:r>
          </w:p>
          <w:p w14:paraId="BF02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«Модернизация объектов коммунальной инфраструктуры и поддержка жилищно-коммунального хозяйства»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износа коммунальной инфраструктуры,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3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4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6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7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9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A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C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D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F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0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>
        <w:trPr>
          <w:trHeight w:hRule="atLeast" w:val="76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Мероприятие:</w:t>
            </w:r>
          </w:p>
          <w:p w14:paraId="D302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котельных и сетей теплоснабжения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потребления угля котельными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7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9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B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D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F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</w:tr>
      <w:tr>
        <w:trPr>
          <w:trHeight w:hRule="atLeast" w:val="70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Мероприятие:</w:t>
            </w:r>
          </w:p>
          <w:p w14:paraId="E202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жилищного фонда, обеспеченного водоотведением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6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8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A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C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E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</w:t>
            </w:r>
          </w:p>
        </w:tc>
      </w:tr>
      <w:tr>
        <w:trPr>
          <w:trHeight w:hRule="atLeast" w:val="528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Подпрограмма: </w:t>
            </w:r>
          </w:p>
          <w:p w14:paraId="F102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«Энергосбережение и повышение энергоэффективности»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5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7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9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B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14:paraId="FC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E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14:paraId="FF02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2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rPr>
                <w:sz w:val="18"/>
              </w:rPr>
            </w:pPr>
            <w:r>
              <w:rPr>
                <w:sz w:val="18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кВт.ч/кв.м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  <w:p w14:paraId="0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  <w:p w14:paraId="0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  <w:p w14:paraId="1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</w:tr>
      <w:tr>
        <w:trPr>
          <w:trHeight w:hRule="atLeast" w:val="1387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кВт.ч/кв.м в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64,1</w:t>
            </w:r>
          </w:p>
        </w:tc>
      </w:tr>
      <w:tr>
        <w:trPr>
          <w:trHeight w:hRule="atLeast" w:val="981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r>
              <w:t>Удельный суммарный расход энергетических ресурсов в многоквартирных домах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кг у.т./кв.м. в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21800</w:t>
            </w:r>
          </w:p>
        </w:tc>
      </w:tr>
      <w:tr>
        <w:trPr>
          <w:trHeight w:hRule="atLeast" w:val="995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r>
              <w:t>Удельный расход топлива на выработку тепловой энергии на котельных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 у.т./Гкал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0,053</w:t>
            </w:r>
          </w:p>
        </w:tc>
      </w:tr>
      <w:tr>
        <w:trPr>
          <w:trHeight w:hRule="atLeast" w:val="1534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кВт,ч/Гкал в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</w:tr>
      <w:tr>
        <w:trPr>
          <w:trHeight w:hRule="atLeast" w:val="635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кВт.ч/куб.м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  <w:p w14:paraId="6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  <w:p w14:paraId="6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  <w:p w14:paraId="6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</w:tr>
      <w:tr>
        <w:trPr>
          <w:trHeight w:hRule="atLeast" w:val="929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кВт.ч/куб.м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2,31</w:t>
            </w:r>
          </w:p>
        </w:tc>
      </w:tr>
      <w:tr>
        <w:trPr>
          <w:trHeight w:hRule="atLeast" w:val="687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кВт.ч/куб.м в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0.037</w:t>
            </w:r>
          </w:p>
        </w:tc>
      </w:tr>
      <w:tr>
        <w:trPr>
          <w:trHeight w:hRule="atLeast" w:val="519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</w:t>
            </w:r>
            <w:r>
              <w:t>округа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</w:tr>
      <w:tr>
        <w:trPr>
          <w:trHeight w:hRule="atLeast" w:val="413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>
              <w:t>округа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C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</w:tr>
      <w:tr>
        <w:trPr>
          <w:trHeight w:hRule="atLeast" w:val="678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Гкал/кв.м. в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D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0.36</w:t>
            </w:r>
          </w:p>
        </w:tc>
      </w:tr>
      <w:tr>
        <w:trPr>
          <w:trHeight w:hRule="atLeast" w:val="678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r>
              <w:t xml:space="preserve">Удельный расход горячей воды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куб.м/чел. в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E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0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1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2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4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5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6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8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9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A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C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D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FE03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</w:tr>
      <w:tr>
        <w:trPr>
          <w:trHeight w:hRule="atLeast" w:val="709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r>
              <w:t xml:space="preserve">Удельный расход тепловой энергии в многоквартирных домах (в расчете на 1 кв. метр общей площади)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Гкал/кв.м, в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2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3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5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6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8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9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B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C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E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0F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0,335</w:t>
            </w:r>
          </w:p>
        </w:tc>
      </w:tr>
      <w:tr>
        <w:trPr>
          <w:trHeight w:hRule="atLeast" w:val="967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r>
              <w:t>Удельный расход горячей воды в многоквартирных домах (в расчете на 1 жителя)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куб.м/чел. в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3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4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38,998</w:t>
            </w:r>
          </w:p>
          <w:p w14:paraId="15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6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8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9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38,998</w:t>
            </w:r>
          </w:p>
          <w:p w14:paraId="1A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B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1E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38,998</w:t>
            </w:r>
          </w:p>
          <w:p w14:paraId="1F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0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2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3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38,998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5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6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38,998</w:t>
            </w:r>
          </w:p>
        </w:tc>
      </w:tr>
      <w:tr>
        <w:trPr>
          <w:trHeight w:hRule="atLeast" w:val="812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r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A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C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2E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0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  <w:p w14:paraId="3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2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3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5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  <w:p w14:paraId="36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7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8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272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>
              <w:t>округа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C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3F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0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2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3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5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6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8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9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</w:tr>
      <w:tr>
        <w:trPr>
          <w:trHeight w:hRule="atLeast" w:val="1117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куб.м/чел. в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4E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0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3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4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6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7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9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A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>
        <w:trPr>
          <w:trHeight w:hRule="atLeast" w:val="1104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r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куб.м/чел. в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E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5F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2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4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5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7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8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A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B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</w:tr>
      <w:tr>
        <w:trPr>
          <w:trHeight w:hRule="atLeast" w:val="16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r>
              <w:t>Доля потерь воды при ее передаче в общем объеме переданной воды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6F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3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5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7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>
        <w:trPr>
          <w:trHeight w:hRule="atLeast" w:val="166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pStyle w:val="Style_7"/>
              <w:widowControl w:val="1"/>
              <w:ind w:firstLine="0" w:left="0"/>
            </w:pPr>
            <w:r>
              <w:rPr>
                <w:rFonts w:ascii="Times New Roman" w:hAnsi="Times New Roman"/>
              </w:rPr>
              <w:t xml:space="preserve">Уровень оплаты населением услуг по газоснабжению от экономически обоснованного тарифа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B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C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7F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0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3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4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5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7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8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9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B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C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8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>
        <w:trPr>
          <w:trHeight w:hRule="atLeast" w:val="227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pStyle w:val="Style_7"/>
              <w:widowControl w:val="1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Мероприятие:</w:t>
            </w:r>
          </w:p>
          <w:p w14:paraId="90040000">
            <w:pPr>
              <w:pStyle w:val="Style_7"/>
              <w:widowControl w:val="1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оплаты населением услуг за топливо от экономически обоснованного тарифа, процентов</w:t>
            </w:r>
          </w:p>
          <w:p w14:paraId="92040000">
            <w:pPr>
              <w:pStyle w:val="Style_7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5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6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8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9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B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C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E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9F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2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>
        <w:trPr>
          <w:trHeight w:hRule="atLeast" w:val="975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pStyle w:val="Style_7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pStyle w:val="Style_7"/>
              <w:widowControl w:val="1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Мероприятие:</w:t>
            </w:r>
          </w:p>
          <w:p w14:paraId="A5040000">
            <w:pPr>
              <w:pStyle w:val="Style_7"/>
              <w:widowControl w:val="1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pStyle w:val="Style_7"/>
              <w:widowControl w:val="1"/>
              <w:ind w:firstLine="0" w:left="0"/>
            </w:pPr>
            <w:r>
              <w:rPr>
                <w:rFonts w:ascii="Times New Roman" w:hAnsi="Times New Roman"/>
              </w:rPr>
              <w:t>Уровень оплаты населением коммунальные услуги от экономически обоснованного тарифа, процентов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9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A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B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E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AF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2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3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5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6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7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9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A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</w:p>
          <w:p w14:paraId="BB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>
        <w:trPr>
          <w:trHeight w:hRule="atLeast" w:val="1414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r>
              <w:t>Прирост протяженности автомобильных дорог общего пользования муниципального значения с твердым покрытием, а также к сельским населенным пунктам, не имеющим круглогодичной связи с автомобильными дорогами общего пользования, соответствующим нормативному значению к уровню предыдущего года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BF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C0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C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C3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C4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C5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C7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C8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C9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CB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CC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CD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CF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D0040000">
            <w:pPr>
              <w:pStyle w:val="Style_7"/>
              <w:widowControl w:val="1"/>
              <w:ind w:firstLine="104" w:left="-104"/>
              <w:jc w:val="center"/>
              <w:rPr>
                <w:rFonts w:ascii="Times New Roman" w:hAnsi="Times New Roman"/>
              </w:rPr>
            </w:pPr>
          </w:p>
          <w:p w14:paraId="D104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14:paraId="D2040000">
      <w:pPr>
        <w:pStyle w:val="Style_7"/>
        <w:widowControl w:val="1"/>
        <w:ind/>
        <w:rPr>
          <w:rFonts w:ascii="Times New Roman" w:hAnsi="Times New Roman"/>
          <w:b w:val="1"/>
        </w:rPr>
      </w:pPr>
    </w:p>
    <w:p w14:paraId="D3040000">
      <w:pPr>
        <w:pStyle w:val="Style_7"/>
        <w:widowControl w:val="1"/>
        <w:ind/>
        <w:rPr>
          <w:rFonts w:ascii="Times New Roman" w:hAnsi="Times New Roman"/>
          <w:b w:val="1"/>
        </w:rPr>
      </w:pPr>
    </w:p>
    <w:p w14:paraId="D4040000">
      <w:pPr>
        <w:pStyle w:val="Style_7"/>
        <w:widowControl w:val="1"/>
        <w:ind/>
        <w:rPr>
          <w:rFonts w:ascii="Times New Roman" w:hAnsi="Times New Roman"/>
          <w:b w:val="1"/>
        </w:rPr>
      </w:pPr>
    </w:p>
    <w:p w14:paraId="D504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         </w:t>
      </w:r>
    </w:p>
    <w:tbl>
      <w:tblPr>
        <w:tblStyle w:val="Style_4"/>
        <w:tblW w:type="auto" w:w="0"/>
        <w:tblLayout w:type="fixed"/>
      </w:tblPr>
      <w:tblGrid>
        <w:gridCol w:w="5070"/>
        <w:gridCol w:w="4394"/>
      </w:tblGrid>
      <w:tr>
        <w:tc>
          <w:tcPr>
            <w:tcW w:type="dxa" w:w="5070"/>
            <w:shd w:fill="auto" w:val="clear"/>
          </w:tcPr>
          <w:p w14:paraId="D6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заместитель главы</w:t>
            </w:r>
          </w:p>
        </w:tc>
        <w:tc>
          <w:tcPr>
            <w:tcW w:type="dxa" w:w="4394"/>
            <w:shd w:fill="auto" w:val="clear"/>
          </w:tcPr>
          <w:p w14:paraId="D704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070"/>
            <w:shd w:fill="auto" w:val="clear"/>
          </w:tcPr>
          <w:p w14:paraId="D8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Крапивинского муниципального округа  </w:t>
            </w:r>
            <w:r>
              <w:rPr>
                <w:sz w:val="28"/>
              </w:rPr>
              <w:t>(по жилищно-коммунальному хозяйству,</w:t>
            </w:r>
          </w:p>
          <w:p w14:paraId="D9040000">
            <w:pPr>
              <w:ind/>
              <w:jc w:val="center"/>
            </w:pPr>
            <w:r>
              <w:rPr>
                <w:sz w:val="28"/>
              </w:rPr>
              <w:t>капитальному строительству и дорожному хозяйству)</w:t>
            </w:r>
          </w:p>
        </w:tc>
        <w:tc>
          <w:tcPr>
            <w:tcW w:type="dxa" w:w="4394"/>
            <w:shd w:fill="auto" w:val="clear"/>
          </w:tcPr>
          <w:p w14:paraId="DA04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p w14:paraId="DB040000">
            <w:pPr>
              <w:ind/>
              <w:jc w:val="both"/>
              <w:rPr>
                <w:sz w:val="28"/>
              </w:rPr>
            </w:pPr>
          </w:p>
          <w:p w14:paraId="DC040000">
            <w:pPr>
              <w:ind/>
              <w:jc w:val="both"/>
              <w:rPr>
                <w:sz w:val="28"/>
              </w:rPr>
            </w:pPr>
          </w:p>
          <w:p w14:paraId="D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D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Н.Ф. Арнольд</w:t>
            </w:r>
          </w:p>
        </w:tc>
      </w:tr>
    </w:tbl>
    <w:p w14:paraId="DF040000">
      <w:pPr>
        <w:tabs>
          <w:tab w:leader="none" w:pos="0" w:val="left"/>
        </w:tabs>
        <w:ind/>
        <w:jc w:val="both"/>
        <w:rPr>
          <w:b w:val="1"/>
          <w:sz w:val="32"/>
        </w:rPr>
      </w:pPr>
    </w:p>
    <w:p w14:paraId="E0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1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2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3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4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5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6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7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8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9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A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B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C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D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E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EF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0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1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2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3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4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5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6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7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8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9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A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B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C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D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E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F04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0005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0105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0205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0305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0405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0505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0605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07050000">
      <w:pPr>
        <w:tabs>
          <w:tab w:leader="none" w:pos="2670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>Ли</w:t>
      </w:r>
      <w:r>
        <w:rPr>
          <w:b w:val="1"/>
          <w:sz w:val="32"/>
        </w:rPr>
        <w:t>ст согласования</w:t>
      </w:r>
    </w:p>
    <w:p w14:paraId="0805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09050000">
      <w:pPr>
        <w:ind/>
        <w:jc w:val="center"/>
        <w:rPr>
          <w:sz w:val="28"/>
        </w:rPr>
      </w:pPr>
      <w:r>
        <w:rPr>
          <w:sz w:val="28"/>
        </w:rPr>
        <w:t>к постановлению № ______  от  _</w:t>
      </w:r>
      <w:r>
        <w:rPr>
          <w:sz w:val="28"/>
        </w:rPr>
        <w:t>___</w:t>
      </w:r>
      <w:r>
        <w:rPr>
          <w:sz w:val="28"/>
        </w:rPr>
        <w:t>________</w:t>
      </w:r>
    </w:p>
    <w:p w14:paraId="0A050000">
      <w:pPr>
        <w:ind/>
        <w:jc w:val="center"/>
        <w:rPr>
          <w:sz w:val="28"/>
        </w:rPr>
      </w:pPr>
    </w:p>
    <w:p w14:paraId="0B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 постановление администрации Крапивинского муниц</w:t>
      </w:r>
      <w:r>
        <w:rPr>
          <w:b w:val="1"/>
          <w:sz w:val="28"/>
        </w:rPr>
        <w:t>ипального округа от 30.12.2022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2124 </w:t>
      </w:r>
      <w:r>
        <w:rPr>
          <w:b w:val="1"/>
          <w:sz w:val="28"/>
        </w:rPr>
        <w:t xml:space="preserve"> </w:t>
      </w:r>
    </w:p>
    <w:p w14:paraId="0C050000">
      <w:pPr>
        <w:ind/>
        <w:jc w:val="center"/>
        <w:rPr>
          <w:b w:val="1"/>
          <w:sz w:val="28"/>
        </w:rPr>
      </w:pPr>
    </w:p>
    <w:p w14:paraId="0D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 муниципальной программы «Жилищно-коммунальный и дорожный комплекс, энергосбережение и повышение энергетической эффективности на территории Крапивинского округа»  на 2023-202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годы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 </w:t>
      </w:r>
    </w:p>
    <w:p w14:paraId="0E050000">
      <w:pPr>
        <w:ind/>
        <w:jc w:val="center"/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2"/>
        <w:gridCol w:w="3671"/>
        <w:gridCol w:w="2622"/>
        <w:gridCol w:w="2093"/>
      </w:tblGrid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п./п.</w:t>
            </w:r>
          </w:p>
        </w:tc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ервый заместитель главы </w:t>
            </w:r>
          </w:p>
          <w:p w14:paraId="15050000">
            <w:pPr>
              <w:rPr>
                <w:sz w:val="28"/>
              </w:rPr>
            </w:pPr>
            <w:r>
              <w:rPr>
                <w:sz w:val="28"/>
              </w:rPr>
              <w:t>Крапивинского муниципального округа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(по жилищно-коммунальному хозяйству,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капитальному строительству и дорожному хозяйству)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Арнольд Н.Ф.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-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ачальник Финансового управления 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Стоянова О.В.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МКУ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>УЖС АКМО</w:t>
            </w:r>
            <w:r>
              <w:rPr>
                <w:sz w:val="28"/>
              </w:rPr>
              <w:t>»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Сухорукова Ю.В. 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50000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юридического отдела</w:t>
            </w:r>
            <w:r>
              <w:rPr>
                <w:sz w:val="28"/>
              </w:rPr>
              <w:t xml:space="preserve"> администрации Крапивинского муниципального округа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Болотова Т.В.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5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экономического развития </w:t>
            </w:r>
            <w:r>
              <w:rPr>
                <w:sz w:val="28"/>
              </w:rPr>
              <w:t xml:space="preserve"> администрации Крапивинского муниципального округа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Бобровская Р.В.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5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Прокуратура Крапивинского </w:t>
            </w:r>
            <w:r>
              <w:rPr>
                <w:sz w:val="28"/>
              </w:rPr>
              <w:t>района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ind/>
              <w:jc w:val="both"/>
              <w:rPr>
                <w:sz w:val="28"/>
              </w:rPr>
            </w:pPr>
          </w:p>
        </w:tc>
      </w:tr>
    </w:tbl>
    <w:p w14:paraId="2C050000">
      <w:pPr>
        <w:ind/>
        <w:jc w:val="both"/>
        <w:rPr>
          <w:sz w:val="28"/>
        </w:rPr>
      </w:pPr>
    </w:p>
    <w:p w14:paraId="2D050000">
      <w:pPr>
        <w:ind/>
        <w:jc w:val="both"/>
      </w:pPr>
    </w:p>
    <w:p w14:paraId="2E050000">
      <w:pPr>
        <w:tabs>
          <w:tab w:leader="none" w:pos="0" w:val="left"/>
        </w:tabs>
        <w:ind/>
        <w:jc w:val="both"/>
        <w:rPr>
          <w:b w:val="1"/>
          <w:sz w:val="28"/>
        </w:rPr>
      </w:pPr>
    </w:p>
    <w:sectPr>
      <w:headerReference r:id="rId2" w:type="default"/>
      <w:headerReference r:id="rId1" w:type="even"/>
      <w:pgSz w:h="16838" w:orient="portrait" w:w="11906"/>
      <w:pgMar w:bottom="851" w:footer="709" w:gutter="0" w:header="709" w:left="1560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xl97"/>
    <w:basedOn w:val="Style_9"/>
    <w:link w:val="Style_11_ch"/>
    <w:pPr>
      <w:spacing w:afterAutospacing="on" w:beforeAutospacing="on"/>
      <w:ind/>
      <w:jc w:val="center"/>
    </w:pPr>
    <w:rPr>
      <w:b w:val="1"/>
      <w:color w:val="003366"/>
      <w:sz w:val="24"/>
    </w:rPr>
  </w:style>
  <w:style w:styleId="Style_11_ch" w:type="character">
    <w:name w:val="xl97"/>
    <w:basedOn w:val="Style_9_ch"/>
    <w:link w:val="Style_11"/>
    <w:rPr>
      <w:b w:val="1"/>
      <w:color w:val="003366"/>
      <w:sz w:val="24"/>
    </w:rPr>
  </w:style>
  <w:style w:styleId="Style_12" w:type="paragraph">
    <w:name w:val="annotation subject"/>
    <w:basedOn w:val="Style_13"/>
    <w:next w:val="Style_13"/>
    <w:link w:val="Style_12_ch"/>
    <w:rPr>
      <w:b w:val="1"/>
    </w:rPr>
  </w:style>
  <w:style w:styleId="Style_12_ch" w:type="character">
    <w:name w:val="annotation subject"/>
    <w:basedOn w:val="Style_13_ch"/>
    <w:link w:val="Style_12"/>
    <w:rPr>
      <w:b w:val="1"/>
    </w:rPr>
  </w:style>
  <w:style w:styleId="Style_14" w:type="paragraph">
    <w:name w:val="xl92"/>
    <w:basedOn w:val="Style_9"/>
    <w:link w:val="Style_14_ch"/>
    <w:pPr>
      <w:spacing w:afterAutospacing="on" w:beforeAutospacing="on"/>
      <w:ind/>
    </w:pPr>
    <w:rPr>
      <w:sz w:val="16"/>
    </w:rPr>
  </w:style>
  <w:style w:styleId="Style_14_ch" w:type="character">
    <w:name w:val="xl92"/>
    <w:basedOn w:val="Style_9_ch"/>
    <w:link w:val="Style_14"/>
    <w:rPr>
      <w:sz w:val="16"/>
    </w:rPr>
  </w:style>
  <w:style w:styleId="Style_15" w:type="paragraph">
    <w:name w:val="toc 4"/>
    <w:next w:val="Style_9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xl87"/>
    <w:basedOn w:val="Style_9"/>
    <w:link w:val="Style_16_ch"/>
    <w:pPr>
      <w:spacing w:afterAutospacing="on" w:beforeAutospacing="on"/>
      <w:ind/>
    </w:pPr>
    <w:rPr>
      <w:b w:val="1"/>
      <w:color w:val="993300"/>
      <w:sz w:val="24"/>
    </w:rPr>
  </w:style>
  <w:style w:styleId="Style_16_ch" w:type="character">
    <w:name w:val="xl87"/>
    <w:basedOn w:val="Style_9_ch"/>
    <w:link w:val="Style_16"/>
    <w:rPr>
      <w:b w:val="1"/>
      <w:color w:val="993300"/>
      <w:sz w:val="24"/>
    </w:rPr>
  </w:style>
  <w:style w:styleId="Style_1" w:type="paragraph">
    <w:name w:val="header"/>
    <w:basedOn w:val="Style_9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7" w:type="paragraph">
    <w:name w:val="formattext topleveltext centertext"/>
    <w:basedOn w:val="Style_9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formattext topleveltext centertext"/>
    <w:basedOn w:val="Style_9_ch"/>
    <w:link w:val="Style_17"/>
    <w:rPr>
      <w:sz w:val="24"/>
    </w:rPr>
  </w:style>
  <w:style w:styleId="Style_18" w:type="paragraph">
    <w:name w:val="toc 6"/>
    <w:next w:val="Style_9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19" w:type="paragraph">
    <w:name w:val="toc 7"/>
    <w:next w:val="Style_9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xl116"/>
    <w:basedOn w:val="Style_9"/>
    <w:link w:val="Style_20_ch"/>
    <w:pPr>
      <w:spacing w:afterAutospacing="on" w:beforeAutospacing="on"/>
      <w:ind/>
      <w:jc w:val="center"/>
    </w:pPr>
    <w:rPr>
      <w:sz w:val="24"/>
    </w:rPr>
  </w:style>
  <w:style w:styleId="Style_20_ch" w:type="character">
    <w:name w:val="xl116"/>
    <w:basedOn w:val="Style_9_ch"/>
    <w:link w:val="Style_20"/>
    <w:rPr>
      <w:sz w:val="24"/>
    </w:rPr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21" w:type="paragraph">
    <w:name w:val="List Paragraph"/>
    <w:basedOn w:val="Style_9"/>
    <w:link w:val="Style_21_ch"/>
    <w:pPr>
      <w:ind w:firstLine="0" w:left="720"/>
      <w:contextualSpacing w:val="1"/>
      <w:jc w:val="both"/>
    </w:pPr>
    <w:rPr>
      <w:sz w:val="24"/>
    </w:rPr>
  </w:style>
  <w:style w:styleId="Style_21_ch" w:type="character">
    <w:name w:val="List Paragraph"/>
    <w:basedOn w:val="Style_9_ch"/>
    <w:link w:val="Style_21"/>
    <w:rPr>
      <w:sz w:val="24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3"/>
    <w:basedOn w:val="Style_9"/>
    <w:next w:val="Style_9"/>
    <w:link w:val="Style_23_ch"/>
    <w:uiPriority w:val="9"/>
    <w:qFormat/>
    <w:pPr>
      <w:keepNext w:val="1"/>
      <w:widowControl w:val="0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3_ch" w:type="character">
    <w:name w:val="heading 3"/>
    <w:basedOn w:val="Style_9_ch"/>
    <w:link w:val="Style_23"/>
    <w:rPr>
      <w:rFonts w:ascii="Cambria" w:hAnsi="Cambria"/>
      <w:b w:val="1"/>
      <w:sz w:val="26"/>
    </w:rPr>
  </w:style>
  <w:style w:styleId="Style_24" w:type="paragraph">
    <w:name w:val="xl128"/>
    <w:basedOn w:val="Style_9"/>
    <w:link w:val="Style_24_ch"/>
    <w:pPr>
      <w:spacing w:afterAutospacing="on" w:beforeAutospacing="on"/>
      <w:ind/>
    </w:pPr>
    <w:rPr>
      <w:color w:val="FF0000"/>
      <w:sz w:val="24"/>
    </w:rPr>
  </w:style>
  <w:style w:styleId="Style_24_ch" w:type="character">
    <w:name w:val="xl128"/>
    <w:basedOn w:val="Style_9_ch"/>
    <w:link w:val="Style_24"/>
    <w:rPr>
      <w:color w:val="FF0000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annotation reference"/>
    <w:link w:val="Style_26_ch"/>
    <w:rPr>
      <w:sz w:val="16"/>
    </w:rPr>
  </w:style>
  <w:style w:styleId="Style_26_ch" w:type="character">
    <w:name w:val="annotation reference"/>
    <w:link w:val="Style_26"/>
    <w:rPr>
      <w:sz w:val="16"/>
    </w:rPr>
  </w:style>
  <w:style w:styleId="Style_27" w:type="paragraph">
    <w:name w:val="xl75"/>
    <w:basedOn w:val="Style_9"/>
    <w:link w:val="Style_27_ch"/>
    <w:pPr>
      <w:spacing w:afterAutospacing="on" w:beforeAutospacing="on"/>
      <w:ind/>
      <w:jc w:val="center"/>
    </w:pPr>
    <w:rPr>
      <w:sz w:val="24"/>
    </w:rPr>
  </w:style>
  <w:style w:styleId="Style_27_ch" w:type="character">
    <w:name w:val="xl75"/>
    <w:basedOn w:val="Style_9_ch"/>
    <w:link w:val="Style_27"/>
    <w:rPr>
      <w:sz w:val="24"/>
    </w:rPr>
  </w:style>
  <w:style w:styleId="Style_28" w:type="paragraph">
    <w:name w:val="Основной текст1"/>
    <w:basedOn w:val="Style_9"/>
    <w:link w:val="Style_28_ch"/>
    <w:pPr>
      <w:spacing w:line="0" w:lineRule="atLeast"/>
      <w:ind/>
    </w:pPr>
    <w:rPr>
      <w:spacing w:val="-1"/>
      <w:sz w:val="26"/>
    </w:rPr>
  </w:style>
  <w:style w:styleId="Style_28_ch" w:type="character">
    <w:name w:val="Основной текст1"/>
    <w:basedOn w:val="Style_9_ch"/>
    <w:link w:val="Style_28"/>
    <w:rPr>
      <w:spacing w:val="-1"/>
      <w:sz w:val="26"/>
    </w:rPr>
  </w:style>
  <w:style w:styleId="Style_29" w:type="paragraph">
    <w:name w:val="Основной текст + 14 pt"/>
    <w:link w:val="Style_29_ch"/>
    <w:rPr>
      <w:rFonts w:ascii="Times New Roman" w:hAnsi="Times New Roman"/>
      <w:spacing w:val="-1"/>
      <w:sz w:val="26"/>
    </w:rPr>
  </w:style>
  <w:style w:styleId="Style_29_ch" w:type="character">
    <w:name w:val="Основной текст + 14 pt"/>
    <w:link w:val="Style_29"/>
    <w:rPr>
      <w:rFonts w:ascii="Times New Roman" w:hAnsi="Times New Roman"/>
      <w:spacing w:val="-1"/>
      <w:sz w:val="26"/>
    </w:rPr>
  </w:style>
  <w:style w:styleId="Style_30" w:type="paragraph">
    <w:name w:val="xl94"/>
    <w:basedOn w:val="Style_9"/>
    <w:link w:val="Style_30_ch"/>
    <w:pPr>
      <w:spacing w:afterAutospacing="on" w:beforeAutospacing="on"/>
      <w:ind/>
    </w:pPr>
    <w:rPr>
      <w:b w:val="1"/>
      <w:color w:val="993300"/>
      <w:sz w:val="24"/>
    </w:rPr>
  </w:style>
  <w:style w:styleId="Style_30_ch" w:type="character">
    <w:name w:val="xl94"/>
    <w:basedOn w:val="Style_9_ch"/>
    <w:link w:val="Style_30"/>
    <w:rPr>
      <w:b w:val="1"/>
      <w:color w:val="993300"/>
      <w:sz w:val="24"/>
    </w:rPr>
  </w:style>
  <w:style w:styleId="Style_31" w:type="paragraph">
    <w:name w:val="xl131"/>
    <w:basedOn w:val="Style_9"/>
    <w:link w:val="Style_31_ch"/>
    <w:pPr>
      <w:spacing w:afterAutospacing="on" w:beforeAutospacing="on"/>
      <w:ind/>
      <w:jc w:val="center"/>
    </w:pPr>
    <w:rPr>
      <w:sz w:val="22"/>
    </w:rPr>
  </w:style>
  <w:style w:styleId="Style_31_ch" w:type="character">
    <w:name w:val="xl131"/>
    <w:basedOn w:val="Style_9_ch"/>
    <w:link w:val="Style_31"/>
    <w:rPr>
      <w:sz w:val="22"/>
    </w:rPr>
  </w:style>
  <w:style w:styleId="Style_32" w:type="paragraph">
    <w:name w:val="heading 9"/>
    <w:basedOn w:val="Style_9"/>
    <w:next w:val="Style_9"/>
    <w:link w:val="Style_32_ch"/>
    <w:uiPriority w:val="9"/>
    <w:qFormat/>
    <w:pPr>
      <w:keepNext w:val="1"/>
      <w:ind/>
      <w:outlineLvl w:val="8"/>
    </w:pPr>
    <w:rPr>
      <w:b w:val="1"/>
      <w:sz w:val="32"/>
    </w:rPr>
  </w:style>
  <w:style w:styleId="Style_32_ch" w:type="character">
    <w:name w:val="heading 9"/>
    <w:basedOn w:val="Style_9_ch"/>
    <w:link w:val="Style_32"/>
    <w:rPr>
      <w:b w:val="1"/>
      <w:sz w:val="32"/>
    </w:rPr>
  </w:style>
  <w:style w:styleId="Style_33" w:type="paragraph">
    <w:name w:val="Default"/>
    <w:link w:val="Style_33_ch"/>
    <w:rPr>
      <w:color w:val="000000"/>
      <w:sz w:val="24"/>
    </w:rPr>
  </w:style>
  <w:style w:styleId="Style_33_ch" w:type="character">
    <w:name w:val="Default"/>
    <w:link w:val="Style_33"/>
    <w:rPr>
      <w:color w:val="000000"/>
      <w:sz w:val="24"/>
    </w:rPr>
  </w:style>
  <w:style w:styleId="Style_34" w:type="paragraph">
    <w:name w:val="xl67"/>
    <w:basedOn w:val="Style_9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xl67"/>
    <w:basedOn w:val="Style_9_ch"/>
    <w:link w:val="Style_34"/>
    <w:rPr>
      <w:sz w:val="24"/>
    </w:rPr>
  </w:style>
  <w:style w:styleId="Style_35" w:type="paragraph">
    <w:name w:val="xl120"/>
    <w:basedOn w:val="Style_9"/>
    <w:link w:val="Style_35_ch"/>
    <w:pPr>
      <w:spacing w:afterAutospacing="on" w:beforeAutospacing="on"/>
      <w:ind/>
      <w:jc w:val="center"/>
    </w:pPr>
    <w:rPr>
      <w:b w:val="1"/>
      <w:color w:val="800080"/>
      <w:sz w:val="24"/>
    </w:rPr>
  </w:style>
  <w:style w:styleId="Style_35_ch" w:type="character">
    <w:name w:val="xl120"/>
    <w:basedOn w:val="Style_9_ch"/>
    <w:link w:val="Style_35"/>
    <w:rPr>
      <w:b w:val="1"/>
      <w:color w:val="800080"/>
      <w:sz w:val="24"/>
    </w:rPr>
  </w:style>
  <w:style w:styleId="Style_36" w:type="paragraph">
    <w:name w:val="xl119"/>
    <w:basedOn w:val="Style_9"/>
    <w:link w:val="Style_36_ch"/>
    <w:pPr>
      <w:spacing w:afterAutospacing="on" w:beforeAutospacing="on"/>
      <w:ind/>
    </w:pPr>
    <w:rPr>
      <w:b w:val="1"/>
      <w:color w:val="800080"/>
      <w:sz w:val="24"/>
    </w:rPr>
  </w:style>
  <w:style w:styleId="Style_36_ch" w:type="character">
    <w:name w:val="xl119"/>
    <w:basedOn w:val="Style_9_ch"/>
    <w:link w:val="Style_36"/>
    <w:rPr>
      <w:b w:val="1"/>
      <w:color w:val="800080"/>
      <w:sz w:val="24"/>
    </w:rPr>
  </w:style>
  <w:style w:styleId="Style_6" w:type="paragraph">
    <w:name w:val="Table!Таблица"/>
    <w:link w:val="Style_6_ch"/>
    <w:rPr>
      <w:rFonts w:ascii="Arial" w:hAnsi="Arial"/>
      <w:sz w:val="24"/>
    </w:rPr>
  </w:style>
  <w:style w:styleId="Style_6_ch" w:type="character">
    <w:name w:val="Table!Таблица"/>
    <w:link w:val="Style_6"/>
    <w:rPr>
      <w:rFonts w:ascii="Arial" w:hAnsi="Arial"/>
      <w:sz w:val="24"/>
    </w:rPr>
  </w:style>
  <w:style w:styleId="Style_37" w:type="paragraph">
    <w:name w:val="formattext"/>
    <w:basedOn w:val="Style_9"/>
    <w:link w:val="Style_37_ch"/>
    <w:pPr>
      <w:spacing w:afterAutospacing="on" w:beforeAutospacing="on"/>
      <w:ind/>
    </w:pPr>
    <w:rPr>
      <w:sz w:val="24"/>
    </w:rPr>
  </w:style>
  <w:style w:styleId="Style_37_ch" w:type="character">
    <w:name w:val="formattext"/>
    <w:basedOn w:val="Style_9_ch"/>
    <w:link w:val="Style_37"/>
    <w:rPr>
      <w:sz w:val="24"/>
    </w:rPr>
  </w:style>
  <w:style w:styleId="Style_38" w:type="paragraph">
    <w:name w:val="footer"/>
    <w:basedOn w:val="Style_9"/>
    <w:link w:val="Style_38_ch"/>
    <w:pPr>
      <w:widowControl w:val="0"/>
      <w:tabs>
        <w:tab w:leader="none" w:pos="4677" w:val="center"/>
        <w:tab w:leader="none" w:pos="9355" w:val="right"/>
      </w:tabs>
      <w:ind/>
    </w:pPr>
  </w:style>
  <w:style w:styleId="Style_38_ch" w:type="character">
    <w:name w:val="footer"/>
    <w:basedOn w:val="Style_9_ch"/>
    <w:link w:val="Style_38"/>
  </w:style>
  <w:style w:styleId="Style_39" w:type="paragraph">
    <w:name w:val="xl112"/>
    <w:basedOn w:val="Style_9"/>
    <w:link w:val="Style_39_ch"/>
    <w:pPr>
      <w:spacing w:afterAutospacing="on" w:beforeAutospacing="on"/>
      <w:ind/>
    </w:pPr>
    <w:rPr>
      <w:b w:val="1"/>
      <w:color w:val="FF0000"/>
      <w:sz w:val="16"/>
    </w:rPr>
  </w:style>
  <w:style w:styleId="Style_39_ch" w:type="character">
    <w:name w:val="xl112"/>
    <w:basedOn w:val="Style_9_ch"/>
    <w:link w:val="Style_39"/>
    <w:rPr>
      <w:b w:val="1"/>
      <w:color w:val="FF0000"/>
      <w:sz w:val="16"/>
    </w:rPr>
  </w:style>
  <w:style w:styleId="Style_40" w:type="paragraph">
    <w:name w:val="xl68"/>
    <w:basedOn w:val="Style_9"/>
    <w:link w:val="Style_40_ch"/>
    <w:pPr>
      <w:spacing w:afterAutospacing="on" w:beforeAutospacing="on"/>
      <w:ind/>
      <w:jc w:val="center"/>
    </w:pPr>
    <w:rPr>
      <w:sz w:val="28"/>
    </w:rPr>
  </w:style>
  <w:style w:styleId="Style_40_ch" w:type="character">
    <w:name w:val="xl68"/>
    <w:basedOn w:val="Style_9_ch"/>
    <w:link w:val="Style_40"/>
    <w:rPr>
      <w:sz w:val="28"/>
    </w:rPr>
  </w:style>
  <w:style w:styleId="Style_41" w:type="paragraph">
    <w:name w:val="xl77"/>
    <w:basedOn w:val="Style_9"/>
    <w:link w:val="Style_41_ch"/>
    <w:pPr>
      <w:spacing w:afterAutospacing="on" w:beforeAutospacing="on"/>
      <w:ind/>
    </w:pPr>
    <w:rPr>
      <w:sz w:val="24"/>
    </w:rPr>
  </w:style>
  <w:style w:styleId="Style_41_ch" w:type="character">
    <w:name w:val="xl77"/>
    <w:basedOn w:val="Style_9_ch"/>
    <w:link w:val="Style_41"/>
    <w:rPr>
      <w:sz w:val="24"/>
    </w:rPr>
  </w:style>
  <w:style w:styleId="Style_42" w:type="paragraph">
    <w:name w:val="xl111"/>
    <w:basedOn w:val="Style_9"/>
    <w:link w:val="Style_42_ch"/>
    <w:pPr>
      <w:spacing w:afterAutospacing="on" w:beforeAutospacing="on"/>
      <w:ind/>
    </w:pPr>
    <w:rPr>
      <w:sz w:val="16"/>
    </w:rPr>
  </w:style>
  <w:style w:styleId="Style_42_ch" w:type="character">
    <w:name w:val="xl111"/>
    <w:basedOn w:val="Style_9_ch"/>
    <w:link w:val="Style_42"/>
    <w:rPr>
      <w:sz w:val="16"/>
    </w:rPr>
  </w:style>
  <w:style w:styleId="Style_43" w:type="paragraph">
    <w:name w:val="xl127"/>
    <w:basedOn w:val="Style_9"/>
    <w:link w:val="Style_43_ch"/>
    <w:pPr>
      <w:spacing w:afterAutospacing="on" w:beforeAutospacing="on"/>
      <w:ind/>
    </w:pPr>
    <w:rPr>
      <w:sz w:val="24"/>
    </w:rPr>
  </w:style>
  <w:style w:styleId="Style_43_ch" w:type="character">
    <w:name w:val="xl127"/>
    <w:basedOn w:val="Style_9_ch"/>
    <w:link w:val="Style_43"/>
    <w:rPr>
      <w:sz w:val="24"/>
    </w:rPr>
  </w:style>
  <w:style w:styleId="Style_44" w:type="paragraph">
    <w:name w:val="xl70"/>
    <w:basedOn w:val="Style_9"/>
    <w:link w:val="Style_44_ch"/>
    <w:pPr>
      <w:spacing w:afterAutospacing="on" w:beforeAutospacing="on"/>
      <w:ind/>
    </w:pPr>
    <w:rPr>
      <w:sz w:val="24"/>
    </w:rPr>
  </w:style>
  <w:style w:styleId="Style_44_ch" w:type="character">
    <w:name w:val="xl70"/>
    <w:basedOn w:val="Style_9_ch"/>
    <w:link w:val="Style_44"/>
    <w:rPr>
      <w:sz w:val="24"/>
    </w:rPr>
  </w:style>
  <w:style w:styleId="Style_45" w:type="paragraph">
    <w:name w:val="xl78"/>
    <w:basedOn w:val="Style_9"/>
    <w:link w:val="Style_45_ch"/>
    <w:pPr>
      <w:spacing w:afterAutospacing="on" w:beforeAutospacing="on"/>
      <w:ind/>
    </w:pPr>
    <w:rPr>
      <w:sz w:val="16"/>
    </w:rPr>
  </w:style>
  <w:style w:styleId="Style_45_ch" w:type="character">
    <w:name w:val="xl78"/>
    <w:basedOn w:val="Style_9_ch"/>
    <w:link w:val="Style_45"/>
    <w:rPr>
      <w:sz w:val="16"/>
    </w:rPr>
  </w:style>
  <w:style w:styleId="Style_46" w:type="paragraph">
    <w:name w:val="Название Знак1"/>
    <w:link w:val="Style_46_ch"/>
    <w:rPr>
      <w:rFonts w:ascii="Cambria" w:hAnsi="Cambria"/>
      <w:b w:val="1"/>
      <w:sz w:val="32"/>
    </w:rPr>
  </w:style>
  <w:style w:styleId="Style_46_ch" w:type="character">
    <w:name w:val="Название Знак1"/>
    <w:link w:val="Style_46"/>
    <w:rPr>
      <w:rFonts w:ascii="Cambria" w:hAnsi="Cambria"/>
      <w:b w:val="1"/>
      <w:sz w:val="32"/>
    </w:rPr>
  </w:style>
  <w:style w:styleId="Style_47" w:type="paragraph">
    <w:name w:val="xl99"/>
    <w:basedOn w:val="Style_9"/>
    <w:link w:val="Style_47_ch"/>
    <w:pPr>
      <w:spacing w:afterAutospacing="on" w:beforeAutospacing="on"/>
      <w:ind/>
    </w:pPr>
    <w:rPr>
      <w:b w:val="1"/>
      <w:color w:val="003366"/>
      <w:sz w:val="24"/>
    </w:rPr>
  </w:style>
  <w:style w:styleId="Style_47_ch" w:type="character">
    <w:name w:val="xl99"/>
    <w:basedOn w:val="Style_9_ch"/>
    <w:link w:val="Style_47"/>
    <w:rPr>
      <w:b w:val="1"/>
      <w:color w:val="003366"/>
      <w:sz w:val="24"/>
    </w:rPr>
  </w:style>
  <w:style w:styleId="Style_48" w:type="paragraph">
    <w:name w:val="xl95"/>
    <w:basedOn w:val="Style_9"/>
    <w:link w:val="Style_48_ch"/>
    <w:pPr>
      <w:spacing w:afterAutospacing="on" w:beforeAutospacing="on"/>
      <w:ind/>
    </w:pPr>
    <w:rPr>
      <w:b w:val="1"/>
      <w:color w:val="003366"/>
      <w:sz w:val="16"/>
    </w:rPr>
  </w:style>
  <w:style w:styleId="Style_48_ch" w:type="character">
    <w:name w:val="xl95"/>
    <w:basedOn w:val="Style_9_ch"/>
    <w:link w:val="Style_48"/>
    <w:rPr>
      <w:b w:val="1"/>
      <w:color w:val="003366"/>
      <w:sz w:val="16"/>
    </w:rPr>
  </w:style>
  <w:style w:styleId="Style_49" w:type="paragraph">
    <w:name w:val="xl132"/>
    <w:basedOn w:val="Style_9"/>
    <w:link w:val="Style_49_ch"/>
    <w:pPr>
      <w:spacing w:afterAutospacing="on" w:beforeAutospacing="on"/>
      <w:ind/>
      <w:jc w:val="center"/>
    </w:pPr>
    <w:rPr>
      <w:sz w:val="16"/>
    </w:rPr>
  </w:style>
  <w:style w:styleId="Style_49_ch" w:type="character">
    <w:name w:val="xl132"/>
    <w:basedOn w:val="Style_9_ch"/>
    <w:link w:val="Style_49"/>
    <w:rPr>
      <w:sz w:val="16"/>
    </w:rPr>
  </w:style>
  <w:style w:styleId="Style_50" w:type="paragraph">
    <w:name w:val="xl133"/>
    <w:basedOn w:val="Style_9"/>
    <w:link w:val="Style_50_ch"/>
    <w:pPr>
      <w:spacing w:afterAutospacing="on" w:beforeAutospacing="on"/>
      <w:ind/>
      <w:jc w:val="center"/>
    </w:pPr>
    <w:rPr>
      <w:sz w:val="24"/>
    </w:rPr>
  </w:style>
  <w:style w:styleId="Style_50_ch" w:type="character">
    <w:name w:val="xl133"/>
    <w:basedOn w:val="Style_9_ch"/>
    <w:link w:val="Style_50"/>
    <w:rPr>
      <w:sz w:val="24"/>
    </w:rPr>
  </w:style>
  <w:style w:styleId="Style_51" w:type="paragraph">
    <w:name w:val="toc 3"/>
    <w:next w:val="Style_9"/>
    <w:link w:val="Style_5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xl83"/>
    <w:basedOn w:val="Style_9"/>
    <w:link w:val="Style_52_ch"/>
    <w:pPr>
      <w:spacing w:afterAutospacing="on" w:beforeAutospacing="on"/>
      <w:ind/>
    </w:pPr>
    <w:rPr>
      <w:b w:val="1"/>
      <w:color w:val="0000FF"/>
      <w:sz w:val="24"/>
    </w:rPr>
  </w:style>
  <w:style w:styleId="Style_52_ch" w:type="character">
    <w:name w:val="xl83"/>
    <w:basedOn w:val="Style_9_ch"/>
    <w:link w:val="Style_52"/>
    <w:rPr>
      <w:b w:val="1"/>
      <w:color w:val="0000FF"/>
      <w:sz w:val="24"/>
    </w:rPr>
  </w:style>
  <w:style w:styleId="Style_53" w:type="paragraph">
    <w:name w:val="xl98"/>
    <w:basedOn w:val="Style_9"/>
    <w:link w:val="Style_53_ch"/>
    <w:pPr>
      <w:spacing w:afterAutospacing="on" w:beforeAutospacing="on"/>
      <w:ind/>
    </w:pPr>
    <w:rPr>
      <w:b w:val="1"/>
      <w:color w:val="003366"/>
      <w:sz w:val="16"/>
    </w:rPr>
  </w:style>
  <w:style w:styleId="Style_53_ch" w:type="character">
    <w:name w:val="xl98"/>
    <w:basedOn w:val="Style_9_ch"/>
    <w:link w:val="Style_53"/>
    <w:rPr>
      <w:b w:val="1"/>
      <w:color w:val="003366"/>
      <w:sz w:val="16"/>
    </w:rPr>
  </w:style>
  <w:style w:styleId="Style_54" w:type="paragraph">
    <w:name w:val="xl82"/>
    <w:basedOn w:val="Style_9"/>
    <w:link w:val="Style_54_ch"/>
    <w:pPr>
      <w:spacing w:afterAutospacing="on" w:beforeAutospacing="on"/>
      <w:ind/>
    </w:pPr>
    <w:rPr>
      <w:b w:val="1"/>
      <w:color w:val="0000FF"/>
      <w:sz w:val="16"/>
    </w:rPr>
  </w:style>
  <w:style w:styleId="Style_54_ch" w:type="character">
    <w:name w:val="xl82"/>
    <w:basedOn w:val="Style_9_ch"/>
    <w:link w:val="Style_54"/>
    <w:rPr>
      <w:b w:val="1"/>
      <w:color w:val="0000FF"/>
      <w:sz w:val="16"/>
    </w:rPr>
  </w:style>
  <w:style w:styleId="Style_55" w:type="paragraph">
    <w:name w:val="xl108"/>
    <w:basedOn w:val="Style_9"/>
    <w:link w:val="Style_55_ch"/>
    <w:pPr>
      <w:spacing w:afterAutospacing="on" w:beforeAutospacing="on"/>
      <w:ind/>
    </w:pPr>
    <w:rPr>
      <w:b w:val="1"/>
      <w:color w:val="FF0000"/>
      <w:sz w:val="24"/>
    </w:rPr>
  </w:style>
  <w:style w:styleId="Style_55_ch" w:type="character">
    <w:name w:val="xl108"/>
    <w:basedOn w:val="Style_9_ch"/>
    <w:link w:val="Style_55"/>
    <w:rPr>
      <w:b w:val="1"/>
      <w:color w:val="FF0000"/>
      <w:sz w:val="24"/>
    </w:rPr>
  </w:style>
  <w:style w:styleId="Style_56" w:type="paragraph">
    <w:name w:val="xl101"/>
    <w:basedOn w:val="Style_9"/>
    <w:link w:val="Style_56_ch"/>
    <w:pPr>
      <w:spacing w:afterAutospacing="on" w:beforeAutospacing="on"/>
      <w:ind/>
    </w:pPr>
    <w:rPr>
      <w:b w:val="1"/>
      <w:color w:val="993366"/>
      <w:sz w:val="16"/>
    </w:rPr>
  </w:style>
  <w:style w:styleId="Style_56_ch" w:type="character">
    <w:name w:val="xl101"/>
    <w:basedOn w:val="Style_9_ch"/>
    <w:link w:val="Style_56"/>
    <w:rPr>
      <w:b w:val="1"/>
      <w:color w:val="993366"/>
      <w:sz w:val="16"/>
    </w:rPr>
  </w:style>
  <w:style w:styleId="Style_57" w:type="paragraph">
    <w:name w:val="Основной текст (2) + 14 pt;Не полужирный"/>
    <w:link w:val="Style_57_ch"/>
    <w:rPr>
      <w:rFonts w:ascii="Times New Roman" w:hAnsi="Times New Roman"/>
      <w:b w:val="1"/>
      <w:spacing w:val="-1"/>
      <w:sz w:val="26"/>
    </w:rPr>
  </w:style>
  <w:style w:styleId="Style_57_ch" w:type="character">
    <w:name w:val="Основной текст (2) + 14 pt;Не полужирный"/>
    <w:link w:val="Style_57"/>
    <w:rPr>
      <w:rFonts w:ascii="Times New Roman" w:hAnsi="Times New Roman"/>
      <w:b w:val="1"/>
      <w:spacing w:val="-1"/>
      <w:sz w:val="26"/>
    </w:rPr>
  </w:style>
  <w:style w:styleId="Style_58" w:type="paragraph">
    <w:name w:val="ConsPlusTitle"/>
    <w:link w:val="Style_58_ch"/>
    <w:pPr>
      <w:widowControl w:val="0"/>
      <w:ind/>
    </w:pPr>
    <w:rPr>
      <w:b w:val="1"/>
      <w:sz w:val="24"/>
    </w:rPr>
  </w:style>
  <w:style w:styleId="Style_58_ch" w:type="character">
    <w:name w:val="ConsPlusTitle"/>
    <w:link w:val="Style_58"/>
    <w:rPr>
      <w:b w:val="1"/>
      <w:sz w:val="24"/>
    </w:rPr>
  </w:style>
  <w:style w:styleId="Style_59" w:type="paragraph">
    <w:name w:val="xl114"/>
    <w:basedOn w:val="Style_9"/>
    <w:link w:val="Style_59_ch"/>
    <w:pPr>
      <w:spacing w:afterAutospacing="on" w:beforeAutospacing="on"/>
      <w:ind/>
      <w:jc w:val="center"/>
    </w:pPr>
    <w:rPr>
      <w:sz w:val="24"/>
    </w:rPr>
  </w:style>
  <w:style w:styleId="Style_59_ch" w:type="character">
    <w:name w:val="xl114"/>
    <w:basedOn w:val="Style_9_ch"/>
    <w:link w:val="Style_59"/>
    <w:rPr>
      <w:sz w:val="24"/>
    </w:rPr>
  </w:style>
  <w:style w:styleId="Style_60" w:type="paragraph">
    <w:name w:val="xl100"/>
    <w:basedOn w:val="Style_9"/>
    <w:link w:val="Style_60_ch"/>
    <w:pPr>
      <w:spacing w:afterAutospacing="on" w:beforeAutospacing="on"/>
      <w:ind/>
    </w:pPr>
    <w:rPr>
      <w:b w:val="1"/>
      <w:color w:val="0000FF"/>
      <w:sz w:val="24"/>
    </w:rPr>
  </w:style>
  <w:style w:styleId="Style_60_ch" w:type="character">
    <w:name w:val="xl100"/>
    <w:basedOn w:val="Style_9_ch"/>
    <w:link w:val="Style_60"/>
    <w:rPr>
      <w:b w:val="1"/>
      <w:color w:val="0000FF"/>
      <w:sz w:val="24"/>
    </w:rPr>
  </w:style>
  <w:style w:styleId="Style_61" w:type="paragraph">
    <w:name w:val="xl85"/>
    <w:basedOn w:val="Style_9"/>
    <w:link w:val="Style_61_ch"/>
    <w:pPr>
      <w:spacing w:afterAutospacing="on" w:beforeAutospacing="on"/>
      <w:ind/>
    </w:pPr>
    <w:rPr>
      <w:b w:val="1"/>
      <w:color w:val="0000FF"/>
      <w:sz w:val="16"/>
    </w:rPr>
  </w:style>
  <w:style w:styleId="Style_61_ch" w:type="character">
    <w:name w:val="xl85"/>
    <w:basedOn w:val="Style_9_ch"/>
    <w:link w:val="Style_61"/>
    <w:rPr>
      <w:b w:val="1"/>
      <w:color w:val="0000FF"/>
      <w:sz w:val="16"/>
    </w:rPr>
  </w:style>
  <w:style w:styleId="Style_62" w:type="paragraph">
    <w:name w:val="heading 5"/>
    <w:basedOn w:val="Style_9"/>
    <w:next w:val="Style_9"/>
    <w:link w:val="Style_62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62_ch" w:type="character">
    <w:name w:val="heading 5"/>
    <w:basedOn w:val="Style_9_ch"/>
    <w:link w:val="Style_62"/>
    <w:rPr>
      <w:b w:val="1"/>
      <w:sz w:val="28"/>
    </w:rPr>
  </w:style>
  <w:style w:styleId="Style_63" w:type="paragraph">
    <w:name w:val="xl123"/>
    <w:basedOn w:val="Style_9"/>
    <w:link w:val="Style_63_ch"/>
    <w:pPr>
      <w:spacing w:afterAutospacing="on" w:beforeAutospacing="on"/>
      <w:ind/>
    </w:pPr>
    <w:rPr>
      <w:b w:val="1"/>
      <w:color w:val="0000FF"/>
      <w:sz w:val="24"/>
    </w:rPr>
  </w:style>
  <w:style w:styleId="Style_63_ch" w:type="character">
    <w:name w:val="xl123"/>
    <w:basedOn w:val="Style_9_ch"/>
    <w:link w:val="Style_63"/>
    <w:rPr>
      <w:b w:val="1"/>
      <w:color w:val="0000FF"/>
      <w:sz w:val="24"/>
    </w:rPr>
  </w:style>
  <w:style w:styleId="Style_64" w:type="paragraph">
    <w:name w:val="xl84"/>
    <w:basedOn w:val="Style_9"/>
    <w:link w:val="Style_64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64_ch" w:type="character">
    <w:name w:val="xl84"/>
    <w:basedOn w:val="Style_9_ch"/>
    <w:link w:val="Style_64"/>
    <w:rPr>
      <w:b w:val="1"/>
      <w:color w:val="0000FF"/>
      <w:sz w:val="24"/>
    </w:rPr>
  </w:style>
  <w:style w:styleId="Style_65" w:type="paragraph">
    <w:name w:val="Iau?iue"/>
    <w:link w:val="Style_65_ch"/>
  </w:style>
  <w:style w:styleId="Style_65_ch" w:type="character">
    <w:name w:val="Iau?iue"/>
    <w:link w:val="Style_65"/>
  </w:style>
  <w:style w:styleId="Style_66" w:type="paragraph">
    <w:name w:val="xl117"/>
    <w:basedOn w:val="Style_9"/>
    <w:link w:val="Style_66_ch"/>
    <w:pPr>
      <w:spacing w:afterAutospacing="on" w:beforeAutospacing="on"/>
      <w:ind/>
    </w:pPr>
    <w:rPr>
      <w:b w:val="1"/>
      <w:color w:val="800080"/>
      <w:sz w:val="24"/>
    </w:rPr>
  </w:style>
  <w:style w:styleId="Style_66_ch" w:type="character">
    <w:name w:val="xl117"/>
    <w:basedOn w:val="Style_9_ch"/>
    <w:link w:val="Style_66"/>
    <w:rPr>
      <w:b w:val="1"/>
      <w:color w:val="800080"/>
      <w:sz w:val="24"/>
    </w:rPr>
  </w:style>
  <w:style w:styleId="Style_7" w:type="paragraph">
    <w:name w:val="ConsPlusNormal"/>
    <w:link w:val="Style_7_ch"/>
    <w:pPr>
      <w:widowControl w:val="0"/>
      <w:ind w:firstLine="720" w:left="0"/>
      <w:jc w:val="both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67" w:type="paragraph">
    <w:name w:val="heading 1"/>
    <w:basedOn w:val="Style_9"/>
    <w:next w:val="Style_9"/>
    <w:link w:val="Style_67_ch"/>
    <w:uiPriority w:val="9"/>
    <w:qFormat/>
    <w:pPr>
      <w:keepNext w:val="1"/>
      <w:ind/>
      <w:outlineLvl w:val="0"/>
    </w:pPr>
    <w:rPr>
      <w:b w:val="1"/>
      <w:sz w:val="24"/>
    </w:rPr>
  </w:style>
  <w:style w:styleId="Style_67_ch" w:type="character">
    <w:name w:val="heading 1"/>
    <w:basedOn w:val="Style_9_ch"/>
    <w:link w:val="Style_67"/>
    <w:rPr>
      <w:b w:val="1"/>
      <w:sz w:val="24"/>
    </w:rPr>
  </w:style>
  <w:style w:styleId="Style_68" w:type="paragraph">
    <w:name w:val="xl130"/>
    <w:basedOn w:val="Style_9"/>
    <w:link w:val="Style_68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68_ch" w:type="character">
    <w:name w:val="xl130"/>
    <w:basedOn w:val="Style_9_ch"/>
    <w:link w:val="Style_68"/>
    <w:rPr>
      <w:b w:val="1"/>
      <w:color w:val="993300"/>
      <w:sz w:val="24"/>
    </w:rPr>
  </w:style>
  <w:style w:styleId="Style_69" w:type="paragraph">
    <w:name w:val="xl122"/>
    <w:basedOn w:val="Style_9"/>
    <w:link w:val="Style_69_ch"/>
    <w:pPr>
      <w:spacing w:afterAutospacing="on" w:beforeAutospacing="on"/>
      <w:ind/>
    </w:pPr>
    <w:rPr>
      <w:b w:val="1"/>
      <w:color w:val="800080"/>
      <w:sz w:val="24"/>
    </w:rPr>
  </w:style>
  <w:style w:styleId="Style_69_ch" w:type="character">
    <w:name w:val="xl122"/>
    <w:basedOn w:val="Style_9_ch"/>
    <w:link w:val="Style_69"/>
    <w:rPr>
      <w:b w:val="1"/>
      <w:color w:val="800080"/>
      <w:sz w:val="24"/>
    </w:rPr>
  </w:style>
  <w:style w:styleId="Style_3" w:type="paragraph">
    <w:name w:val="Body Text Indent"/>
    <w:basedOn w:val="Style_9"/>
    <w:link w:val="Style_3_ch"/>
    <w:pPr>
      <w:spacing w:after="120"/>
      <w:ind w:firstLine="0" w:left="283"/>
    </w:pPr>
  </w:style>
  <w:style w:styleId="Style_3_ch" w:type="character">
    <w:name w:val="Body Text Indent"/>
    <w:basedOn w:val="Style_9_ch"/>
    <w:link w:val="Style_3"/>
  </w:style>
  <w:style w:styleId="Style_13" w:type="paragraph">
    <w:name w:val="annotation text"/>
    <w:basedOn w:val="Style_9"/>
    <w:link w:val="Style_13_ch"/>
    <w:pPr>
      <w:widowControl w:val="0"/>
      <w:ind/>
    </w:pPr>
  </w:style>
  <w:style w:styleId="Style_13_ch" w:type="character">
    <w:name w:val="annotation text"/>
    <w:basedOn w:val="Style_9_ch"/>
    <w:link w:val="Style_13"/>
  </w:style>
  <w:style w:styleId="Style_70" w:type="paragraph">
    <w:name w:val="xl90"/>
    <w:basedOn w:val="Style_9"/>
    <w:link w:val="Style_70_ch"/>
    <w:pPr>
      <w:spacing w:afterAutospacing="on" w:beforeAutospacing="on"/>
      <w:ind/>
      <w:jc w:val="center"/>
    </w:pPr>
    <w:rPr>
      <w:sz w:val="24"/>
    </w:rPr>
  </w:style>
  <w:style w:styleId="Style_70_ch" w:type="character">
    <w:name w:val="xl90"/>
    <w:basedOn w:val="Style_9_ch"/>
    <w:link w:val="Style_70"/>
    <w:rPr>
      <w:sz w:val="24"/>
    </w:rPr>
  </w:style>
  <w:style w:styleId="Style_71" w:type="paragraph">
    <w:name w:val="xl110"/>
    <w:basedOn w:val="Style_9"/>
    <w:link w:val="Style_71_ch"/>
    <w:pPr>
      <w:spacing w:afterAutospacing="on" w:beforeAutospacing="on"/>
      <w:ind/>
      <w:jc w:val="center"/>
    </w:pPr>
    <w:rPr>
      <w:b w:val="1"/>
      <w:color w:val="FF0000"/>
      <w:sz w:val="24"/>
    </w:rPr>
  </w:style>
  <w:style w:styleId="Style_71_ch" w:type="character">
    <w:name w:val="xl110"/>
    <w:basedOn w:val="Style_9_ch"/>
    <w:link w:val="Style_71"/>
    <w:rPr>
      <w:b w:val="1"/>
      <w:color w:val="FF0000"/>
      <w:sz w:val="24"/>
    </w:rPr>
  </w:style>
  <w:style w:styleId="Style_72" w:type="paragraph">
    <w:name w:val="Hyperlink"/>
    <w:link w:val="Style_72_ch"/>
    <w:rPr>
      <w:color w:val="0000FF"/>
      <w:u w:val="single"/>
    </w:rPr>
  </w:style>
  <w:style w:styleId="Style_72_ch" w:type="character">
    <w:name w:val="Hyperlink"/>
    <w:link w:val="Style_72"/>
    <w:rPr>
      <w:color w:val="0000FF"/>
      <w:u w:val="single"/>
    </w:rPr>
  </w:style>
  <w:style w:styleId="Style_73" w:type="paragraph">
    <w:name w:val="Footnote"/>
    <w:link w:val="Style_73_ch"/>
    <w:pPr>
      <w:ind w:firstLine="851" w:left="0"/>
      <w:jc w:val="both"/>
    </w:pPr>
    <w:rPr>
      <w:rFonts w:ascii="XO Thames" w:hAnsi="XO Thames"/>
      <w:sz w:val="22"/>
    </w:rPr>
  </w:style>
  <w:style w:styleId="Style_73_ch" w:type="character">
    <w:name w:val="Footnote"/>
    <w:link w:val="Style_73"/>
    <w:rPr>
      <w:rFonts w:ascii="XO Thames" w:hAnsi="XO Thames"/>
      <w:sz w:val="22"/>
    </w:rPr>
  </w:style>
  <w:style w:styleId="Style_74" w:type="paragraph">
    <w:name w:val="toc 1"/>
    <w:next w:val="Style_9"/>
    <w:link w:val="Style_7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4_ch" w:type="character">
    <w:name w:val="toc 1"/>
    <w:link w:val="Style_74"/>
    <w:rPr>
      <w:rFonts w:ascii="XO Thames" w:hAnsi="XO Thames"/>
      <w:b w:val="1"/>
      <w:sz w:val="28"/>
    </w:rPr>
  </w:style>
  <w:style w:styleId="Style_75" w:type="paragraph">
    <w:name w:val="xl107"/>
    <w:basedOn w:val="Style_9"/>
    <w:link w:val="Style_75_ch"/>
    <w:pPr>
      <w:spacing w:afterAutospacing="on" w:beforeAutospacing="on"/>
      <w:ind/>
    </w:pPr>
    <w:rPr>
      <w:b w:val="1"/>
      <w:color w:val="0000FF"/>
      <w:sz w:val="16"/>
    </w:rPr>
  </w:style>
  <w:style w:styleId="Style_75_ch" w:type="character">
    <w:name w:val="xl107"/>
    <w:basedOn w:val="Style_9_ch"/>
    <w:link w:val="Style_75"/>
    <w:rPr>
      <w:b w:val="1"/>
      <w:color w:val="0000FF"/>
      <w:sz w:val="16"/>
    </w:rPr>
  </w:style>
  <w:style w:styleId="Style_76" w:type="paragraph">
    <w:name w:val="Header and Footer"/>
    <w:link w:val="Style_76_ch"/>
    <w:pPr>
      <w:spacing w:line="240" w:lineRule="auto"/>
      <w:ind/>
      <w:jc w:val="both"/>
    </w:pPr>
    <w:rPr>
      <w:rFonts w:ascii="XO Thames" w:hAnsi="XO Thames"/>
      <w:sz w:val="28"/>
    </w:rPr>
  </w:style>
  <w:style w:styleId="Style_76_ch" w:type="character">
    <w:name w:val="Header and Footer"/>
    <w:link w:val="Style_76"/>
    <w:rPr>
      <w:rFonts w:ascii="XO Thames" w:hAnsi="XO Thames"/>
      <w:sz w:val="28"/>
    </w:rPr>
  </w:style>
  <w:style w:styleId="Style_77" w:type="paragraph">
    <w:name w:val="xl103"/>
    <w:basedOn w:val="Style_9"/>
    <w:link w:val="Style_77_ch"/>
    <w:pPr>
      <w:spacing w:afterAutospacing="on" w:beforeAutospacing="on"/>
      <w:ind/>
      <w:jc w:val="center"/>
    </w:pPr>
    <w:rPr>
      <w:b w:val="1"/>
      <w:color w:val="993366"/>
      <w:sz w:val="24"/>
    </w:rPr>
  </w:style>
  <w:style w:styleId="Style_77_ch" w:type="character">
    <w:name w:val="xl103"/>
    <w:basedOn w:val="Style_9_ch"/>
    <w:link w:val="Style_77"/>
    <w:rPr>
      <w:b w:val="1"/>
      <w:color w:val="993366"/>
      <w:sz w:val="24"/>
    </w:rPr>
  </w:style>
  <w:style w:styleId="Style_78" w:type="paragraph">
    <w:name w:val="xl72"/>
    <w:basedOn w:val="Style_9"/>
    <w:link w:val="Style_78_ch"/>
    <w:pPr>
      <w:spacing w:afterAutospacing="on" w:beforeAutospacing="on"/>
      <w:ind/>
    </w:pPr>
    <w:rPr>
      <w:b w:val="1"/>
      <w:color w:val="0000FF"/>
      <w:sz w:val="24"/>
    </w:rPr>
  </w:style>
  <w:style w:styleId="Style_78_ch" w:type="character">
    <w:name w:val="xl72"/>
    <w:basedOn w:val="Style_9_ch"/>
    <w:link w:val="Style_78"/>
    <w:rPr>
      <w:b w:val="1"/>
      <w:color w:val="0000FF"/>
      <w:sz w:val="24"/>
    </w:rPr>
  </w:style>
  <w:style w:styleId="Style_79" w:type="paragraph">
    <w:name w:val="xl80"/>
    <w:basedOn w:val="Style_9"/>
    <w:link w:val="Style_79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79_ch" w:type="character">
    <w:name w:val="xl80"/>
    <w:basedOn w:val="Style_9_ch"/>
    <w:link w:val="Style_79"/>
    <w:rPr>
      <w:b w:val="1"/>
      <w:color w:val="0000FF"/>
      <w:sz w:val="24"/>
    </w:rPr>
  </w:style>
  <w:style w:styleId="Style_80" w:type="paragraph">
    <w:name w:val="toc 9"/>
    <w:next w:val="Style_9"/>
    <w:link w:val="Style_8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0_ch" w:type="character">
    <w:name w:val="toc 9"/>
    <w:link w:val="Style_80"/>
    <w:rPr>
      <w:rFonts w:ascii="XO Thames" w:hAnsi="XO Thames"/>
      <w:sz w:val="28"/>
    </w:rPr>
  </w:style>
  <w:style w:styleId="Style_81" w:type="paragraph">
    <w:name w:val="xl71"/>
    <w:basedOn w:val="Style_9"/>
    <w:link w:val="Style_81_ch"/>
    <w:pPr>
      <w:spacing w:afterAutospacing="on" w:beforeAutospacing="on"/>
      <w:ind/>
      <w:jc w:val="center"/>
    </w:pPr>
    <w:rPr>
      <w:sz w:val="24"/>
    </w:rPr>
  </w:style>
  <w:style w:styleId="Style_81_ch" w:type="character">
    <w:name w:val="xl71"/>
    <w:basedOn w:val="Style_9_ch"/>
    <w:link w:val="Style_81"/>
    <w:rPr>
      <w:sz w:val="24"/>
    </w:rPr>
  </w:style>
  <w:style w:styleId="Style_82" w:type="paragraph">
    <w:name w:val="xl74"/>
    <w:basedOn w:val="Style_9"/>
    <w:link w:val="Style_82_ch"/>
    <w:pPr>
      <w:spacing w:afterAutospacing="on" w:beforeAutospacing="on"/>
      <w:ind/>
    </w:pPr>
    <w:rPr>
      <w:sz w:val="24"/>
    </w:rPr>
  </w:style>
  <w:style w:styleId="Style_82_ch" w:type="character">
    <w:name w:val="xl74"/>
    <w:basedOn w:val="Style_9_ch"/>
    <w:link w:val="Style_82"/>
    <w:rPr>
      <w:sz w:val="24"/>
    </w:rPr>
  </w:style>
  <w:style w:styleId="Style_83" w:type="paragraph">
    <w:name w:val="xl96"/>
    <w:basedOn w:val="Style_9"/>
    <w:link w:val="Style_83_ch"/>
    <w:pPr>
      <w:spacing w:afterAutospacing="on" w:beforeAutospacing="on"/>
      <w:ind/>
    </w:pPr>
    <w:rPr>
      <w:b w:val="1"/>
      <w:color w:val="003366"/>
      <w:sz w:val="24"/>
    </w:rPr>
  </w:style>
  <w:style w:styleId="Style_83_ch" w:type="character">
    <w:name w:val="xl96"/>
    <w:basedOn w:val="Style_9_ch"/>
    <w:link w:val="Style_83"/>
    <w:rPr>
      <w:b w:val="1"/>
      <w:color w:val="003366"/>
      <w:sz w:val="24"/>
    </w:rPr>
  </w:style>
  <w:style w:styleId="Style_84" w:type="paragraph">
    <w:name w:val="Название Знак"/>
    <w:link w:val="Style_84_ch"/>
    <w:rPr>
      <w:rFonts w:ascii="Arial" w:hAnsi="Arial"/>
      <w:b w:val="1"/>
      <w:sz w:val="32"/>
    </w:rPr>
  </w:style>
  <w:style w:styleId="Style_84_ch" w:type="character">
    <w:name w:val="Название Знак"/>
    <w:link w:val="Style_84"/>
    <w:rPr>
      <w:rFonts w:ascii="Arial" w:hAnsi="Arial"/>
      <w:b w:val="1"/>
      <w:sz w:val="32"/>
    </w:rPr>
  </w:style>
  <w:style w:styleId="Style_85" w:type="paragraph">
    <w:name w:val="xl93"/>
    <w:basedOn w:val="Style_9"/>
    <w:link w:val="Style_85_ch"/>
    <w:pPr>
      <w:spacing w:afterAutospacing="on" w:beforeAutospacing="on"/>
      <w:ind/>
    </w:pPr>
    <w:rPr>
      <w:b w:val="1"/>
      <w:color w:val="993300"/>
      <w:sz w:val="16"/>
    </w:rPr>
  </w:style>
  <w:style w:styleId="Style_85_ch" w:type="character">
    <w:name w:val="xl93"/>
    <w:basedOn w:val="Style_9_ch"/>
    <w:link w:val="Style_85"/>
    <w:rPr>
      <w:b w:val="1"/>
      <w:color w:val="993300"/>
      <w:sz w:val="16"/>
    </w:rPr>
  </w:style>
  <w:style w:styleId="Style_86" w:type="paragraph">
    <w:name w:val="xl81"/>
    <w:basedOn w:val="Style_9"/>
    <w:link w:val="Style_86_ch"/>
    <w:pPr>
      <w:spacing w:afterAutospacing="on" w:beforeAutospacing="on"/>
      <w:ind/>
      <w:jc w:val="center"/>
    </w:pPr>
    <w:rPr>
      <w:b w:val="1"/>
      <w:color w:val="0000FF"/>
      <w:sz w:val="16"/>
    </w:rPr>
  </w:style>
  <w:style w:styleId="Style_86_ch" w:type="character">
    <w:name w:val="xl81"/>
    <w:basedOn w:val="Style_9_ch"/>
    <w:link w:val="Style_86"/>
    <w:rPr>
      <w:b w:val="1"/>
      <w:color w:val="0000FF"/>
      <w:sz w:val="16"/>
    </w:rPr>
  </w:style>
  <w:style w:styleId="Style_87" w:type="paragraph">
    <w:name w:val="xl69"/>
    <w:basedOn w:val="Style_9"/>
    <w:link w:val="Style_87_ch"/>
    <w:pPr>
      <w:spacing w:afterAutospacing="on" w:beforeAutospacing="on"/>
      <w:ind/>
      <w:jc w:val="center"/>
    </w:pPr>
    <w:rPr>
      <w:sz w:val="24"/>
    </w:rPr>
  </w:style>
  <w:style w:styleId="Style_87_ch" w:type="character">
    <w:name w:val="xl69"/>
    <w:basedOn w:val="Style_9_ch"/>
    <w:link w:val="Style_87"/>
    <w:rPr>
      <w:sz w:val="24"/>
    </w:rPr>
  </w:style>
  <w:style w:styleId="Style_88" w:type="paragraph">
    <w:name w:val="xl109"/>
    <w:basedOn w:val="Style_9"/>
    <w:link w:val="Style_88_ch"/>
    <w:pPr>
      <w:spacing w:afterAutospacing="on" w:beforeAutospacing="on"/>
      <w:ind/>
    </w:pPr>
    <w:rPr>
      <w:b w:val="1"/>
      <w:color w:val="FF0000"/>
      <w:sz w:val="24"/>
    </w:rPr>
  </w:style>
  <w:style w:styleId="Style_88_ch" w:type="character">
    <w:name w:val="xl109"/>
    <w:basedOn w:val="Style_9_ch"/>
    <w:link w:val="Style_88"/>
    <w:rPr>
      <w:b w:val="1"/>
      <w:color w:val="FF0000"/>
      <w:sz w:val="24"/>
    </w:rPr>
  </w:style>
  <w:style w:styleId="Style_89" w:type="paragraph">
    <w:name w:val="toc 8"/>
    <w:next w:val="Style_9"/>
    <w:link w:val="Style_8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9_ch" w:type="character">
    <w:name w:val="toc 8"/>
    <w:link w:val="Style_89"/>
    <w:rPr>
      <w:rFonts w:ascii="XO Thames" w:hAnsi="XO Thames"/>
      <w:sz w:val="28"/>
    </w:rPr>
  </w:style>
  <w:style w:styleId="Style_90" w:type="paragraph">
    <w:name w:val="xl106"/>
    <w:basedOn w:val="Style_9"/>
    <w:link w:val="Style_90_ch"/>
    <w:pPr>
      <w:spacing w:afterAutospacing="on" w:beforeAutospacing="on"/>
      <w:ind/>
    </w:pPr>
    <w:rPr>
      <w:sz w:val="14"/>
    </w:rPr>
  </w:style>
  <w:style w:styleId="Style_90_ch" w:type="character">
    <w:name w:val="xl106"/>
    <w:basedOn w:val="Style_9_ch"/>
    <w:link w:val="Style_90"/>
    <w:rPr>
      <w:sz w:val="14"/>
    </w:rPr>
  </w:style>
  <w:style w:styleId="Style_91" w:type="paragraph">
    <w:basedOn w:val="Style_9"/>
    <w:next w:val="Style_9"/>
    <w:link w:val="Style_91_ch"/>
    <w:semiHidden w:val="1"/>
    <w:unhideWhenUsed w:val="1"/>
    <w:pPr>
      <w:widowControl w:val="0"/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91_ch" w:type="character">
    <w:basedOn w:val="Style_9_ch"/>
    <w:link w:val="Style_91"/>
    <w:semiHidden w:val="1"/>
    <w:unhideWhenUsed w:val="1"/>
    <w:rPr>
      <w:rFonts w:ascii="Calibri Light" w:hAnsi="Calibri Light"/>
      <w:b w:val="1"/>
      <w:sz w:val="32"/>
    </w:rPr>
  </w:style>
  <w:style w:styleId="Style_92" w:type="paragraph">
    <w:name w:val="xl118"/>
    <w:basedOn w:val="Style_9"/>
    <w:link w:val="Style_92_ch"/>
    <w:pPr>
      <w:spacing w:afterAutospacing="on" w:beforeAutospacing="on"/>
      <w:ind/>
    </w:pPr>
    <w:rPr>
      <w:b w:val="1"/>
      <w:color w:val="800080"/>
      <w:sz w:val="16"/>
    </w:rPr>
  </w:style>
  <w:style w:styleId="Style_92_ch" w:type="character">
    <w:name w:val="xl118"/>
    <w:basedOn w:val="Style_9_ch"/>
    <w:link w:val="Style_92"/>
    <w:rPr>
      <w:b w:val="1"/>
      <w:color w:val="800080"/>
      <w:sz w:val="16"/>
    </w:rPr>
  </w:style>
  <w:style w:styleId="Style_93" w:type="paragraph">
    <w:name w:val="xl113"/>
    <w:basedOn w:val="Style_9"/>
    <w:link w:val="Style_93_ch"/>
    <w:pPr>
      <w:spacing w:afterAutospacing="on" w:beforeAutospacing="on"/>
      <w:ind/>
    </w:pPr>
    <w:rPr>
      <w:sz w:val="24"/>
    </w:rPr>
  </w:style>
  <w:style w:styleId="Style_93_ch" w:type="character">
    <w:name w:val="xl113"/>
    <w:basedOn w:val="Style_9_ch"/>
    <w:link w:val="Style_93"/>
    <w:rPr>
      <w:sz w:val="24"/>
    </w:rPr>
  </w:style>
  <w:style w:styleId="Style_94" w:type="paragraph">
    <w:name w:val="p11"/>
    <w:basedOn w:val="Style_9"/>
    <w:link w:val="Style_94_ch"/>
    <w:pPr>
      <w:spacing w:afterAutospacing="on" w:beforeAutospacing="on"/>
      <w:ind/>
    </w:pPr>
    <w:rPr>
      <w:sz w:val="24"/>
    </w:rPr>
  </w:style>
  <w:style w:styleId="Style_94_ch" w:type="character">
    <w:name w:val="p11"/>
    <w:basedOn w:val="Style_9_ch"/>
    <w:link w:val="Style_94"/>
    <w:rPr>
      <w:sz w:val="24"/>
    </w:rPr>
  </w:style>
  <w:style w:styleId="Style_95" w:type="paragraph">
    <w:name w:val="xl105"/>
    <w:basedOn w:val="Style_9"/>
    <w:link w:val="Style_95_ch"/>
    <w:pPr>
      <w:spacing w:afterAutospacing="on" w:beforeAutospacing="on"/>
      <w:ind/>
    </w:pPr>
    <w:rPr>
      <w:sz w:val="24"/>
    </w:rPr>
  </w:style>
  <w:style w:styleId="Style_95_ch" w:type="character">
    <w:name w:val="xl105"/>
    <w:basedOn w:val="Style_9_ch"/>
    <w:link w:val="Style_95"/>
    <w:rPr>
      <w:sz w:val="24"/>
    </w:rPr>
  </w:style>
  <w:style w:styleId="Style_96" w:type="paragraph">
    <w:name w:val="xl73"/>
    <w:basedOn w:val="Style_9"/>
    <w:link w:val="Style_96_ch"/>
    <w:pPr>
      <w:spacing w:afterAutospacing="on" w:beforeAutospacing="on"/>
      <w:ind/>
    </w:pPr>
    <w:rPr>
      <w:sz w:val="24"/>
    </w:rPr>
  </w:style>
  <w:style w:styleId="Style_96_ch" w:type="character">
    <w:name w:val="xl73"/>
    <w:basedOn w:val="Style_9_ch"/>
    <w:link w:val="Style_96"/>
    <w:rPr>
      <w:sz w:val="24"/>
    </w:rPr>
  </w:style>
  <w:style w:styleId="Style_97" w:type="paragraph">
    <w:name w:val="xl86"/>
    <w:basedOn w:val="Style_9"/>
    <w:link w:val="Style_97_ch"/>
    <w:pPr>
      <w:spacing w:afterAutospacing="on" w:beforeAutospacing="on"/>
      <w:ind/>
    </w:pPr>
    <w:rPr>
      <w:b w:val="1"/>
      <w:color w:val="993300"/>
      <w:sz w:val="16"/>
    </w:rPr>
  </w:style>
  <w:style w:styleId="Style_97_ch" w:type="character">
    <w:name w:val="xl86"/>
    <w:basedOn w:val="Style_9_ch"/>
    <w:link w:val="Style_97"/>
    <w:rPr>
      <w:b w:val="1"/>
      <w:color w:val="993300"/>
      <w:sz w:val="16"/>
    </w:rPr>
  </w:style>
  <w:style w:styleId="Style_98" w:type="paragraph">
    <w:name w:val="toc 5"/>
    <w:next w:val="Style_9"/>
    <w:link w:val="Style_9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8_ch" w:type="character">
    <w:name w:val="toc 5"/>
    <w:link w:val="Style_98"/>
    <w:rPr>
      <w:rFonts w:ascii="XO Thames" w:hAnsi="XO Thames"/>
      <w:sz w:val="28"/>
    </w:rPr>
  </w:style>
  <w:style w:styleId="Style_99" w:type="paragraph">
    <w:name w:val="xl104"/>
    <w:basedOn w:val="Style_9"/>
    <w:link w:val="Style_99_ch"/>
    <w:pPr>
      <w:spacing w:afterAutospacing="on" w:beforeAutospacing="on"/>
      <w:ind/>
    </w:pPr>
    <w:rPr>
      <w:b w:val="1"/>
      <w:color w:val="993366"/>
      <w:sz w:val="24"/>
    </w:rPr>
  </w:style>
  <w:style w:styleId="Style_99_ch" w:type="character">
    <w:name w:val="xl104"/>
    <w:basedOn w:val="Style_9_ch"/>
    <w:link w:val="Style_99"/>
    <w:rPr>
      <w:b w:val="1"/>
      <w:color w:val="993366"/>
      <w:sz w:val="24"/>
    </w:rPr>
  </w:style>
  <w:style w:styleId="Style_5" w:type="paragraph">
    <w:name w:val="Table!"/>
    <w:next w:val="Style_6"/>
    <w:link w:val="Style_5_ch"/>
    <w:pPr>
      <w:ind/>
      <w:jc w:val="center"/>
    </w:pPr>
    <w:rPr>
      <w:rFonts w:ascii="Arial" w:hAnsi="Arial"/>
      <w:b w:val="1"/>
      <w:sz w:val="24"/>
    </w:rPr>
  </w:style>
  <w:style w:styleId="Style_5_ch" w:type="character">
    <w:name w:val="Table!"/>
    <w:link w:val="Style_5"/>
    <w:rPr>
      <w:rFonts w:ascii="Arial" w:hAnsi="Arial"/>
      <w:b w:val="1"/>
      <w:sz w:val="24"/>
    </w:rPr>
  </w:style>
  <w:style w:styleId="Style_100" w:type="paragraph">
    <w:name w:val="Основной текст (2)"/>
    <w:link w:val="Style_100_ch"/>
    <w:rPr>
      <w:rFonts w:ascii="Times New Roman" w:hAnsi="Times New Roman"/>
      <w:spacing w:val="2"/>
      <w:sz w:val="25"/>
    </w:rPr>
  </w:style>
  <w:style w:styleId="Style_100_ch" w:type="character">
    <w:name w:val="Основной текст (2)"/>
    <w:link w:val="Style_100"/>
    <w:rPr>
      <w:rFonts w:ascii="Times New Roman" w:hAnsi="Times New Roman"/>
      <w:spacing w:val="2"/>
      <w:sz w:val="25"/>
    </w:rPr>
  </w:style>
  <w:style w:styleId="Style_101" w:type="paragraph">
    <w:name w:val="s_1"/>
    <w:basedOn w:val="Style_9"/>
    <w:link w:val="Style_101_ch"/>
    <w:pPr>
      <w:spacing w:afterAutospacing="on" w:beforeAutospacing="on"/>
      <w:ind/>
    </w:pPr>
    <w:rPr>
      <w:sz w:val="24"/>
    </w:rPr>
  </w:style>
  <w:style w:styleId="Style_101_ch" w:type="character">
    <w:name w:val="s_1"/>
    <w:basedOn w:val="Style_9_ch"/>
    <w:link w:val="Style_101"/>
    <w:rPr>
      <w:sz w:val="24"/>
    </w:rPr>
  </w:style>
  <w:style w:styleId="Style_102" w:type="paragraph">
    <w:name w:val="No Spacing"/>
    <w:link w:val="Style_102_ch"/>
    <w:rPr>
      <w:rFonts w:ascii="Calibri" w:hAnsi="Calibri"/>
      <w:sz w:val="22"/>
    </w:rPr>
  </w:style>
  <w:style w:styleId="Style_102_ch" w:type="character">
    <w:name w:val="No Spacing"/>
    <w:link w:val="Style_102"/>
    <w:rPr>
      <w:rFonts w:ascii="Calibri" w:hAnsi="Calibri"/>
      <w:sz w:val="22"/>
    </w:rPr>
  </w:style>
  <w:style w:styleId="Style_103" w:type="paragraph">
    <w:name w:val="xl91"/>
    <w:basedOn w:val="Style_9"/>
    <w:link w:val="Style_103_ch"/>
    <w:pPr>
      <w:spacing w:afterAutospacing="on" w:beforeAutospacing="on"/>
      <w:ind/>
    </w:pPr>
    <w:rPr>
      <w:sz w:val="16"/>
    </w:rPr>
  </w:style>
  <w:style w:styleId="Style_103_ch" w:type="character">
    <w:name w:val="xl91"/>
    <w:basedOn w:val="Style_9_ch"/>
    <w:link w:val="Style_103"/>
    <w:rPr>
      <w:sz w:val="16"/>
    </w:rPr>
  </w:style>
  <w:style w:styleId="Style_104" w:type="paragraph">
    <w:name w:val="xl129"/>
    <w:basedOn w:val="Style_9"/>
    <w:link w:val="Style_104_ch"/>
    <w:pPr>
      <w:spacing w:afterAutospacing="on" w:beforeAutospacing="on"/>
      <w:ind/>
    </w:pPr>
    <w:rPr>
      <w:color w:val="FF0000"/>
      <w:sz w:val="24"/>
    </w:rPr>
  </w:style>
  <w:style w:styleId="Style_104_ch" w:type="character">
    <w:name w:val="xl129"/>
    <w:basedOn w:val="Style_9_ch"/>
    <w:link w:val="Style_104"/>
    <w:rPr>
      <w:color w:val="FF0000"/>
      <w:sz w:val="24"/>
    </w:rPr>
  </w:style>
  <w:style w:styleId="Style_105" w:type="paragraph">
    <w:name w:val="xl115"/>
    <w:basedOn w:val="Style_9"/>
    <w:link w:val="Style_105_ch"/>
    <w:pPr>
      <w:spacing w:afterAutospacing="on" w:beforeAutospacing="on"/>
      <w:ind/>
    </w:pPr>
    <w:rPr>
      <w:b w:val="1"/>
      <w:color w:val="FF0000"/>
      <w:sz w:val="24"/>
    </w:rPr>
  </w:style>
  <w:style w:styleId="Style_105_ch" w:type="character">
    <w:name w:val="xl115"/>
    <w:basedOn w:val="Style_9_ch"/>
    <w:link w:val="Style_105"/>
    <w:rPr>
      <w:b w:val="1"/>
      <w:color w:val="FF0000"/>
      <w:sz w:val="24"/>
    </w:rPr>
  </w:style>
  <w:style w:styleId="Style_106" w:type="paragraph">
    <w:name w:val="Normal (Web)"/>
    <w:basedOn w:val="Style_9"/>
    <w:link w:val="Style_106_ch"/>
    <w:pPr>
      <w:spacing w:afterAutospacing="on" w:beforeAutospacing="on"/>
      <w:ind/>
    </w:pPr>
    <w:rPr>
      <w:sz w:val="24"/>
    </w:rPr>
  </w:style>
  <w:style w:styleId="Style_106_ch" w:type="character">
    <w:name w:val="Normal (Web)"/>
    <w:basedOn w:val="Style_9_ch"/>
    <w:link w:val="Style_106"/>
    <w:rPr>
      <w:sz w:val="24"/>
    </w:rPr>
  </w:style>
  <w:style w:styleId="Style_107" w:type="paragraph">
    <w:name w:val="xl125"/>
    <w:basedOn w:val="Style_9"/>
    <w:link w:val="Style_107_ch"/>
    <w:pPr>
      <w:spacing w:afterAutospacing="on" w:beforeAutospacing="on"/>
      <w:ind/>
    </w:pPr>
    <w:rPr>
      <w:b w:val="1"/>
      <w:color w:val="0000FF"/>
      <w:sz w:val="24"/>
    </w:rPr>
  </w:style>
  <w:style w:styleId="Style_107_ch" w:type="character">
    <w:name w:val="xl125"/>
    <w:basedOn w:val="Style_9_ch"/>
    <w:link w:val="Style_107"/>
    <w:rPr>
      <w:b w:val="1"/>
      <w:color w:val="0000FF"/>
      <w:sz w:val="24"/>
    </w:rPr>
  </w:style>
  <w:style w:styleId="Style_108" w:type="paragraph">
    <w:name w:val="xl89"/>
    <w:basedOn w:val="Style_9"/>
    <w:link w:val="Style_108_ch"/>
    <w:pPr>
      <w:spacing w:afterAutospacing="on" w:beforeAutospacing="on"/>
      <w:ind/>
    </w:pPr>
    <w:rPr>
      <w:sz w:val="24"/>
    </w:rPr>
  </w:style>
  <w:style w:styleId="Style_108_ch" w:type="character">
    <w:name w:val="xl89"/>
    <w:basedOn w:val="Style_9_ch"/>
    <w:link w:val="Style_108"/>
    <w:rPr>
      <w:sz w:val="24"/>
    </w:rPr>
  </w:style>
  <w:style w:styleId="Style_109" w:type="paragraph">
    <w:name w:val="xl126"/>
    <w:basedOn w:val="Style_9"/>
    <w:link w:val="Style_109_ch"/>
    <w:pPr>
      <w:spacing w:afterAutospacing="on" w:beforeAutospacing="on"/>
      <w:ind/>
    </w:pPr>
    <w:rPr>
      <w:sz w:val="14"/>
    </w:rPr>
  </w:style>
  <w:style w:styleId="Style_109_ch" w:type="character">
    <w:name w:val="xl126"/>
    <w:basedOn w:val="Style_9_ch"/>
    <w:link w:val="Style_109"/>
    <w:rPr>
      <w:sz w:val="14"/>
    </w:rPr>
  </w:style>
  <w:style w:styleId="Style_110" w:type="paragraph">
    <w:name w:val="xl88"/>
    <w:basedOn w:val="Style_9"/>
    <w:link w:val="Style_110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110_ch" w:type="character">
    <w:name w:val="xl88"/>
    <w:basedOn w:val="Style_9_ch"/>
    <w:link w:val="Style_110"/>
    <w:rPr>
      <w:b w:val="1"/>
      <w:color w:val="993300"/>
      <w:sz w:val="24"/>
    </w:rPr>
  </w:style>
  <w:style w:styleId="Style_111" w:type="paragraph">
    <w:name w:val="Subtitle"/>
    <w:next w:val="Style_9"/>
    <w:link w:val="Style_11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1_ch" w:type="character">
    <w:name w:val="Subtitle"/>
    <w:link w:val="Style_111"/>
    <w:rPr>
      <w:rFonts w:ascii="XO Thames" w:hAnsi="XO Thames"/>
      <w:i w:val="1"/>
      <w:sz w:val="24"/>
    </w:rPr>
  </w:style>
  <w:style w:styleId="Style_112" w:type="paragraph">
    <w:name w:val="Balloon Text"/>
    <w:basedOn w:val="Style_9"/>
    <w:link w:val="Style_112_ch"/>
    <w:rPr>
      <w:rFonts w:ascii="Tahoma" w:hAnsi="Tahoma"/>
      <w:sz w:val="16"/>
    </w:rPr>
  </w:style>
  <w:style w:styleId="Style_112_ch" w:type="character">
    <w:name w:val="Balloon Text"/>
    <w:basedOn w:val="Style_9_ch"/>
    <w:link w:val="Style_112"/>
    <w:rPr>
      <w:rFonts w:ascii="Tahoma" w:hAnsi="Tahoma"/>
      <w:sz w:val="16"/>
    </w:rPr>
  </w:style>
  <w:style w:styleId="Style_113" w:type="paragraph">
    <w:name w:val="Title"/>
    <w:basedOn w:val="Style_9"/>
    <w:next w:val="Style_9"/>
    <w:link w:val="Style_113_ch"/>
    <w:uiPriority w:val="10"/>
    <w:qFormat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113_ch" w:type="character">
    <w:name w:val="Title"/>
    <w:basedOn w:val="Style_9_ch"/>
    <w:link w:val="Style_113"/>
    <w:rPr>
      <w:rFonts w:ascii="Calibri Light" w:hAnsi="Calibri Light"/>
      <w:b w:val="1"/>
      <w:sz w:val="32"/>
    </w:rPr>
  </w:style>
  <w:style w:styleId="Style_114" w:type="paragraph">
    <w:name w:val="heading 4"/>
    <w:basedOn w:val="Style_9"/>
    <w:next w:val="Style_9"/>
    <w:link w:val="Style_114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114_ch" w:type="character">
    <w:name w:val="heading 4"/>
    <w:basedOn w:val="Style_9_ch"/>
    <w:link w:val="Style_114"/>
    <w:rPr>
      <w:b w:val="1"/>
      <w:sz w:val="36"/>
    </w:rPr>
  </w:style>
  <w:style w:styleId="Style_115" w:type="paragraph">
    <w:name w:val="xl121"/>
    <w:basedOn w:val="Style_9"/>
    <w:link w:val="Style_115_ch"/>
    <w:pPr>
      <w:spacing w:afterAutospacing="on" w:beforeAutospacing="on"/>
      <w:ind/>
    </w:pPr>
    <w:rPr>
      <w:sz w:val="24"/>
    </w:rPr>
  </w:style>
  <w:style w:styleId="Style_115_ch" w:type="character">
    <w:name w:val="xl121"/>
    <w:basedOn w:val="Style_9_ch"/>
    <w:link w:val="Style_115"/>
    <w:rPr>
      <w:sz w:val="24"/>
    </w:rPr>
  </w:style>
  <w:style w:styleId="Style_116" w:type="paragraph">
    <w:name w:val="xl102"/>
    <w:basedOn w:val="Style_9"/>
    <w:link w:val="Style_116_ch"/>
    <w:pPr>
      <w:spacing w:afterAutospacing="on" w:beforeAutospacing="on"/>
      <w:ind/>
    </w:pPr>
    <w:rPr>
      <w:b w:val="1"/>
      <w:color w:val="993366"/>
      <w:sz w:val="24"/>
    </w:rPr>
  </w:style>
  <w:style w:styleId="Style_116_ch" w:type="character">
    <w:name w:val="xl102"/>
    <w:basedOn w:val="Style_9_ch"/>
    <w:link w:val="Style_116"/>
    <w:rPr>
      <w:b w:val="1"/>
      <w:color w:val="993366"/>
      <w:sz w:val="24"/>
    </w:rPr>
  </w:style>
  <w:style w:styleId="Style_117" w:type="paragraph">
    <w:name w:val="xl76"/>
    <w:basedOn w:val="Style_9"/>
    <w:link w:val="Style_117_ch"/>
    <w:pPr>
      <w:spacing w:afterAutospacing="on" w:beforeAutospacing="on"/>
      <w:ind/>
      <w:jc w:val="center"/>
    </w:pPr>
    <w:rPr>
      <w:sz w:val="16"/>
    </w:rPr>
  </w:style>
  <w:style w:styleId="Style_117_ch" w:type="character">
    <w:name w:val="xl76"/>
    <w:basedOn w:val="Style_9_ch"/>
    <w:link w:val="Style_117"/>
    <w:rPr>
      <w:sz w:val="16"/>
    </w:rPr>
  </w:style>
  <w:style w:styleId="Style_118" w:type="paragraph">
    <w:name w:val="heading 2"/>
    <w:basedOn w:val="Style_9"/>
    <w:next w:val="Style_9"/>
    <w:link w:val="Style_118_ch"/>
    <w:uiPriority w:val="9"/>
    <w:qFormat/>
    <w:pPr>
      <w:keepNext w:val="1"/>
      <w:ind/>
      <w:jc w:val="center"/>
      <w:outlineLvl w:val="1"/>
    </w:pPr>
    <w:rPr>
      <w:b w:val="1"/>
      <w:sz w:val="24"/>
    </w:rPr>
  </w:style>
  <w:style w:styleId="Style_118_ch" w:type="character">
    <w:name w:val="heading 2"/>
    <w:basedOn w:val="Style_9_ch"/>
    <w:link w:val="Style_118"/>
    <w:rPr>
      <w:b w:val="1"/>
      <w:sz w:val="24"/>
    </w:rPr>
  </w:style>
  <w:style w:styleId="Style_119" w:type="paragraph">
    <w:name w:val="xl79"/>
    <w:basedOn w:val="Style_9"/>
    <w:link w:val="Style_119_ch"/>
    <w:pPr>
      <w:spacing w:afterAutospacing="on" w:beforeAutospacing="on"/>
      <w:ind/>
    </w:pPr>
    <w:rPr>
      <w:sz w:val="16"/>
    </w:rPr>
  </w:style>
  <w:style w:styleId="Style_119_ch" w:type="character">
    <w:name w:val="xl79"/>
    <w:basedOn w:val="Style_9_ch"/>
    <w:link w:val="Style_119"/>
    <w:rPr>
      <w:sz w:val="16"/>
    </w:rPr>
  </w:style>
  <w:style w:styleId="Style_120" w:type="paragraph">
    <w:name w:val="xl124"/>
    <w:basedOn w:val="Style_9"/>
    <w:link w:val="Style_120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120_ch" w:type="character">
    <w:name w:val="xl124"/>
    <w:basedOn w:val="Style_9_ch"/>
    <w:link w:val="Style_120"/>
    <w:rPr>
      <w:b w:val="1"/>
      <w:color w:val="0000FF"/>
      <w:sz w:val="24"/>
    </w:rPr>
  </w:style>
  <w:style w:styleId="Style_121" w:type="paragraph">
    <w:name w:val="heading 6"/>
    <w:basedOn w:val="Style_9"/>
    <w:next w:val="Style_9"/>
    <w:link w:val="Style_121_ch"/>
    <w:uiPriority w:val="9"/>
    <w:qFormat/>
    <w:pPr>
      <w:keepNext w:val="1"/>
      <w:ind/>
      <w:outlineLvl w:val="5"/>
    </w:pPr>
    <w:rPr>
      <w:b w:val="1"/>
      <w:sz w:val="28"/>
    </w:rPr>
  </w:style>
  <w:style w:styleId="Style_121_ch" w:type="character">
    <w:name w:val="heading 6"/>
    <w:basedOn w:val="Style_9_ch"/>
    <w:link w:val="Style_121"/>
    <w:rPr>
      <w:b w:val="1"/>
      <w:sz w:val="28"/>
    </w:rPr>
  </w:style>
  <w:style w:styleId="Style_12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Стиль таблицы1"/>
    <w:basedOn w:val="Style_12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2025-01-14T03:17:48Z</dcterms:modified>
</cp:coreProperties>
</file>