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Кемеровская область – Кузбасс</w:t>
      </w:r>
    </w:p>
    <w:p w14:paraId="02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ТЕРРИТОРИАЛЬНАЯ ИЗБИРАТЕЛЬНАЯ КОМИССИЯ</w:t>
      </w:r>
    </w:p>
    <w:p w14:paraId="04000000">
      <w:pPr>
        <w:spacing w:after="0"/>
        <w:ind w:firstLine="0" w:left="0"/>
        <w:jc w:val="center"/>
        <w:rPr>
          <w:rFonts w:ascii="Times New Roman" w:hAnsi="Times New Roman"/>
          <w:b w:val="1"/>
          <w:i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КРАПИВИНСКОГО МУНИЦИПАЛЬНОГО ОКРУГА</w:t>
      </w:r>
    </w:p>
    <w:p w14:paraId="05000000">
      <w:pPr>
        <w:spacing w:after="0"/>
        <w:ind w:firstLine="0" w:left="0"/>
        <w:jc w:val="center"/>
        <w:rPr>
          <w:rFonts w:ascii="Times New Roman" w:hAnsi="Times New Roman"/>
          <w:sz w:val="20"/>
        </w:rPr>
      </w:pPr>
    </w:p>
    <w:p w14:paraId="06000000">
      <w:pPr>
        <w:spacing w:after="0"/>
        <w:ind w:firstLine="0" w:left="0"/>
        <w:jc w:val="center"/>
        <w:rPr>
          <w:rFonts w:ascii="Times New Roman" w:hAnsi="Times New Roman"/>
          <w:b w:val="1"/>
          <w:color w:val="000000"/>
          <w:spacing w:val="60"/>
          <w:sz w:val="28"/>
        </w:rPr>
      </w:pPr>
      <w:r>
        <w:rPr>
          <w:rFonts w:ascii="Times New Roman" w:hAnsi="Times New Roman"/>
          <w:b w:val="1"/>
          <w:color w:val="000000"/>
          <w:spacing w:val="60"/>
          <w:sz w:val="28"/>
        </w:rPr>
        <w:t>РЕШЕНИЕ</w:t>
      </w:r>
    </w:p>
    <w:tbl>
      <w:tblPr>
        <w:tblStyle w:val="Style_1"/>
        <w:tblW w:type="auto" w:w="0"/>
        <w:tblInd w:type="dxa" w:w="108"/>
        <w:tblLayout w:type="fixed"/>
      </w:tblPr>
      <w:tblGrid>
        <w:gridCol w:w="2977"/>
        <w:gridCol w:w="3686"/>
        <w:gridCol w:w="567"/>
        <w:gridCol w:w="1052"/>
        <w:gridCol w:w="1074"/>
      </w:tblGrid>
      <w:tr>
        <w:tc>
          <w:tcPr>
            <w:tcW w:type="dxa" w:w="2977"/>
          </w:tcPr>
          <w:p w14:paraId="07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 </w:t>
            </w:r>
            <w:r>
              <w:rPr>
                <w:rFonts w:ascii="Times New Roman" w:hAnsi="Times New Roman"/>
                <w:sz w:val="28"/>
              </w:rPr>
              <w:t>декабря 2025 г.</w:t>
            </w:r>
          </w:p>
        </w:tc>
        <w:tc>
          <w:tcPr>
            <w:tcW w:type="dxa" w:w="3686"/>
          </w:tcPr>
          <w:p w14:paraId="08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gridSpan w:val="3"/>
          </w:tcPr>
          <w:p w14:paraId="09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2/12</w:t>
            </w:r>
          </w:p>
        </w:tc>
      </w:tr>
      <w:tr>
        <w:tc>
          <w:tcPr>
            <w:tcW w:type="dxa" w:w="2977"/>
          </w:tcPr>
          <w:p w14:paraId="0A000000">
            <w:pPr>
              <w:spacing w:after="0"/>
              <w:ind w:firstLine="0" w:left="0"/>
              <w:jc w:val="left"/>
              <w:rPr>
                <w:rFonts w:ascii="Times New Roman" w:hAnsi="Times New Roman"/>
                <w:i w:val="1"/>
                <w:sz w:val="20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20"/>
                <w:vertAlign w:val="superscript"/>
              </w:rPr>
              <w:t xml:space="preserve">                        (дата)</w:t>
            </w:r>
          </w:p>
        </w:tc>
        <w:tc>
          <w:tcPr>
            <w:tcW w:type="dxa" w:w="3686"/>
          </w:tcPr>
          <w:p w14:paraId="0B000000">
            <w:pPr>
              <w:spacing w:after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пгт</w:t>
            </w:r>
            <w:r>
              <w:rPr>
                <w:rFonts w:ascii="Times New Roman" w:hAnsi="Times New Roman"/>
                <w:sz w:val="28"/>
              </w:rPr>
              <w:t>. Крапивинский</w:t>
            </w:r>
          </w:p>
        </w:tc>
        <w:tc>
          <w:tcPr>
            <w:tcW w:type="dxa" w:w="567"/>
          </w:tcPr>
          <w:p w14:paraId="0C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52"/>
          </w:tcPr>
          <w:p w14:paraId="0D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4"/>
          </w:tcPr>
          <w:p w14:paraId="0E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977"/>
          </w:tcPr>
          <w:p w14:paraId="0F000000">
            <w:pPr>
              <w:spacing w:after="0"/>
              <w:ind w:firstLine="0" w:left="0"/>
              <w:jc w:val="right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3686"/>
          </w:tcPr>
          <w:p w14:paraId="10000000">
            <w:pPr>
              <w:spacing w:after="0"/>
              <w:ind w:firstLine="0" w:left="0"/>
              <w:jc w:val="center"/>
              <w:rPr>
                <w:rFonts w:ascii="Times New Roman" w:hAnsi="Times New Roman"/>
                <w:i w:val="1"/>
                <w:sz w:val="20"/>
                <w:vertAlign w:val="superscript"/>
              </w:rPr>
            </w:pPr>
          </w:p>
        </w:tc>
        <w:tc>
          <w:tcPr>
            <w:tcW w:type="dxa" w:w="2693"/>
            <w:gridSpan w:val="3"/>
          </w:tcPr>
          <w:p w14:paraId="11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О регистрации </w:t>
      </w:r>
      <w:r>
        <w:rPr>
          <w:rFonts w:ascii="Times New Roman" w:hAnsi="Times New Roman"/>
          <w:b w:val="1"/>
          <w:sz w:val="28"/>
        </w:rPr>
        <w:t xml:space="preserve">депутата Совета народных депутатов </w:t>
      </w:r>
      <w:r>
        <w:rPr>
          <w:rFonts w:ascii="Times New Roman" w:hAnsi="Times New Roman"/>
          <w:b w:val="1"/>
          <w:sz w:val="28"/>
        </w:rPr>
        <w:t xml:space="preserve">Крапивинского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  <w:r>
        <w:rPr>
          <w:rFonts w:ascii="Times New Roman" w:hAnsi="Times New Roman"/>
          <w:b w:val="1"/>
          <w:sz w:val="28"/>
        </w:rPr>
        <w:t xml:space="preserve"> второго созыва</w:t>
      </w:r>
    </w:p>
    <w:p w14:paraId="15000000">
      <w:pPr>
        <w:ind/>
        <w:jc w:val="center"/>
        <w:rPr>
          <w:b w:val="1"/>
          <w:i w:val="1"/>
          <w:sz w:val="28"/>
          <w:vertAlign w:val="superscript"/>
        </w:rPr>
      </w:pPr>
      <w:r>
        <w:rPr>
          <w:rFonts w:ascii="Times New Roman" w:hAnsi="Times New Roman"/>
          <w:b w:val="1"/>
          <w:sz w:val="28"/>
        </w:rPr>
        <w:t>Смердиной</w:t>
      </w:r>
      <w:r>
        <w:rPr>
          <w:rFonts w:ascii="Times New Roman" w:hAnsi="Times New Roman"/>
          <w:b w:val="1"/>
          <w:sz w:val="28"/>
        </w:rPr>
        <w:t xml:space="preserve"> Юлии Павловны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tabs>
          <w:tab w:leader="none" w:pos="709" w:val="left"/>
        </w:tabs>
        <w:spacing w:line="360" w:lineRule="auto"/>
        <w:ind/>
        <w:rPr>
          <w:sz w:val="28"/>
        </w:rPr>
      </w:pPr>
    </w:p>
    <w:p w14:paraId="18000000">
      <w:pPr>
        <w:spacing w:after="0" w:line="360" w:lineRule="auto"/>
        <w:ind/>
        <w:rPr>
          <w:rFonts w:ascii="Times New Roman" w:hAnsi="Times New Roman"/>
          <w:i w:val="1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На основании решения территориальной избирательной комиссии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от 12.12.2025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2/11</w:t>
      </w:r>
      <w:r>
        <w:rPr>
          <w:rFonts w:ascii="Times New Roman" w:hAnsi="Times New Roman"/>
          <w:sz w:val="28"/>
        </w:rPr>
        <w:t xml:space="preserve"> «О передаче вакантного мандата депутата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второго созыва </w:t>
      </w:r>
      <w:r>
        <w:rPr>
          <w:rFonts w:ascii="Times New Roman" w:hAnsi="Times New Roman"/>
          <w:sz w:val="28"/>
        </w:rPr>
        <w:t xml:space="preserve"> зарегистрированному кандидату в депутаты из единого списка кандидатов, выдвинутого избирательным объединением «</w:t>
      </w:r>
      <w:r>
        <w:rPr>
          <w:rFonts w:ascii="Times New Roman" w:hAnsi="Times New Roman"/>
          <w:sz w:val="28"/>
        </w:rPr>
        <w:t>Крапивинское</w:t>
      </w:r>
      <w:r>
        <w:rPr>
          <w:rFonts w:ascii="Times New Roman" w:hAnsi="Times New Roman"/>
          <w:sz w:val="28"/>
        </w:rPr>
        <w:t xml:space="preserve"> муниципальное </w:t>
      </w:r>
      <w:r>
        <w:rPr>
          <w:rFonts w:ascii="Times New Roman" w:hAnsi="Times New Roman"/>
          <w:sz w:val="28"/>
        </w:rPr>
        <w:t>о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кружное </w:t>
      </w:r>
      <w:r>
        <w:rPr>
          <w:rFonts w:ascii="Times New Roman" w:hAnsi="Times New Roman"/>
          <w:sz w:val="28"/>
        </w:rPr>
        <w:t xml:space="preserve">местное отделение Кузбасского регионального отделения Всероссийской политической партии «ЕДИНАЯ РОССИЯ», </w:t>
      </w:r>
      <w:r>
        <w:rPr>
          <w:rFonts w:ascii="Times New Roman" w:hAnsi="Times New Roman"/>
          <w:sz w:val="28"/>
        </w:rPr>
        <w:t>Смердиной</w:t>
      </w:r>
      <w:r>
        <w:rPr>
          <w:rFonts w:ascii="Times New Roman" w:hAnsi="Times New Roman"/>
          <w:sz w:val="28"/>
        </w:rPr>
        <w:t xml:space="preserve"> Юлии Павловне</w:t>
      </w:r>
      <w:r>
        <w:rPr>
          <w:rFonts w:ascii="Times New Roman" w:hAnsi="Times New Roman"/>
          <w:sz w:val="28"/>
        </w:rPr>
        <w:t>», в соответствии с пунктом 5 статьи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66,</w:t>
      </w:r>
      <w:r>
        <w:rPr>
          <w:rFonts w:ascii="Times New Roman" w:hAnsi="Times New Roman"/>
          <w:i w:val="1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подпунктом 8 пункта 4 статьи 89 Закона Кемеровской области от 30 мая 2011 года № 54-ОЗ «О </w:t>
      </w:r>
      <w:r>
        <w:rPr>
          <w:rFonts w:ascii="Times New Roman" w:hAnsi="Times New Roman"/>
          <w:sz w:val="28"/>
        </w:rPr>
        <w:t>выборах</w:t>
      </w:r>
      <w:r>
        <w:rPr>
          <w:rFonts w:ascii="Times New Roman" w:hAnsi="Times New Roman"/>
          <w:sz w:val="28"/>
        </w:rPr>
        <w:t xml:space="preserve"> в органы местного самоуправления в Кемеровской области – Кузбассе», территориальная избирательная комиссия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р е ш и л а:</w:t>
      </w:r>
    </w:p>
    <w:p w14:paraId="19000000">
      <w:pPr>
        <w:spacing w:line="360" w:lineRule="auto"/>
        <w:ind w:firstLine="709" w:left="0"/>
        <w:rPr>
          <w:rFonts w:ascii="Times New Roman" w:hAnsi="Times New Roman"/>
          <w:i w:val="1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1. Зарегистрировать депутата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второго созыва </w:t>
      </w:r>
      <w:r>
        <w:rPr>
          <w:rFonts w:ascii="Times New Roman" w:hAnsi="Times New Roman"/>
          <w:sz w:val="28"/>
        </w:rPr>
        <w:t>Смердину</w:t>
      </w:r>
      <w:r>
        <w:rPr>
          <w:rFonts w:ascii="Times New Roman" w:hAnsi="Times New Roman"/>
          <w:sz w:val="28"/>
        </w:rPr>
        <w:t xml:space="preserve"> Юлию Павловну.</w:t>
      </w:r>
    </w:p>
    <w:p w14:paraId="1A000000">
      <w:pPr>
        <w:spacing w:line="360" w:lineRule="auto"/>
        <w:ind w:firstLine="709" w:left="0"/>
        <w:rPr>
          <w:rFonts w:ascii="Times New Roman" w:hAnsi="Times New Roman"/>
          <w:i w:val="1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2. Выдать зарегистрированному депутату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второго созыва </w:t>
      </w:r>
      <w:r>
        <w:rPr>
          <w:rFonts w:ascii="Times New Roman" w:hAnsi="Times New Roman"/>
          <w:sz w:val="28"/>
        </w:rPr>
        <w:t>Смердиной</w:t>
      </w:r>
      <w:r>
        <w:rPr>
          <w:rFonts w:ascii="Times New Roman" w:hAnsi="Times New Roman"/>
          <w:sz w:val="28"/>
        </w:rPr>
        <w:t xml:space="preserve"> Юлии Павловне </w:t>
      </w:r>
      <w:r>
        <w:rPr>
          <w:rFonts w:ascii="Times New Roman" w:hAnsi="Times New Roman"/>
          <w:sz w:val="28"/>
        </w:rPr>
        <w:t>удостоверение об избрании.</w:t>
      </w:r>
    </w:p>
    <w:p w14:paraId="1B000000">
      <w:pPr>
        <w:tabs>
          <w:tab w:leader="none" w:pos="993" w:val="left"/>
        </w:tabs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Исключить зарегистрированного кандидата в депутаты Совета народных депутатов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второго созыва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Смердину Юлию  Павловну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допущенного к распределению мандатов депутатов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единого списка кандидатов, выдвинутого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избирательным объединением «</w:t>
      </w:r>
      <w:r>
        <w:rPr>
          <w:rFonts w:ascii="Times New Roman" w:hAnsi="Times New Roman"/>
          <w:sz w:val="28"/>
        </w:rPr>
        <w:t>Крапивинское</w:t>
      </w:r>
      <w:r>
        <w:rPr>
          <w:rFonts w:ascii="Times New Roman" w:hAnsi="Times New Roman"/>
          <w:sz w:val="28"/>
        </w:rPr>
        <w:t xml:space="preserve"> муниципальное окружное </w:t>
      </w:r>
      <w:r>
        <w:rPr>
          <w:rFonts w:ascii="Times New Roman" w:hAnsi="Times New Roman"/>
          <w:sz w:val="28"/>
        </w:rPr>
        <w:t>местное отделение Кузбасского регионального отделения Всероссийской политической партии «ЕДИНАЯ РОССИЯ».</w:t>
      </w:r>
    </w:p>
    <w:p w14:paraId="1C000000">
      <w:pPr>
        <w:spacing w:line="36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Опубликовать настоящее решение в </w:t>
      </w:r>
      <w:r>
        <w:rPr>
          <w:rFonts w:ascii="Times New Roman" w:hAnsi="Times New Roman"/>
          <w:sz w:val="28"/>
        </w:rPr>
        <w:t>Крапивинской газете «</w:t>
      </w:r>
      <w:r>
        <w:rPr>
          <w:rFonts w:ascii="Times New Roman" w:hAnsi="Times New Roman"/>
          <w:sz w:val="28"/>
        </w:rPr>
        <w:t>Тайдонские</w:t>
      </w:r>
      <w:r>
        <w:rPr>
          <w:rFonts w:ascii="Times New Roman" w:hAnsi="Times New Roman"/>
          <w:sz w:val="28"/>
        </w:rPr>
        <w:t xml:space="preserve"> родники» и разместить на странице территориальной избирательной комиссии на официальном сайте администрации Крапивинского муниципального округа в разделе «Выборы» в информационно-телекоммуникационной сети «Интернет».</w:t>
      </w:r>
    </w:p>
    <w:p w14:paraId="1D000000">
      <w:pPr>
        <w:spacing w:line="360" w:lineRule="auto"/>
        <w:ind w:firstLine="708" w:left="0"/>
        <w:rPr>
          <w:sz w:val="28"/>
        </w:rPr>
      </w:pPr>
    </w:p>
    <w:p w14:paraId="1E000000">
      <w:pPr>
        <w:spacing w:line="360" w:lineRule="auto"/>
        <w:ind/>
        <w:rPr>
          <w:rFonts w:asciiTheme="minorAscii" w:hAnsiTheme="minorHAnsi"/>
          <w:sz w:val="28"/>
        </w:rPr>
      </w:pPr>
    </w:p>
    <w:p w14:paraId="1F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 территориальной</w:t>
      </w:r>
    </w:p>
    <w:p w14:paraId="20000000">
      <w:pPr>
        <w:spacing w:after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Н.И. </w:t>
      </w:r>
      <w:r>
        <w:rPr>
          <w:rFonts w:ascii="Times New Roman" w:hAnsi="Times New Roman"/>
          <w:sz w:val="28"/>
        </w:rPr>
        <w:t>Власиевская</w:t>
      </w:r>
    </w:p>
    <w:p w14:paraId="21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</w:p>
    <w:p w14:paraId="22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Секретарь территориальной </w:t>
      </w:r>
    </w:p>
    <w:p w14:paraId="23000000">
      <w:pPr>
        <w:spacing w:line="360" w:lineRule="auto"/>
        <w:ind w:firstLine="0" w:left="0"/>
      </w:pPr>
      <w:r>
        <w:rPr>
          <w:rFonts w:ascii="Times New Roman" w:hAnsi="Times New Roman"/>
          <w:color w:val="000000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Т.Г. </w:t>
      </w:r>
      <w:r>
        <w:rPr>
          <w:rFonts w:ascii="Times New Roman" w:hAnsi="Times New Roman"/>
          <w:sz w:val="28"/>
        </w:rPr>
        <w:t>Ардыковская</w:t>
      </w:r>
    </w:p>
    <w:p w14:paraId="2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 w:line="240" w:lineRule="auto"/>
      <w:ind w:firstLine="720" w:left="0"/>
      <w:jc w:val="both"/>
    </w:pPr>
    <w:rPr>
      <w:rFonts w:ascii="TimesET" w:hAnsi="TimesET"/>
      <w:sz w:val="24"/>
    </w:rPr>
  </w:style>
  <w:style w:default="1" w:styleId="Style_2_ch" w:type="character">
    <w:name w:val="Normal"/>
    <w:link w:val="Style_2"/>
    <w:rPr>
      <w:rFonts w:ascii="TimesET" w:hAnsi="TimesET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2025-12-15T05:07:42Z</dcterms:modified>
</cp:coreProperties>
</file>