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F2" w:rsidRPr="000E32F2" w:rsidRDefault="000E32F2" w:rsidP="000E32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E32F2">
        <w:rPr>
          <w:rFonts w:ascii="Times New Roman" w:hAnsi="Times New Roman" w:cs="Times New Roman"/>
          <w:b/>
          <w:bCs/>
          <w:sz w:val="28"/>
          <w:szCs w:val="28"/>
        </w:rPr>
        <w:t xml:space="preserve">У кузбасских товаров появится своя витрина </w:t>
      </w:r>
      <w:proofErr w:type="gramStart"/>
      <w:r w:rsidRPr="000E32F2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0E32F2">
        <w:rPr>
          <w:rFonts w:ascii="Times New Roman" w:hAnsi="Times New Roman" w:cs="Times New Roman"/>
          <w:b/>
          <w:bCs/>
          <w:sz w:val="28"/>
          <w:szCs w:val="28"/>
        </w:rPr>
        <w:t xml:space="preserve"> популярных </w:t>
      </w:r>
      <w:proofErr w:type="spellStart"/>
      <w:r w:rsidRPr="000E32F2">
        <w:rPr>
          <w:rFonts w:ascii="Times New Roman" w:hAnsi="Times New Roman" w:cs="Times New Roman"/>
          <w:b/>
          <w:bCs/>
          <w:sz w:val="28"/>
          <w:szCs w:val="28"/>
        </w:rPr>
        <w:t>маркетплейсах</w:t>
      </w:r>
      <w:bookmarkEnd w:id="0"/>
      <w:proofErr w:type="spellEnd"/>
    </w:p>
    <w:p w:rsidR="000E32F2" w:rsidRPr="000E32F2" w:rsidRDefault="000E32F2" w:rsidP="000E32F2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32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Витрины «Сделано в Кузбассе» формируются на двух торговых электронных площадках: </w:t>
      </w:r>
      <w:proofErr w:type="spellStart"/>
      <w:r w:rsidRPr="000E32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Ozon</w:t>
      </w:r>
      <w:proofErr w:type="spellEnd"/>
      <w:r w:rsidRPr="000E32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</w:t>
      </w:r>
      <w:proofErr w:type="spellStart"/>
      <w:r w:rsidRPr="000E32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Wildberries</w:t>
      </w:r>
      <w:proofErr w:type="spellEnd"/>
      <w:r w:rsidRPr="000E32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Размещение товаров на региональных витринах ведущих </w:t>
      </w:r>
      <w:proofErr w:type="spellStart"/>
      <w:r w:rsidRPr="000E32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маркетплейсах</w:t>
      </w:r>
      <w:proofErr w:type="spellEnd"/>
      <w:r w:rsidRPr="000E32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страны позволит кузбасским производителям повысить узнаваемость своего бренда, расширить географию и сбыт продаж, и станет дополнительным источником для продвижения своей продукции. Подать заявку на размещение можно через центр «Мой бизнес».</w:t>
      </w:r>
    </w:p>
    <w:p w:rsidR="000E32F2" w:rsidRPr="000E32F2" w:rsidRDefault="000E32F2" w:rsidP="000E32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2F2">
        <w:rPr>
          <w:rFonts w:ascii="Times New Roman" w:hAnsi="Times New Roman" w:cs="Times New Roman"/>
          <w:sz w:val="28"/>
          <w:szCs w:val="28"/>
        </w:rPr>
        <w:t>Разместить продукцию</w:t>
      </w:r>
      <w:proofErr w:type="gramEnd"/>
      <w:r w:rsidRPr="000E32F2">
        <w:rPr>
          <w:rFonts w:ascii="Times New Roman" w:hAnsi="Times New Roman" w:cs="Times New Roman"/>
          <w:sz w:val="28"/>
          <w:szCs w:val="28"/>
        </w:rPr>
        <w:t xml:space="preserve"> на витрине могут юридические лица, индивидуальные предприниматели или </w:t>
      </w:r>
      <w:proofErr w:type="spellStart"/>
      <w:r w:rsidRPr="000E32F2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0E32F2">
        <w:rPr>
          <w:rFonts w:ascii="Times New Roman" w:hAnsi="Times New Roman" w:cs="Times New Roman"/>
          <w:sz w:val="28"/>
          <w:szCs w:val="28"/>
        </w:rPr>
        <w:t xml:space="preserve"> с местным производством, который уже продают свою продукцию на данных электронных площадках. Участие в проекте бесплатное, необходимо только заполнить </w:t>
      </w:r>
      <w:hyperlink r:id="rId5" w:history="1">
        <w:r w:rsidRPr="000E32F2">
          <w:rPr>
            <w:rStyle w:val="a3"/>
            <w:rFonts w:ascii="Times New Roman" w:hAnsi="Times New Roman" w:cs="Times New Roman"/>
            <w:sz w:val="28"/>
            <w:szCs w:val="28"/>
          </w:rPr>
          <w:t>регистрационную форму</w:t>
        </w:r>
      </w:hyperlink>
      <w:r w:rsidRPr="000E32F2">
        <w:rPr>
          <w:rFonts w:ascii="Times New Roman" w:hAnsi="Times New Roman" w:cs="Times New Roman"/>
          <w:sz w:val="28"/>
          <w:szCs w:val="28"/>
        </w:rPr>
        <w:t xml:space="preserve">, где требуется указать контактные данные производителя, его ID, артикулы товаров на </w:t>
      </w:r>
      <w:proofErr w:type="spellStart"/>
      <w:r w:rsidRPr="000E32F2"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 w:rsidRPr="000E32F2">
        <w:rPr>
          <w:rFonts w:ascii="Times New Roman" w:hAnsi="Times New Roman" w:cs="Times New Roman"/>
          <w:sz w:val="28"/>
          <w:szCs w:val="28"/>
        </w:rPr>
        <w:t>, а также ссылки на карточки товаров.</w:t>
      </w:r>
    </w:p>
    <w:p w:rsidR="000E32F2" w:rsidRPr="000E32F2" w:rsidRDefault="000E32F2" w:rsidP="000E32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2F2">
        <w:rPr>
          <w:rFonts w:ascii="Times New Roman" w:hAnsi="Times New Roman" w:cs="Times New Roman"/>
          <w:sz w:val="28"/>
          <w:szCs w:val="28"/>
        </w:rPr>
        <w:t xml:space="preserve">Данная форма будет доступна на постоянной основе, что позволит производителям подавать заявки по мере необходимости. На все вопросы по выходу региональных производителей на </w:t>
      </w:r>
      <w:proofErr w:type="spellStart"/>
      <w:r w:rsidRPr="000E32F2">
        <w:rPr>
          <w:rFonts w:ascii="Times New Roman" w:hAnsi="Times New Roman" w:cs="Times New Roman"/>
          <w:sz w:val="28"/>
          <w:szCs w:val="28"/>
        </w:rPr>
        <w:t>маркетплейсы</w:t>
      </w:r>
      <w:proofErr w:type="spellEnd"/>
      <w:r w:rsidRPr="000E32F2">
        <w:rPr>
          <w:rFonts w:ascii="Times New Roman" w:hAnsi="Times New Roman" w:cs="Times New Roman"/>
          <w:sz w:val="28"/>
          <w:szCs w:val="28"/>
        </w:rPr>
        <w:t xml:space="preserve"> ответят в центре «Мой бизнес» по телефону 8 (3842) 77-88-70.</w:t>
      </w:r>
    </w:p>
    <w:p w:rsidR="000E32F2" w:rsidRPr="000E32F2" w:rsidRDefault="000E32F2" w:rsidP="000E32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2F2">
        <w:rPr>
          <w:rFonts w:ascii="Times New Roman" w:hAnsi="Times New Roman" w:cs="Times New Roman"/>
          <w:sz w:val="28"/>
          <w:szCs w:val="28"/>
        </w:rPr>
        <w:t>Витрина «Сделано в Кузбассе» инициирована региональным Министерством экономического развития и центром «Мой бизнес» в Кузбассе, который работает по национальному проекту «Эффективная и конкурентная экономика».</w:t>
      </w:r>
    </w:p>
    <w:p w:rsidR="000E32F2" w:rsidRPr="000E32F2" w:rsidRDefault="000E32F2" w:rsidP="000E3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2F2" w:rsidRPr="000E32F2" w:rsidRDefault="000E32F2" w:rsidP="000E32F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32F2">
        <w:rPr>
          <w:rFonts w:ascii="Times New Roman" w:hAnsi="Times New Roman" w:cs="Times New Roman"/>
          <w:b/>
          <w:bCs/>
          <w:sz w:val="28"/>
          <w:szCs w:val="28"/>
        </w:rPr>
        <w:t>Ссылка на регистрационную форму:</w:t>
      </w:r>
    </w:p>
    <w:p w:rsidR="00212795" w:rsidRPr="000E32F2" w:rsidRDefault="000E32F2" w:rsidP="000E32F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E32F2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https://forms.yandex.ru/u/67c65fa602848f6abd24f9d3/</w:t>
        </w:r>
      </w:hyperlink>
    </w:p>
    <w:sectPr w:rsidR="00212795" w:rsidRPr="000E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B8"/>
    <w:rsid w:val="000E32F2"/>
    <w:rsid w:val="00212795"/>
    <w:rsid w:val="00377225"/>
    <w:rsid w:val="00FC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F2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0E32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F2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0E32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yandex.ru/u/67c65fa602848f6abd24f9d3/" TargetMode="External"/><Relationship Id="rId5" Type="http://schemas.openxmlformats.org/officeDocument/2006/relationships/hyperlink" Target="https://forms.yandex.ru/u/67c65fa602848f6abd24f9d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Ащеулова Т.Я.</cp:lastModifiedBy>
  <cp:revision>2</cp:revision>
  <dcterms:created xsi:type="dcterms:W3CDTF">2025-09-17T02:29:00Z</dcterms:created>
  <dcterms:modified xsi:type="dcterms:W3CDTF">2025-09-17T02:31:00Z</dcterms:modified>
</cp:coreProperties>
</file>