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567" w:left="0"/>
        <w:jc w:val="center"/>
      </w:pPr>
    </w:p>
    <w:tbl>
      <w:tblPr>
        <w:tblStyle w:val="Style_1"/>
        <w:tblW w:type="auto" w:w="0"/>
        <w:tblInd w:type="dxa" w:w="357"/>
        <w:tblLayout w:type="fixed"/>
      </w:tblPr>
      <w:tblGrid>
        <w:gridCol w:w="4996"/>
        <w:gridCol w:w="4704"/>
      </w:tblGrid>
      <w:tr>
        <w:tc>
          <w:tcPr>
            <w:tcW w:type="dxa" w:w="4996"/>
            <w:shd w:fill="auto" w:val="clear"/>
          </w:tcPr>
          <w:p w14:paraId="03000000">
            <w:pPr>
              <w:tabs>
                <w:tab w:leader="none" w:pos="928" w:val="left"/>
              </w:tabs>
              <w:ind w:firstLine="567" w:left="0"/>
              <w:rPr>
                <w:sz w:val="28"/>
              </w:rPr>
            </w:pPr>
          </w:p>
          <w:p w14:paraId="04000000">
            <w:pPr>
              <w:tabs>
                <w:tab w:leader="none" w:pos="928" w:val="left"/>
              </w:tabs>
              <w:ind w:firstLine="567" w:left="0"/>
              <w:rPr>
                <w:sz w:val="28"/>
              </w:rPr>
            </w:pPr>
          </w:p>
        </w:tc>
        <w:tc>
          <w:tcPr>
            <w:tcW w:type="dxa" w:w="4704"/>
            <w:shd w:fill="auto" w:val="clear"/>
          </w:tcPr>
          <w:p w14:paraId="05000000">
            <w:pPr>
              <w:tabs>
                <w:tab w:leader="none" w:pos="928" w:val="left"/>
              </w:tabs>
              <w:ind/>
              <w:rPr>
                <w:rFonts w:ascii="Times New Roman" w:hAnsi="Times New Roman"/>
                <w:sz w:val="28"/>
              </w:rPr>
            </w:pPr>
          </w:p>
          <w:p w14:paraId="06000000">
            <w:pPr>
              <w:tabs>
                <w:tab w:leader="none" w:pos="928" w:val="left"/>
              </w:tabs>
              <w:ind w:firstLine="0" w:left="0"/>
              <w:rPr>
                <w:rFonts w:ascii="Times New Roman" w:hAnsi="Times New Roman"/>
              </w:rPr>
            </w:pPr>
          </w:p>
          <w:p w14:paraId="07000000">
            <w:pPr>
              <w:tabs>
                <w:tab w:leader="none" w:pos="928" w:val="lef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</w:t>
            </w:r>
          </w:p>
          <w:p w14:paraId="08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Крапивинского муниципального округа от </w:t>
            </w:r>
            <w:r>
              <w:rPr>
                <w:rFonts w:ascii="Times New Roman" w:hAnsi="Times New Roman"/>
                <w:u w:val="single"/>
              </w:rPr>
              <w:t xml:space="preserve">14.10.2024 </w:t>
            </w:r>
            <w:r>
              <w:rPr>
                <w:rFonts w:ascii="Times New Roman" w:hAnsi="Times New Roman"/>
                <w:u w:val="single"/>
              </w:rPr>
              <w:t xml:space="preserve">№ </w:t>
            </w:r>
            <w:r>
              <w:rPr>
                <w:rFonts w:ascii="Times New Roman" w:hAnsi="Times New Roman"/>
                <w:u w:val="single"/>
              </w:rPr>
              <w:t>1321</w:t>
            </w:r>
          </w:p>
          <w:p w14:paraId="09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highlight w:val="white"/>
              </w:rPr>
              <w:t>Об утверждении административного регламента предоставления муниципальной услуги «О</w:t>
            </w:r>
            <w:r>
              <w:rPr>
                <w:rFonts w:ascii="Times New Roman" w:hAnsi="Times New Roman"/>
              </w:rPr>
              <w:t xml:space="preserve">казание экстренной </w:t>
            </w:r>
            <w:r>
              <w:rPr>
                <w:rFonts w:ascii="Times New Roman" w:hAnsi="Times New Roman"/>
              </w:rPr>
              <w:t>адресной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материальной помощи гражданам, проживающим на территории Крапивинского муниципального округа, оказавшимся в трудной жизненной ситуации»</w:t>
            </w:r>
          </w:p>
          <w:p w14:paraId="0A000000">
            <w:pPr>
              <w:ind w:firstLine="0" w:left="0"/>
              <w:rPr>
                <w:rFonts w:ascii="Times New Roman" w:hAnsi="Times New Roman"/>
                <w:sz w:val="28"/>
                <w:u w:val="single"/>
              </w:rPr>
            </w:pPr>
          </w:p>
          <w:p w14:paraId="0B000000">
            <w:pPr>
              <w:tabs>
                <w:tab w:leader="none" w:pos="928" w:val="left"/>
              </w:tabs>
              <w:ind w:firstLine="567" w:left="0"/>
              <w:rPr>
                <w:sz w:val="28"/>
              </w:rPr>
            </w:pPr>
          </w:p>
        </w:tc>
      </w:tr>
    </w:tbl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Административный регламент</w:t>
      </w:r>
    </w:p>
    <w:p w14:paraId="0D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предоставления муниципальной услуги </w:t>
      </w: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О</w:t>
      </w:r>
      <w:r>
        <w:rPr>
          <w:rFonts w:ascii="Times New Roman" w:hAnsi="Times New Roman"/>
          <w:b w:val="1"/>
          <w:sz w:val="28"/>
        </w:rPr>
        <w:t xml:space="preserve">казание экстренной </w:t>
      </w:r>
      <w:r>
        <w:rPr>
          <w:rFonts w:ascii="Times New Roman" w:hAnsi="Times New Roman"/>
          <w:b w:val="1"/>
          <w:sz w:val="28"/>
        </w:rPr>
        <w:t>адресной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материальной помощи гражданам, проживающим на территории Крапивинского муниципального округа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>оказавшимся в трудной жизненной ситуации</w:t>
      </w:r>
      <w:r>
        <w:rPr>
          <w:rFonts w:ascii="Times New Roman" w:hAnsi="Times New Roman"/>
          <w:b w:val="1"/>
          <w:sz w:val="28"/>
        </w:rPr>
        <w:t>»</w:t>
      </w:r>
    </w:p>
    <w:p w14:paraId="0F000000">
      <w:pPr>
        <w:keepNext w:val="1"/>
        <w:keepLines w:val="1"/>
        <w:spacing w:after="160" w:before="240"/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10000000">
      <w:pPr>
        <w:widowControl w:val="1"/>
        <w:numPr>
          <w:ilvl w:val="0"/>
          <w:numId w:val="1"/>
        </w:numPr>
        <w:ind w:firstLine="709" w:left="0"/>
        <w:contextualSpacing w:val="1"/>
        <w:rPr>
          <w:sz w:val="28"/>
        </w:rPr>
      </w:pPr>
      <w:r>
        <w:rPr>
          <w:sz w:val="28"/>
        </w:rPr>
        <w:t xml:space="preserve">Настоящий Административный регламент устанавливает порядок и стандарт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z w:val="28"/>
        </w:rPr>
        <w:t>«</w:t>
      </w:r>
      <w:r>
        <w:rPr>
          <w:color w:val="000000"/>
          <w:sz w:val="28"/>
          <w:highlight w:val="white"/>
        </w:rPr>
        <w:t>О</w:t>
      </w:r>
      <w:r>
        <w:rPr>
          <w:sz w:val="28"/>
        </w:rPr>
        <w:t xml:space="preserve">казание экстренной адресной материальной помощи гражданам, проживающим на территории Крапивинского муниципального округа, оказавшимся в трудной жизненной ситуации» </w:t>
      </w:r>
      <w:r>
        <w:rPr>
          <w:sz w:val="28"/>
        </w:rPr>
        <w:t xml:space="preserve">                       </w:t>
      </w:r>
      <w:r>
        <w:rPr>
          <w:sz w:val="28"/>
        </w:rPr>
        <w:t>(далее – Услуга).</w:t>
      </w:r>
    </w:p>
    <w:p w14:paraId="11000000">
      <w:pPr>
        <w:widowControl w:val="1"/>
        <w:numPr>
          <w:ilvl w:val="0"/>
          <w:numId w:val="1"/>
        </w:numPr>
        <w:ind w:firstLine="709" w:left="0"/>
        <w:contextualSpacing w:val="1"/>
      </w:pPr>
      <w:r>
        <w:rPr>
          <w:sz w:val="28"/>
        </w:rPr>
        <w:t xml:space="preserve">Услуга предоставляется </w:t>
      </w:r>
      <w:r>
        <w:rPr>
          <w:sz w:val="28"/>
        </w:rPr>
        <w:t>гражданам, проживающим на территории Крапивинского муниципального округа, оказавшимся в трудной жизненной ситуации</w:t>
      </w:r>
      <w:r>
        <w:rPr>
          <w:sz w:val="28"/>
        </w:rPr>
        <w:t xml:space="preserve">, предусмотренным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остановлением администрации Крапивинского муниципального округа от 26.06.2024 № 822 «</w:t>
      </w:r>
      <w:r>
        <w:rPr>
          <w:rFonts w:ascii="Times New Roman" w:hAnsi="Times New Roman"/>
          <w:sz w:val="28"/>
        </w:rPr>
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</w:r>
      <w:r>
        <w:rPr>
          <w:rFonts w:ascii="Times New Roman" w:hAnsi="Times New Roman"/>
          <w:sz w:val="28"/>
        </w:rPr>
        <w:t>оказавшимся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трудной жизненной ситуации»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 xml:space="preserve"> – заявители)</w:t>
      </w:r>
      <w:r>
        <w:rPr>
          <w:sz w:val="28"/>
        </w:rPr>
        <w:t>, указанным в таблице 1 приложения №</w:t>
      </w:r>
      <w:r>
        <w:rPr>
          <w:sz w:val="28"/>
        </w:rPr>
        <w:t xml:space="preserve"> </w:t>
      </w:r>
      <w:r>
        <w:rPr>
          <w:sz w:val="28"/>
        </w:rPr>
        <w:t>1 к настоящему Административному регламенту.</w:t>
      </w:r>
    </w:p>
    <w:p w14:paraId="12000000">
      <w:pPr>
        <w:widowControl w:val="1"/>
        <w:numPr>
          <w:ilvl w:val="0"/>
          <w:numId w:val="1"/>
        </w:numPr>
        <w:ind w:firstLine="709" w:left="0"/>
        <w:contextualSpacing w:val="1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13000000">
      <w:pPr>
        <w:widowControl w:val="1"/>
        <w:numPr>
          <w:ilvl w:val="0"/>
          <w:numId w:val="1"/>
        </w:numPr>
        <w:ind w:firstLine="709" w:left="0"/>
        <w:contextualSpacing w:val="1"/>
        <w:rPr>
          <w:sz w:val="28"/>
        </w:rPr>
      </w:pPr>
      <w:r>
        <w:rPr>
          <w:sz w:val="28"/>
        </w:rPr>
        <w:t>Вариант определяется в соответ</w:t>
      </w:r>
      <w:r>
        <w:rPr>
          <w:sz w:val="28"/>
        </w:rPr>
        <w:t xml:space="preserve">ствии с таблицей 2 приложения № </w:t>
      </w:r>
      <w:r>
        <w:rPr>
          <w:sz w:val="28"/>
        </w:rPr>
        <w:t>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14000000">
      <w:pPr>
        <w:widowControl w:val="1"/>
        <w:numPr>
          <w:ilvl w:val="0"/>
          <w:numId w:val="1"/>
        </w:numPr>
        <w:ind w:firstLine="709" w:left="0"/>
        <w:contextualSpacing w:val="1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2_ch"/>
          <w:sz w:val="28"/>
        </w:rPr>
        <w:footnoteReference w:id="1"/>
      </w:r>
      <w:r>
        <w:rPr>
          <w:sz w:val="28"/>
        </w:rPr>
        <w:t>, осуществляемого в соответствии с настоящим Административным регламентом.</w:t>
      </w:r>
    </w:p>
    <w:p w14:paraId="15000000">
      <w:pPr>
        <w:widowControl w:val="1"/>
        <w:numPr>
          <w:ilvl w:val="0"/>
          <w:numId w:val="1"/>
        </w:numPr>
        <w:ind w:firstLine="709" w:left="0"/>
        <w:contextualSpacing w:val="1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2_ch"/>
          <w:sz w:val="28"/>
        </w:rPr>
        <w:footnoteReference w:id="2"/>
      </w:r>
      <w:r>
        <w:rPr>
          <w:sz w:val="28"/>
        </w:rPr>
        <w:t xml:space="preserve"> (далее – Единый портал).</w:t>
      </w:r>
    </w:p>
    <w:p w14:paraId="16000000">
      <w:pPr>
        <w:keepNext w:val="1"/>
        <w:keepLines w:val="1"/>
        <w:spacing w:after="160" w:before="480"/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Услуги</w:t>
      </w:r>
    </w:p>
    <w:p w14:paraId="17000000">
      <w:pPr>
        <w:keepNext w:val="1"/>
        <w:keepLines w:val="1"/>
        <w:spacing w:after="160" w:before="4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Услуги</w:t>
      </w:r>
    </w:p>
    <w:p w14:paraId="18000000">
      <w:pPr>
        <w:widowControl w:val="1"/>
        <w:numPr>
          <w:ilvl w:val="0"/>
          <w:numId w:val="1"/>
        </w:numPr>
        <w:spacing w:after="160"/>
        <w:ind w:firstLine="709" w:left="0"/>
        <w:contextualSpacing w:val="1"/>
        <w:rPr>
          <w:sz w:val="28"/>
        </w:rPr>
      </w:pPr>
      <w:r>
        <w:rPr>
          <w:color w:val="000000"/>
          <w:sz w:val="28"/>
          <w:highlight w:val="white"/>
        </w:rPr>
        <w:t>О</w:t>
      </w:r>
      <w:r>
        <w:rPr>
          <w:sz w:val="28"/>
        </w:rPr>
        <w:t>казание экстренной адресной материальной помощи гражданам, проживающим на территории Крапивинского муниципального округа, оказавшимся в трудной жизненной ситуации</w:t>
      </w:r>
      <w:r>
        <w:rPr>
          <w:sz w:val="28"/>
        </w:rPr>
        <w:t>.</w:t>
      </w:r>
    </w:p>
    <w:p w14:paraId="19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1A000000">
      <w:pPr>
        <w:widowControl w:val="1"/>
        <w:numPr>
          <w:ilvl w:val="0"/>
          <w:numId w:val="1"/>
        </w:numPr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Услуга предоставляется </w:t>
      </w:r>
      <w:r>
        <w:rPr>
          <w:sz w:val="28"/>
        </w:rPr>
        <w:t>органами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                     </w:t>
      </w:r>
      <w:r>
        <w:rPr>
          <w:sz w:val="28"/>
        </w:rPr>
        <w:t xml:space="preserve">(далее – </w:t>
      </w:r>
      <w:r>
        <w:rPr>
          <w:sz w:val="28"/>
        </w:rPr>
        <w:t>Орган власти</w:t>
      </w:r>
      <w:r>
        <w:rPr>
          <w:sz w:val="28"/>
        </w:rPr>
        <w:t>) в лице</w:t>
      </w:r>
      <w:r>
        <w:rPr>
          <w:sz w:val="28"/>
        </w:rPr>
        <w:t xml:space="preserve"> </w:t>
      </w:r>
      <w:r>
        <w:rPr>
          <w:sz w:val="28"/>
        </w:rPr>
        <w:t>уполномоченного органа - Управление социальной защиты населения администрации Крапивинского муниципального округа (далее – Управление).</w:t>
      </w:r>
    </w:p>
    <w:p w14:paraId="1B000000">
      <w:pPr>
        <w:widowControl w:val="1"/>
        <w:numPr>
          <w:ilvl w:val="0"/>
          <w:numId w:val="1"/>
        </w:numPr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C000000">
      <w:pPr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МФЦ, в которых организуется предоставление Услуги, 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14:paraId="1D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Результат предоставления Услуги</w:t>
      </w:r>
    </w:p>
    <w:p w14:paraId="1E000000">
      <w:pPr>
        <w:widowControl w:val="1"/>
        <w:numPr>
          <w:ilvl w:val="0"/>
          <w:numId w:val="1"/>
        </w:numPr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000000"/>
          <w:sz w:val="28"/>
          <w:highlight w:val="white"/>
        </w:rPr>
        <w:t>о</w:t>
      </w:r>
      <w:r>
        <w:rPr>
          <w:sz w:val="28"/>
        </w:rPr>
        <w:t xml:space="preserve">казанием экстренной адресной материальной помощи гражданам, проживающим на территории Крапивинского муниципального округа, оказавшимся в трудной жизненной ситуации, </w:t>
      </w:r>
      <w:r>
        <w:rPr>
          <w:sz w:val="28"/>
        </w:rPr>
        <w:t>результатами предоставления Услуги являются:</w:t>
      </w:r>
    </w:p>
    <w:p w14:paraId="1F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уведомление о назначении </w:t>
      </w:r>
      <w:r>
        <w:rPr>
          <w:sz w:val="28"/>
        </w:rPr>
        <w:t xml:space="preserve">экстренной адресной материальной помощи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документ в электронной форме</w:t>
      </w:r>
      <w:r>
        <w:rPr>
          <w:sz w:val="28"/>
        </w:rPr>
        <w:t>);</w:t>
      </w:r>
    </w:p>
    <w:p w14:paraId="20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уведомление об отказе в назначении </w:t>
      </w:r>
      <w:r>
        <w:rPr>
          <w:sz w:val="28"/>
        </w:rPr>
        <w:t xml:space="preserve">экстренной адресной материальной помощи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документ в электронной форме</w:t>
      </w:r>
      <w:r>
        <w:rPr>
          <w:sz w:val="28"/>
        </w:rPr>
        <w:t>).</w:t>
      </w:r>
    </w:p>
    <w:p w14:paraId="21000000">
      <w:pPr>
        <w:keepNext w:val="1"/>
        <w:ind w:firstLine="709" w:left="0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2000000">
      <w:pPr>
        <w:pStyle w:val="Style_3"/>
        <w:numPr>
          <w:ilvl w:val="0"/>
          <w:numId w:val="2"/>
        </w:num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14:paraId="23000000">
      <w:pPr>
        <w:pStyle w:val="Style_3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решение о назначении </w:t>
      </w:r>
      <w:r>
        <w:rPr>
          <w:sz w:val="28"/>
        </w:rPr>
        <w:t>экстренной адресной материальной помощи</w:t>
      </w:r>
      <w:r>
        <w:rPr>
          <w:sz w:val="28"/>
        </w:rPr>
        <w:t>;</w:t>
      </w:r>
    </w:p>
    <w:p w14:paraId="24000000">
      <w:pPr>
        <w:pStyle w:val="Style_3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решение об отказе в назначении </w:t>
      </w:r>
      <w:r>
        <w:rPr>
          <w:sz w:val="28"/>
        </w:rPr>
        <w:t>экстренной адресной материальной помощи</w:t>
      </w:r>
      <w:r>
        <w:rPr>
          <w:sz w:val="28"/>
        </w:rPr>
        <w:t>.</w:t>
      </w:r>
    </w:p>
    <w:p w14:paraId="25000000">
      <w:pPr>
        <w:widowControl w:val="1"/>
        <w:numPr>
          <w:ilvl w:val="0"/>
          <w:numId w:val="1"/>
        </w:numPr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допущенных опечаток и (или) ошибок</w:t>
      </w:r>
      <w:r>
        <w:rPr>
          <w:sz w:val="28"/>
        </w:rPr>
        <w:t xml:space="preserve"> результатами предоставления Услуги являются:</w:t>
      </w:r>
    </w:p>
    <w:p w14:paraId="26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);</w:t>
      </w:r>
    </w:p>
    <w:p w14:paraId="27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).</w:t>
      </w:r>
    </w:p>
    <w:p w14:paraId="28000000">
      <w:pPr>
        <w:keepNext w:val="1"/>
        <w:ind w:firstLine="709" w:left="0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9000000">
      <w:pPr>
        <w:ind w:firstLine="709" w:left="0"/>
        <w:contextualSpacing w:val="1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A000000">
      <w:pPr>
        <w:widowControl w:val="1"/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</w:pPr>
      <w:r>
        <w:rPr>
          <w:sz w:val="28"/>
        </w:rPr>
        <w:t xml:space="preserve">Результаты предоставления Услуги могут быть получены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, </w:t>
      </w:r>
      <w:r>
        <w:rPr>
          <w:sz w:val="28"/>
        </w:rPr>
        <w:t>в личном кабинете на Едином портале</w:t>
      </w:r>
      <w:r>
        <w:rPr>
          <w:rFonts w:ascii="Arial" w:hAnsi="Arial"/>
          <w:color w:val="444444"/>
          <w:highlight w:val="white"/>
        </w:rPr>
        <w:t xml:space="preserve"> </w:t>
      </w:r>
      <w:r>
        <w:rPr>
          <w:sz w:val="28"/>
        </w:rPr>
        <w:t> при наличии у Управления технической возможности направления результата предоставления муниципальной услуги указанным способом</w:t>
      </w:r>
      <w:r>
        <w:rPr>
          <w:sz w:val="28"/>
        </w:rPr>
        <w:t>.</w:t>
      </w:r>
    </w:p>
    <w:p w14:paraId="2B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 предоставления Услуги</w:t>
      </w:r>
    </w:p>
    <w:p w14:paraId="2C000000">
      <w:pPr>
        <w:widowControl w:val="1"/>
        <w:numPr>
          <w:ilvl w:val="0"/>
          <w:numId w:val="1"/>
        </w:numPr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Максимальный срок предоставления Услуги составляет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14:paraId="2D000000">
      <w:pPr>
        <w:keepNext w:val="1"/>
        <w:ind w:firstLine="709" w:left="0"/>
        <w:rPr>
          <w:sz w:val="28"/>
        </w:rPr>
      </w:pPr>
      <w:r>
        <w:rPr>
          <w:sz w:val="2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Административного регламента.</w:t>
      </w:r>
    </w:p>
    <w:p w14:paraId="2E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2F000000">
      <w:pPr>
        <w:widowControl w:val="1"/>
        <w:numPr>
          <w:ilvl w:val="0"/>
          <w:numId w:val="1"/>
        </w:numPr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</w:t>
      </w:r>
      <w:r>
        <w:rPr>
          <w:sz w:val="28"/>
        </w:rPr>
        <w:t xml:space="preserve"> </w:t>
      </w:r>
      <w:r>
        <w:rPr>
          <w:sz w:val="28"/>
        </w:rPr>
        <w:t xml:space="preserve">действий (бездействия) </w:t>
      </w:r>
      <w:r>
        <w:rPr>
          <w:sz w:val="28"/>
        </w:rPr>
        <w:t>Управления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муниципальных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Управления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Управления</w:t>
      </w:r>
      <w:r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30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документов, необходимых для предоставления Услуги</w:t>
      </w:r>
    </w:p>
    <w:p w14:paraId="31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32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Представление заявителем документов, предусмотренных в настоящем подразделе, а также заявления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 xml:space="preserve">в </w:t>
      </w:r>
      <w:r>
        <w:rPr>
          <w:sz w:val="28"/>
        </w:rPr>
        <w:t>Упр</w:t>
      </w:r>
      <w:r>
        <w:rPr>
          <w:sz w:val="28"/>
        </w:rPr>
        <w:t>а</w:t>
      </w:r>
      <w:r>
        <w:rPr>
          <w:sz w:val="28"/>
        </w:rPr>
        <w:t>влении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33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отказа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приеме 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34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Основания для отказа в приеме </w:t>
      </w:r>
      <w:r>
        <w:rPr>
          <w:sz w:val="28"/>
        </w:rPr>
        <w:t>заявления</w:t>
      </w:r>
      <w:r>
        <w:rPr>
          <w:sz w:val="28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14:paraId="35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36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</w:pPr>
      <w:r>
        <w:rPr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14:paraId="37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38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Размер платы, взимаемой с заявителя при предоставлении Услуги, и способы ее взимания</w:t>
      </w:r>
    </w:p>
    <w:p w14:paraId="39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3A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Максимальный срок ожидания в очереди при подаче заявителем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Услуги</w:t>
      </w:r>
    </w:p>
    <w:p w14:paraId="3B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Максимальный срок ожидания в очереди при подаче 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составляет 15 минут. </w:t>
      </w:r>
    </w:p>
    <w:p w14:paraId="3C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Услуги составляет 15 минут.</w:t>
      </w:r>
    </w:p>
    <w:p w14:paraId="3D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3E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Срок регистрации заявления и документов, необходимых для предоставления Услуги,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 составляет </w:t>
      </w:r>
      <w:r>
        <w:rPr>
          <w:sz w:val="28"/>
        </w:rPr>
        <w:t>1 рабочий день</w:t>
      </w:r>
      <w:r>
        <w:rPr>
          <w:sz w:val="28"/>
        </w:rPr>
        <w:t xml:space="preserve"> с даты подачи заявления и документов, необходимых для предоставления Услуги, указанным способом</w:t>
      </w:r>
      <w:r>
        <w:rPr>
          <w:sz w:val="28"/>
        </w:rPr>
        <w:t>.</w:t>
      </w:r>
    </w:p>
    <w:p w14:paraId="3F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Требования к помещениям, в которых предоставляется Услуга</w:t>
      </w:r>
    </w:p>
    <w:p w14:paraId="40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</w:rPr>
        <w:t>Управления</w:t>
      </w:r>
      <w:r>
        <w:rPr>
          <w:sz w:val="28"/>
        </w:rPr>
        <w:t xml:space="preserve"> в сети «Интернет».</w:t>
      </w:r>
    </w:p>
    <w:p w14:paraId="41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Показатели доступности и качества Услуги</w:t>
      </w:r>
    </w:p>
    <w:p w14:paraId="42000000">
      <w:pPr>
        <w:widowControl w:val="1"/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Показатели доступности и качества Услуги размещены на официальном сайте </w:t>
      </w:r>
      <w:r>
        <w:rPr>
          <w:sz w:val="28"/>
        </w:rPr>
        <w:t xml:space="preserve">Управления </w:t>
      </w:r>
      <w:r>
        <w:rPr>
          <w:sz w:val="28"/>
        </w:rPr>
        <w:t>в сети «Интернет».</w:t>
      </w:r>
    </w:p>
    <w:p w14:paraId="43000000">
      <w:pPr>
        <w:keepNext w:val="1"/>
        <w:keepLines w:val="1"/>
        <w:spacing w:after="240" w:before="480" w:line="276" w:lineRule="auto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44000000">
      <w:pPr>
        <w:widowControl w:val="1"/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5000000">
      <w:pPr>
        <w:widowControl w:val="1"/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14:paraId="46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Единый портал</w:t>
      </w:r>
      <w:r>
        <w:rPr>
          <w:sz w:val="28"/>
        </w:rPr>
        <w:t>;</w:t>
      </w:r>
    </w:p>
    <w:p w14:paraId="47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единая система межведомственного электронного взаимодействия</w:t>
      </w:r>
      <w:r>
        <w:rPr>
          <w:rStyle w:val="Style_2_ch"/>
          <w:sz w:val="28"/>
        </w:rPr>
        <w:footnoteReference w:id="3"/>
      </w:r>
      <w:r>
        <w:rPr>
          <w:sz w:val="28"/>
        </w:rPr>
        <w:t>.</w:t>
      </w:r>
    </w:p>
    <w:p w14:paraId="48000000">
      <w:pPr>
        <w:keepNext w:val="1"/>
        <w:keepLines w:val="1"/>
        <w:spacing w:after="240" w:before="480"/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>. Состав, последовательность и сроки выполнения административных процедур</w:t>
      </w:r>
    </w:p>
    <w:p w14:paraId="49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4A000000">
      <w:pPr>
        <w:widowControl w:val="1"/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оказанием</w:t>
      </w:r>
      <w:r>
        <w:rPr>
          <w:sz w:val="28"/>
        </w:rPr>
        <w:t xml:space="preserve"> </w:t>
      </w:r>
      <w:r>
        <w:rPr>
          <w:sz w:val="28"/>
        </w:rPr>
        <w:t xml:space="preserve">экстренной адресной материальной помощи </w:t>
      </w:r>
      <w:r>
        <w:rPr>
          <w:sz w:val="28"/>
        </w:rPr>
        <w:t>Услуга предоставляется в соответствии со следующими вариантами:</w:t>
      </w:r>
    </w:p>
    <w:p w14:paraId="4B000000">
      <w:pPr>
        <w:tabs>
          <w:tab w:leader="none" w:pos="1276" w:val="left"/>
          <w:tab w:leader="none" w:pos="1985" w:val="left"/>
        </w:tabs>
        <w:ind w:firstLine="709" w:left="0"/>
        <w:rPr>
          <w:rFonts w:ascii="Times New Roman" w:hAnsi="Times New Roman"/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граждане, проживающие на территории Крапивинского муниципального округа, оказавшимся в трудной жизненной ситуации,</w:t>
      </w:r>
      <w:r>
        <w:rPr>
          <w:rFonts w:ascii="Times New Roman" w:hAnsi="Times New Roman"/>
          <w:sz w:val="28"/>
        </w:rPr>
        <w:t xml:space="preserve"> предусмотренные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остановлением администрации Крапивинского муниципального округа от 26.06.2024 № 822 «</w:t>
      </w:r>
      <w:r>
        <w:rPr>
          <w:rFonts w:ascii="Times New Roman" w:hAnsi="Times New Roman"/>
          <w:sz w:val="28"/>
        </w:rPr>
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</w:r>
      <w:r>
        <w:rPr>
          <w:rFonts w:ascii="Times New Roman" w:hAnsi="Times New Roman"/>
          <w:sz w:val="28"/>
        </w:rPr>
        <w:t>оказавшимся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трудной жизненной ситуации»</w:t>
      </w:r>
      <w:r>
        <w:rPr>
          <w:rFonts w:ascii="Times New Roman" w:hAnsi="Times New Roman"/>
          <w:sz w:val="28"/>
        </w:rPr>
        <w:t>;</w:t>
      </w:r>
    </w:p>
    <w:p w14:paraId="4C000000">
      <w:pPr>
        <w:tabs>
          <w:tab w:leader="none" w:pos="1276" w:val="left"/>
          <w:tab w:leader="none" w:pos="1985" w:val="left"/>
        </w:tabs>
        <w:ind w:firstLine="709" w:left="0"/>
        <w:rPr>
          <w:rFonts w:ascii="Times New Roman" w:hAnsi="Times New Roman"/>
          <w:sz w:val="28"/>
        </w:rPr>
      </w:pPr>
      <w:r>
        <w:rPr>
          <w:sz w:val="28"/>
        </w:rPr>
        <w:t xml:space="preserve">Вариант 2: </w:t>
      </w:r>
      <w:r>
        <w:rPr>
          <w:rFonts w:ascii="Times New Roman" w:hAnsi="Times New Roman"/>
          <w:sz w:val="28"/>
        </w:rPr>
        <w:t>Представитель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граждане, проживающие на территории Крапивинского муниципального округа, оказавшимся в трудной жизненной ситуации,</w:t>
      </w:r>
      <w:r>
        <w:rPr>
          <w:rFonts w:ascii="Times New Roman" w:hAnsi="Times New Roman"/>
          <w:sz w:val="28"/>
        </w:rPr>
        <w:t xml:space="preserve"> предусмотренные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остановлением администрации Крапивинского муниципального округа от 26.06.2024 № 822 «</w:t>
      </w:r>
      <w:r>
        <w:rPr>
          <w:rFonts w:ascii="Times New Roman" w:hAnsi="Times New Roman"/>
          <w:sz w:val="28"/>
        </w:rPr>
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</w:r>
      <w:r>
        <w:rPr>
          <w:rFonts w:ascii="Times New Roman" w:hAnsi="Times New Roman"/>
          <w:sz w:val="28"/>
        </w:rPr>
        <w:t>оказавшимся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трудной жизненной ситуации».</w:t>
      </w:r>
    </w:p>
    <w:p w14:paraId="4D000000">
      <w:pPr>
        <w:widowControl w:val="1"/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допущенных опечаток и (или) ошибок</w:t>
      </w:r>
      <w:r>
        <w:rPr>
          <w:sz w:val="28"/>
        </w:rPr>
        <w:t xml:space="preserve"> Услуга предоставляется в соответствии со следующими вариантами:</w:t>
      </w:r>
    </w:p>
    <w:p w14:paraId="4E000000">
      <w:pPr>
        <w:tabs>
          <w:tab w:leader="none" w:pos="1276" w:val="left"/>
          <w:tab w:leader="none" w:pos="1985" w:val="left"/>
        </w:tabs>
        <w:ind w:firstLine="709" w:left="0"/>
        <w:rPr>
          <w:rFonts w:ascii="Times New Roman" w:hAnsi="Times New Roman"/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rFonts w:ascii="Times New Roman" w:hAnsi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граждане, проживающие на территории Крапивинского муниципального округа, оказавшимся в трудной жизненной ситуации,</w:t>
      </w:r>
      <w:r>
        <w:rPr>
          <w:rFonts w:ascii="Times New Roman" w:hAnsi="Times New Roman"/>
          <w:sz w:val="28"/>
        </w:rPr>
        <w:t xml:space="preserve"> предусмотренные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остановлением администрации Крапивинского муниципального округа от 26.06.2024 № 822 «</w:t>
      </w:r>
      <w:r>
        <w:rPr>
          <w:rFonts w:ascii="Times New Roman" w:hAnsi="Times New Roman"/>
          <w:sz w:val="28"/>
        </w:rPr>
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</w:r>
      <w:r>
        <w:rPr>
          <w:rFonts w:ascii="Times New Roman" w:hAnsi="Times New Roman"/>
          <w:sz w:val="28"/>
        </w:rPr>
        <w:t>оказавшимся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трудной жизненной ситуации»</w:t>
      </w:r>
      <w:r>
        <w:rPr>
          <w:rFonts w:ascii="Times New Roman" w:hAnsi="Times New Roman"/>
          <w:sz w:val="28"/>
        </w:rPr>
        <w:t>;</w:t>
      </w:r>
    </w:p>
    <w:p w14:paraId="4F000000">
      <w:pPr>
        <w:tabs>
          <w:tab w:leader="none" w:pos="1276" w:val="left"/>
          <w:tab w:leader="none" w:pos="1985" w:val="left"/>
        </w:tabs>
        <w:ind w:firstLine="709" w:left="0"/>
        <w:rPr>
          <w:rFonts w:ascii="Times New Roman" w:hAnsi="Times New Roman"/>
          <w:sz w:val="28"/>
        </w:rPr>
      </w:pPr>
      <w:r>
        <w:rPr>
          <w:sz w:val="28"/>
        </w:rPr>
        <w:t xml:space="preserve">Вариант 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rFonts w:ascii="Times New Roman" w:hAnsi="Times New Roman"/>
          <w:sz w:val="28"/>
        </w:rPr>
        <w:t>Представитель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граждане, проживающие на территории Крапивинского муниципального округа, оказавшимся в трудной жизненной ситуации,</w:t>
      </w:r>
      <w:r>
        <w:rPr>
          <w:rFonts w:ascii="Times New Roman" w:hAnsi="Times New Roman"/>
          <w:sz w:val="28"/>
        </w:rPr>
        <w:t xml:space="preserve"> предусмотренные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остановлением администрации Крапивинского муниципального округа от 26.06.2024 № 822 «</w:t>
      </w:r>
      <w:r>
        <w:rPr>
          <w:rFonts w:ascii="Times New Roman" w:hAnsi="Times New Roman"/>
          <w:sz w:val="28"/>
        </w:rPr>
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</w:r>
      <w:r>
        <w:rPr>
          <w:rFonts w:ascii="Times New Roman" w:hAnsi="Times New Roman"/>
          <w:sz w:val="28"/>
        </w:rPr>
        <w:t>оказавшимся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трудной жизненной ситуации».</w:t>
      </w:r>
    </w:p>
    <w:p w14:paraId="50000000">
      <w:pPr>
        <w:numPr>
          <w:ilvl w:val="0"/>
          <w:numId w:val="1"/>
        </w:numPr>
        <w:tabs>
          <w:tab w:leader="none" w:pos="1276" w:val="left"/>
          <w:tab w:leader="none" w:pos="1985" w:val="left"/>
        </w:tabs>
        <w:ind w:firstLine="709" w:left="0"/>
        <w:rPr>
          <w:rFonts w:ascii="Times New Roman" w:hAnsi="Times New Roman"/>
          <w:sz w:val="28"/>
        </w:rPr>
      </w:pPr>
      <w:r>
        <w:rPr>
          <w:sz w:val="28"/>
        </w:rPr>
        <w:t>Возможность оставления заявления без рассмотрения не предусмотрена.</w:t>
      </w:r>
    </w:p>
    <w:p w14:paraId="5100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 заявителя</w:t>
      </w:r>
    </w:p>
    <w:p w14:paraId="52000000">
      <w:pPr>
        <w:widowControl w:val="1"/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 xml:space="preserve"> </w:t>
      </w:r>
      <w:r>
        <w:rPr>
          <w:sz w:val="28"/>
        </w:rPr>
        <w:t>1 к настоящему Административному регламенту.</w:t>
      </w:r>
    </w:p>
    <w:p w14:paraId="53000000">
      <w:p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>:</w:t>
      </w:r>
    </w:p>
    <w:p w14:paraId="54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>;</w:t>
      </w:r>
    </w:p>
    <w:p w14:paraId="55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>;</w:t>
      </w:r>
    </w:p>
    <w:p w14:paraId="56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Упр</w:t>
      </w:r>
      <w:r>
        <w:rPr>
          <w:sz w:val="28"/>
        </w:rPr>
        <w:t>а</w:t>
      </w:r>
      <w:r>
        <w:rPr>
          <w:sz w:val="28"/>
        </w:rPr>
        <w:t>влении</w:t>
      </w:r>
      <w:r>
        <w:rPr>
          <w:sz w:val="28"/>
        </w:rPr>
        <w:t>;</w:t>
      </w:r>
    </w:p>
    <w:p w14:paraId="57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>.</w:t>
      </w:r>
    </w:p>
    <w:p w14:paraId="58000000">
      <w:pPr>
        <w:widowControl w:val="1"/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59000000">
      <w:pPr>
        <w:widowControl w:val="1"/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Описания вариантов, приведенные в настоящем разделе, размещаются </w:t>
      </w:r>
      <w:r>
        <w:rPr>
          <w:sz w:val="28"/>
        </w:rPr>
        <w:t xml:space="preserve">Управлением </w:t>
      </w:r>
      <w:r>
        <w:rPr>
          <w:sz w:val="28"/>
        </w:rPr>
        <w:t>в общедоступном для ознакомления месте.</w:t>
      </w:r>
    </w:p>
    <w:p w14:paraId="5A000000">
      <w:pPr>
        <w:tabs>
          <w:tab w:leader="none" w:pos="1276" w:val="left"/>
        </w:tabs>
        <w:ind w:firstLine="0" w:left="709"/>
        <w:contextualSpacing w:val="1"/>
        <w:rPr>
          <w:sz w:val="28"/>
        </w:rPr>
      </w:pPr>
    </w:p>
    <w:p w14:paraId="5B000000">
      <w:pPr>
        <w:pStyle w:val="Style_3"/>
        <w:keepNext w:val="1"/>
        <w:numPr>
          <w:ilvl w:val="0"/>
          <w:numId w:val="3"/>
        </w:numPr>
        <w:ind w:firstLine="0" w:left="0"/>
        <w:contextualSpacing w:val="1"/>
        <w:jc w:val="center"/>
        <w:outlineLvl w:val="1"/>
        <w:rPr>
          <w:b w:val="1"/>
          <w:sz w:val="28"/>
        </w:rPr>
      </w:pPr>
    </w:p>
    <w:p w14:paraId="5C000000">
      <w:pPr>
        <w:keepNext w:val="1"/>
        <w:tabs>
          <w:tab w:leader="none" w:pos="1276" w:val="left"/>
        </w:tabs>
        <w:ind/>
        <w:contextualSpacing w:val="1"/>
        <w:rPr>
          <w:sz w:val="28"/>
        </w:rPr>
      </w:pPr>
    </w:p>
    <w:p w14:paraId="5D000000">
      <w:pPr>
        <w:widowControl w:val="1"/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Максимальный срок предоставления варианта Услуги составляет </w:t>
      </w:r>
      <w:r>
        <w:rPr>
          <w:sz w:val="28"/>
        </w:rPr>
        <w:t>30</w:t>
      </w:r>
      <w:r>
        <w:rPr>
          <w:sz w:val="28"/>
        </w:rPr>
        <w:t xml:space="preserve"> д</w:t>
      </w:r>
      <w:r>
        <w:rPr>
          <w:sz w:val="28"/>
        </w:rPr>
        <w:t>ней</w:t>
      </w:r>
      <w:r>
        <w:rPr>
          <w:sz w:val="28"/>
        </w:rPr>
        <w:t xml:space="preserve"> с даты регистрации заявления и документов, необходимых для предоставления Услуги.</w:t>
      </w:r>
    </w:p>
    <w:p w14:paraId="5E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14:paraId="5F000000">
      <w:pPr>
        <w:widowControl w:val="1"/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уведомление о назначении </w:t>
      </w:r>
      <w:r>
        <w:rPr>
          <w:rFonts w:ascii="Times New Roman" w:hAnsi="Times New Roman"/>
          <w:sz w:val="28"/>
        </w:rPr>
        <w:t xml:space="preserve">экстренной адресной материальной помощи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документ в электронной форме</w:t>
      </w:r>
      <w:r>
        <w:rPr>
          <w:sz w:val="28"/>
        </w:rPr>
        <w:t>);</w:t>
      </w:r>
    </w:p>
    <w:p w14:paraId="60000000">
      <w:pPr>
        <w:widowControl w:val="1"/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уведомление об отказе в назначении </w:t>
      </w:r>
      <w:r>
        <w:rPr>
          <w:rFonts w:ascii="Times New Roman" w:hAnsi="Times New Roman"/>
          <w:sz w:val="28"/>
        </w:rPr>
        <w:t>экстренной адресной материальной помощи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документ в электронной форме</w:t>
      </w:r>
      <w:r>
        <w:rPr>
          <w:sz w:val="28"/>
        </w:rPr>
        <w:t>).</w:t>
      </w:r>
    </w:p>
    <w:p w14:paraId="61000000">
      <w:p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2000000">
      <w:pPr>
        <w:pStyle w:val="Style_3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14:paraId="63000000">
      <w:pPr>
        <w:pStyle w:val="Style_3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решение о назначении </w:t>
      </w:r>
      <w:r>
        <w:rPr>
          <w:sz w:val="28"/>
        </w:rPr>
        <w:t>экстренной адресной материальной помощи</w:t>
      </w:r>
      <w:r>
        <w:rPr>
          <w:sz w:val="28"/>
        </w:rPr>
        <w:t>;</w:t>
      </w:r>
    </w:p>
    <w:p w14:paraId="64000000">
      <w:pPr>
        <w:pStyle w:val="Style_3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решение об отказе в назначении </w:t>
      </w:r>
      <w:r>
        <w:rPr>
          <w:sz w:val="28"/>
        </w:rPr>
        <w:t>экстренной адресной материальной помощи</w:t>
      </w:r>
      <w:r>
        <w:rPr>
          <w:sz w:val="28"/>
        </w:rPr>
        <w:t>.</w:t>
      </w:r>
    </w:p>
    <w:p w14:paraId="65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6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7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68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9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оценка жилищно-бытовых условий заявителя</w:t>
      </w:r>
      <w:r>
        <w:rPr>
          <w:sz w:val="28"/>
        </w:rPr>
        <w:t>;</w:t>
      </w:r>
    </w:p>
    <w:p w14:paraId="6A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B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6C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D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Представление заявителем документов и заявления, форма которого утверждена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остановлением администрации Крапивинского муниципального округа от 26.06.2024 № 822 «</w:t>
      </w:r>
      <w:r>
        <w:rPr>
          <w:rFonts w:ascii="Times New Roman" w:hAnsi="Times New Roman"/>
          <w:sz w:val="28"/>
        </w:rPr>
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</w:r>
      <w:r>
        <w:rPr>
          <w:rFonts w:ascii="Times New Roman" w:hAnsi="Times New Roman"/>
          <w:sz w:val="28"/>
        </w:rPr>
        <w:t>оказавшимся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трудной жизненной ситуации»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6E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F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(при подаче заявления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);</w:t>
      </w:r>
    </w:p>
    <w:p w14:paraId="70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копии(я) свидетельств(а) о рождении детей (ребенка) (при наличии несовершеннолетних детей);</w:t>
      </w:r>
    </w:p>
    <w:p w14:paraId="71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справки, подтверждающие доход гражданина и членов его семьи </w:t>
      </w:r>
      <w:r>
        <w:rPr>
          <w:color w:val="000000"/>
          <w:sz w:val="28"/>
          <w:highlight w:val="white"/>
        </w:rPr>
        <w:t>за три последних календарных месяца, предшествующих одному календарному месяцу перед месяцем подачи заявления</w:t>
      </w:r>
      <w:r>
        <w:rPr>
          <w:sz w:val="28"/>
        </w:rPr>
        <w:t>;</w:t>
      </w:r>
    </w:p>
    <w:p w14:paraId="72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согласие (несогласие) на обработку персональных данных в письменной произвольной форме, соответствующее требованиям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"consultantplus://offline/ref=54DD8D83C8D443BDBB164BDE437ECD7573E23C807A649E76B4A451B3FEE4367644D6CFB1C595DD3C6049A0F3598DE05F6A6330792A213265H446B"</w:instrText>
      </w:r>
      <w:r>
        <w:rPr>
          <w:sz w:val="28"/>
        </w:rPr>
        <w:fldChar w:fldCharType="separate"/>
      </w:r>
      <w:r>
        <w:rPr>
          <w:sz w:val="28"/>
        </w:rPr>
        <w:t>части 4 статьи 9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27.07.2006 N 152-ФЗ "О персональных данных". Согласие (несогласие) на обработку персональных данных в отношении несовершеннолетнего(их) ребенка (детей) заполняется(ются) его (их) родителем(ями) (законным(и) представителем(ями);</w:t>
      </w:r>
    </w:p>
    <w:p w14:paraId="73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копия лицевого счёта, открытого в кредитном учреждении (при наличии).</w:t>
      </w:r>
    </w:p>
    <w:p w14:paraId="74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5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копия документа, подтверждающего место жительства (место пребывания)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жительства, для подтверждения места пребывания - копия свидетельства о регистрации по месту пребывания);</w:t>
      </w:r>
    </w:p>
    <w:p w14:paraId="76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копия свидетельства о постановке на учет в налоговом органе (ИНН);</w:t>
      </w:r>
    </w:p>
    <w:p w14:paraId="77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копия страхового свидетельства государственного пенсионного страхования (СНИЛС).</w:t>
      </w:r>
    </w:p>
    <w:p w14:paraId="78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</w:t>
      </w:r>
      <w:r>
        <w:rPr>
          <w:sz w:val="28"/>
        </w:rPr>
        <w:t>ействии с заявителями являются:</w:t>
      </w:r>
    </w:p>
    <w:p w14:paraId="79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 xml:space="preserve">; </w:t>
      </w:r>
    </w:p>
    <w:p w14:paraId="7A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 xml:space="preserve">; </w:t>
      </w:r>
    </w:p>
    <w:p w14:paraId="7B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 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; </w:t>
      </w:r>
    </w:p>
    <w:p w14:paraId="7C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7D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14:paraId="7E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F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Срок регистрации заявления и документов, необходимых для предоставления Услуги,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с даты подачи заявления и документов, необходимых для предоставления Услуги, указанным способом</w:t>
      </w:r>
      <w:r>
        <w:rPr>
          <w:sz w:val="28"/>
        </w:rPr>
        <w:t>.</w:t>
      </w:r>
    </w:p>
    <w:p w14:paraId="80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81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 xml:space="preserve"> приостанавливает предоставление Услуги на срок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при наличии следующего основания – </w:t>
      </w:r>
      <w:r>
        <w:rPr>
          <w:sz w:val="28"/>
        </w:rPr>
        <w:t>наличие в заявлении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82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Сотрудник </w:t>
      </w:r>
      <w:r>
        <w:rPr>
          <w:sz w:val="28"/>
        </w:rPr>
        <w:t xml:space="preserve">Управления </w:t>
      </w:r>
      <w:r>
        <w:rPr>
          <w:sz w:val="28"/>
        </w:rPr>
        <w:t xml:space="preserve">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</w:t>
      </w:r>
      <w:r>
        <w:rPr>
          <w:sz w:val="28"/>
        </w:rPr>
        <w:t xml:space="preserve">Управления </w:t>
      </w:r>
      <w:r>
        <w:rPr>
          <w:sz w:val="28"/>
        </w:rPr>
        <w:t>административных действий не осуществляют.</w:t>
      </w:r>
    </w:p>
    <w:p w14:paraId="83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 xml:space="preserve"> возобновляет предоставление Услуги при наличии следующего основания – </w:t>
      </w:r>
      <w:r>
        <w:rPr>
          <w:sz w:val="28"/>
        </w:rPr>
        <w:t xml:space="preserve">представление доработанного заявления о назначении </w:t>
      </w:r>
      <w:r>
        <w:rPr>
          <w:rFonts w:ascii="Times New Roman" w:hAnsi="Times New Roman"/>
          <w:sz w:val="28"/>
        </w:rPr>
        <w:t>экстренной адресной материальной помощи гражданам</w:t>
      </w:r>
      <w:r>
        <w:rPr>
          <w:sz w:val="28"/>
        </w:rPr>
        <w:t xml:space="preserve"> </w:t>
      </w:r>
      <w:r>
        <w:rPr>
          <w:sz w:val="28"/>
        </w:rPr>
        <w:t>и (или) документов (сведений) в течение 5 рабочих дней со дня возврата на доработку</w:t>
      </w:r>
      <w:r>
        <w:rPr>
          <w:sz w:val="28"/>
        </w:rPr>
        <w:t>.</w:t>
      </w:r>
    </w:p>
    <w:p w14:paraId="84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5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86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МВД России</w:t>
      </w:r>
      <w:r>
        <w:rPr>
          <w:sz w:val="28"/>
        </w:rPr>
        <w:t>».</w:t>
      </w:r>
    </w:p>
    <w:p w14:paraId="87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».</w:t>
      </w:r>
    </w:p>
    <w:p w14:paraId="88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Предоставление из ЕГР ЗАГС по запросу сведений о рождении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Федеральная налоговая служба</w:t>
      </w:r>
      <w:r>
        <w:rPr>
          <w:sz w:val="28"/>
        </w:rPr>
        <w:t>».</w:t>
      </w:r>
    </w:p>
    <w:p w14:paraId="89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».</w:t>
      </w:r>
    </w:p>
    <w:p w14:paraId="8A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».</w:t>
      </w:r>
    </w:p>
    <w:p w14:paraId="8B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Сервис представления сведений о выплатах, произведенных плательщиками страховых взносов в пользу физических лиц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Федеральная налоговая служба</w:t>
      </w:r>
      <w:r>
        <w:rPr>
          <w:sz w:val="28"/>
        </w:rPr>
        <w:t>».</w:t>
      </w:r>
    </w:p>
    <w:p w14:paraId="8C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Предоставление сведений о трудовой деятельности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Социальный фонд России</w:t>
      </w:r>
      <w:r>
        <w:rPr>
          <w:sz w:val="28"/>
        </w:rPr>
        <w:t>».</w:t>
      </w:r>
    </w:p>
    <w:p w14:paraId="8D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Оценка </w:t>
      </w:r>
      <w:r>
        <w:rPr>
          <w:b w:val="1"/>
          <w:sz w:val="28"/>
        </w:rPr>
        <w:t xml:space="preserve">жилищно-бытовых условий </w:t>
      </w:r>
      <w:r>
        <w:rPr>
          <w:b w:val="1"/>
          <w:sz w:val="28"/>
        </w:rPr>
        <w:t>заявител</w:t>
      </w:r>
      <w:r>
        <w:rPr>
          <w:b w:val="1"/>
          <w:sz w:val="28"/>
        </w:rPr>
        <w:t>я</w:t>
      </w:r>
    </w:p>
    <w:p w14:paraId="8E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Для получения Услуги необходимо проведение процедуры оценки </w:t>
      </w:r>
      <w:r>
        <w:rPr>
          <w:sz w:val="28"/>
        </w:rPr>
        <w:t xml:space="preserve">жилищно-бытовых условий </w:t>
      </w:r>
      <w:r>
        <w:rPr>
          <w:sz w:val="28"/>
        </w:rPr>
        <w:t>заявителя.</w:t>
      </w:r>
    </w:p>
    <w:p w14:paraId="8F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Процедура проводится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 «</w:t>
      </w: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».</w:t>
      </w:r>
    </w:p>
    <w:p w14:paraId="90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1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Решение о предоставлении Услуги или решение об отказе в предоставлении Услуги принимает Комиссия по оказанию экстренной адресной материальной помощи гражданам, проживающим на территории Крапивинского муниципального округа, </w:t>
      </w:r>
      <w:r>
        <w:rPr>
          <w:rFonts w:ascii="Times New Roman" w:hAnsi="Times New Roman"/>
          <w:sz w:val="28"/>
        </w:rPr>
        <w:t>оказавшимся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трудной жизненной ситуации (далее – Комиссия). </w:t>
      </w:r>
      <w:r>
        <w:rPr>
          <w:sz w:val="28"/>
        </w:rPr>
        <w:t xml:space="preserve">Комиссия </w:t>
      </w:r>
      <w:r>
        <w:rPr>
          <w:sz w:val="28"/>
        </w:rPr>
        <w:t>отказывает</w:t>
      </w:r>
      <w:r>
        <w:rPr>
          <w:sz w:val="28"/>
        </w:rPr>
        <w:t xml:space="preserve"> заявителю в предоставлении Услуги при наличии следующих оснований: </w:t>
      </w:r>
    </w:p>
    <w:p w14:paraId="92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bookmarkStart w:id="1" w:name="sub_37"/>
      <w:r>
        <w:rPr>
          <w:rFonts w:ascii="Times New Roman" w:hAnsi="Times New Roman"/>
          <w:sz w:val="28"/>
        </w:rPr>
        <w:t>отсутствие у заявителя права на получение экстренной адресной материальной помощи;</w:t>
      </w:r>
      <w:bookmarkStart w:id="2" w:name="sub_38"/>
      <w:bookmarkEnd w:id="1"/>
    </w:p>
    <w:p w14:paraId="93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представление заявителем заведомо недостоверной информации;</w:t>
      </w:r>
      <w:bookmarkStart w:id="3" w:name="sub_39"/>
      <w:bookmarkEnd w:id="2"/>
    </w:p>
    <w:p w14:paraId="94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непредставление заявителем документов (или представление не в полном объеме), необходимых для принятия решения об оказании экстренной адресной материальной помощи в форме денежной выплаты, обязанность по представлению которых возложена на заявителя;</w:t>
      </w:r>
      <w:bookmarkStart w:id="4" w:name="sub_40"/>
      <w:bookmarkEnd w:id="3"/>
    </w:p>
    <w:p w14:paraId="95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овторное обращение за оказанием экстренной адресной материальной помощи ранее одного календарного года;</w:t>
      </w:r>
      <w:bookmarkStart w:id="5" w:name="sub_41"/>
      <w:bookmarkEnd w:id="4"/>
    </w:p>
    <w:p w14:paraId="96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есогласие на обработку персональных данных от заявителя, лиц(а), зарегистрированных(ого) совместно с заявителем по месту жительства (месту пребывания), от заявителя в отношении несовершеннолетних(его) детей (ребенка);</w:t>
      </w:r>
      <w:bookmarkStart w:id="6" w:name="sub_44"/>
      <w:bookmarkEnd w:id="5"/>
    </w:p>
    <w:p w14:paraId="97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тказ заявителя от проведения комиссионного обследования жилищно-бытовых условий</w:t>
      </w:r>
      <w:r>
        <w:rPr>
          <w:rFonts w:ascii="Times New Roman" w:hAnsi="Times New Roman"/>
          <w:sz w:val="28"/>
        </w:rPr>
        <w:t>;</w:t>
      </w:r>
    </w:p>
    <w:p w14:paraId="98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 п</w:t>
      </w:r>
      <w:r>
        <w:rPr>
          <w:sz w:val="28"/>
        </w:rPr>
        <w:t>ревышение среднедушевого дохода гражданина (семьи) величины прожиточного минимума принятого на территории Кемеровской области – Кузбасса</w:t>
      </w:r>
      <w:r>
        <w:rPr>
          <w:sz w:val="28"/>
        </w:rPr>
        <w:t>;</w:t>
      </w:r>
    </w:p>
    <w:p w14:paraId="99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о</w:t>
      </w:r>
      <w:r>
        <w:rPr>
          <w:sz w:val="28"/>
        </w:rPr>
        <w:t>тсутствие у гражданина (семьи) трудной жизненной ситуации.</w:t>
      </w:r>
    </w:p>
    <w:p w14:paraId="9A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bookmarkEnd w:id="6"/>
      <w:r>
        <w:rPr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со дня получения </w:t>
      </w:r>
      <w:r>
        <w:rPr>
          <w:sz w:val="28"/>
        </w:rPr>
        <w:t>Управлением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14:paraId="9B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C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14:paraId="9D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 xml:space="preserve">уведомление о назначении </w:t>
      </w:r>
      <w:r>
        <w:rPr>
          <w:rFonts w:ascii="Times New Roman" w:hAnsi="Times New Roman"/>
          <w:sz w:val="28"/>
        </w:rPr>
        <w:t>экстренной адресной материальной помощи</w:t>
      </w:r>
      <w:r>
        <w:rPr>
          <w:sz w:val="28"/>
        </w:rPr>
        <w:t>;</w:t>
      </w:r>
    </w:p>
    <w:p w14:paraId="9E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 xml:space="preserve">уведомление об отказе в назначении </w:t>
      </w:r>
      <w:r>
        <w:rPr>
          <w:rFonts w:ascii="Times New Roman" w:hAnsi="Times New Roman"/>
          <w:sz w:val="28"/>
        </w:rPr>
        <w:t>экстренной адресной материальной помощи</w:t>
      </w:r>
      <w:r>
        <w:rPr>
          <w:sz w:val="28"/>
        </w:rPr>
        <w:t>.</w:t>
      </w:r>
    </w:p>
    <w:p w14:paraId="9F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Предоставление результата Услуги осуществляется в срок, не превышающий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</w:t>
      </w:r>
      <w:r>
        <w:rPr>
          <w:sz w:val="28"/>
        </w:rPr>
        <w:t>их</w:t>
      </w:r>
      <w:r>
        <w:rPr>
          <w:sz w:val="28"/>
        </w:rPr>
        <w:t xml:space="preserve"> дн</w:t>
      </w:r>
      <w:r>
        <w:rPr>
          <w:sz w:val="28"/>
        </w:rPr>
        <w:t>е</w:t>
      </w:r>
      <w:r>
        <w:rPr>
          <w:sz w:val="28"/>
        </w:rPr>
        <w:t>й</w:t>
      </w:r>
      <w:r>
        <w:rPr>
          <w:sz w:val="28"/>
        </w:rPr>
        <w:t xml:space="preserve"> со дня принятия решения о предоставлении Услуги.</w:t>
      </w:r>
    </w:p>
    <w:p w14:paraId="A0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A1000000">
      <w:pPr>
        <w:tabs>
          <w:tab w:leader="none" w:pos="1276" w:val="left"/>
        </w:tabs>
        <w:ind w:firstLine="0" w:left="709"/>
        <w:contextualSpacing w:val="1"/>
        <w:rPr>
          <w:sz w:val="28"/>
        </w:rPr>
      </w:pPr>
    </w:p>
    <w:p w14:paraId="A2000000">
      <w:pPr>
        <w:tabs>
          <w:tab w:leader="none" w:pos="1276" w:val="left"/>
        </w:tabs>
        <w:ind w:firstLine="0" w:left="709"/>
        <w:contextualSpacing w:val="1"/>
        <w:rPr>
          <w:sz w:val="28"/>
        </w:rPr>
      </w:pPr>
    </w:p>
    <w:p w14:paraId="A3000000">
      <w:pPr>
        <w:pStyle w:val="Style_3"/>
        <w:keepNext w:val="1"/>
        <w:numPr>
          <w:ilvl w:val="0"/>
          <w:numId w:val="3"/>
        </w:numPr>
        <w:ind w:firstLine="0" w:left="0"/>
        <w:contextualSpacing w:val="1"/>
        <w:jc w:val="center"/>
        <w:outlineLvl w:val="1"/>
        <w:rPr>
          <w:b w:val="1"/>
          <w:sz w:val="28"/>
        </w:rPr>
      </w:pPr>
    </w:p>
    <w:p w14:paraId="A4000000">
      <w:pPr>
        <w:keepNext w:val="1"/>
        <w:tabs>
          <w:tab w:leader="none" w:pos="1276" w:val="left"/>
        </w:tabs>
        <w:ind/>
        <w:contextualSpacing w:val="1"/>
        <w:rPr>
          <w:sz w:val="28"/>
        </w:rPr>
      </w:pPr>
    </w:p>
    <w:p w14:paraId="A5000000">
      <w:pPr>
        <w:widowControl w:val="1"/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Максимальный срок предоставления варианта Услуги составляет </w:t>
      </w:r>
      <w:r>
        <w:rPr>
          <w:sz w:val="28"/>
        </w:rPr>
        <w:t>30 дней</w:t>
      </w:r>
      <w:r>
        <w:rPr>
          <w:sz w:val="28"/>
        </w:rPr>
        <w:t xml:space="preserve"> с даты регистрации заявления и документов, необходимых для предоставления Услуги.</w:t>
      </w:r>
    </w:p>
    <w:p w14:paraId="A6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14:paraId="A7000000">
      <w:pPr>
        <w:widowControl w:val="1"/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уведомление о назначении </w:t>
      </w:r>
      <w:r>
        <w:rPr>
          <w:rFonts w:ascii="Times New Roman" w:hAnsi="Times New Roman"/>
          <w:sz w:val="28"/>
        </w:rPr>
        <w:t xml:space="preserve">экстренной адресной материальной помощи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документ в электронной форме</w:t>
      </w:r>
      <w:r>
        <w:rPr>
          <w:sz w:val="28"/>
        </w:rPr>
        <w:t>);</w:t>
      </w:r>
    </w:p>
    <w:p w14:paraId="A8000000">
      <w:pPr>
        <w:widowControl w:val="1"/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уведомление об отказе в назначении </w:t>
      </w:r>
      <w:r>
        <w:rPr>
          <w:rFonts w:ascii="Times New Roman" w:hAnsi="Times New Roman"/>
          <w:sz w:val="28"/>
        </w:rPr>
        <w:t>экстренной адресной материальной помощи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документ в электронной форме</w:t>
      </w:r>
      <w:r>
        <w:rPr>
          <w:sz w:val="28"/>
        </w:rPr>
        <w:t>).</w:t>
      </w:r>
    </w:p>
    <w:p w14:paraId="A9000000">
      <w:p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A000000">
      <w:p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14:paraId="AB000000">
      <w:p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решение о назначении </w:t>
      </w:r>
      <w:r>
        <w:rPr>
          <w:sz w:val="28"/>
        </w:rPr>
        <w:t>экстренной адресной материальной помощи</w:t>
      </w:r>
      <w:r>
        <w:rPr>
          <w:sz w:val="28"/>
        </w:rPr>
        <w:t>;</w:t>
      </w:r>
    </w:p>
    <w:p w14:paraId="AC000000">
      <w:p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решение об отказе в назначении </w:t>
      </w:r>
      <w:r>
        <w:rPr>
          <w:sz w:val="28"/>
        </w:rPr>
        <w:t>экстренной адресной материальной помощи</w:t>
      </w:r>
      <w:r>
        <w:rPr>
          <w:sz w:val="28"/>
        </w:rPr>
        <w:t>.</w:t>
      </w:r>
    </w:p>
    <w:p w14:paraId="AD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AE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F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B0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1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оценка жилищно-бытовых условий заявителя;</w:t>
      </w:r>
    </w:p>
    <w:p w14:paraId="B2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3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B4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5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Представление заявителем документов и заявления, форма которого утверждена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остановлением администрации Крапивинского муниципального округа от 26.06.2024 № 822 «</w:t>
      </w:r>
      <w:r>
        <w:rPr>
          <w:rFonts w:ascii="Times New Roman" w:hAnsi="Times New Roman"/>
          <w:sz w:val="28"/>
        </w:rPr>
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</w:r>
      <w:r>
        <w:rPr>
          <w:rFonts w:ascii="Times New Roman" w:hAnsi="Times New Roman"/>
          <w:sz w:val="28"/>
        </w:rPr>
        <w:t>оказавшимся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трудной жизненной ситуации»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 xml:space="preserve">в </w:t>
      </w:r>
      <w:r>
        <w:rPr>
          <w:sz w:val="28"/>
        </w:rPr>
        <w:t xml:space="preserve">Управлении,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B6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B7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(при подаче заявления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 xml:space="preserve">в </w:t>
      </w:r>
      <w:r>
        <w:rPr>
          <w:sz w:val="28"/>
        </w:rPr>
        <w:t xml:space="preserve">Управлении: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);</w:t>
      </w:r>
    </w:p>
    <w:p w14:paraId="B8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копии(я) свидетельств(а) о рождении детей (ребенка) (при наличии несовершеннолетних детей);</w:t>
      </w:r>
    </w:p>
    <w:p w14:paraId="B9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справки, подтверждающие доход гражданина и членов его семьи </w:t>
      </w:r>
      <w:r>
        <w:rPr>
          <w:color w:val="000000"/>
          <w:sz w:val="28"/>
          <w:highlight w:val="white"/>
        </w:rPr>
        <w:t>за три последних календарных месяца, предшествующих одному календарному месяцу перед месяцем подачи заявления</w:t>
      </w:r>
      <w:r>
        <w:rPr>
          <w:sz w:val="28"/>
        </w:rPr>
        <w:t>;</w:t>
      </w:r>
    </w:p>
    <w:p w14:paraId="BA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согласие (несогласие) на обработку персональных данных в письменной произвольной форме, соответствующее требованиям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"consultantplus://offline/ref=54DD8D83C8D443BDBB164BDE437ECD7573E23C807A649E76B4A451B3FEE4367644D6CFB1C595DD3C6049A0F3598DE05F6A6330792A213265H446B"</w:instrText>
      </w:r>
      <w:r>
        <w:rPr>
          <w:sz w:val="28"/>
        </w:rPr>
        <w:fldChar w:fldCharType="separate"/>
      </w:r>
      <w:r>
        <w:rPr>
          <w:sz w:val="28"/>
        </w:rPr>
        <w:t>части 4 статьи 9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27.07.2006 N 152-ФЗ "О персональных данных". Согласие (несогласие) на обработку персональных данных в отношении несовершеннолетнего(их) ребенка (детей) заполняется(ются) его (их) родителем(ями) (законным(и) представителем(ями);</w:t>
      </w:r>
    </w:p>
    <w:p w14:paraId="BB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копия лицевого счёта, открытого в кредитном учреждении (при наличии);</w:t>
      </w:r>
    </w:p>
    <w:p w14:paraId="BC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(при подаче заявления </w:t>
      </w:r>
      <w:r>
        <w:rPr>
          <w:sz w:val="28"/>
        </w:rPr>
        <w:t>в Управлении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);</w:t>
      </w:r>
    </w:p>
    <w:p w14:paraId="BD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(при подаче заявления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электронный документ (электронный образ документа) с последующим предоставлением подлинников документов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электронный документ (электронный образ документа) с последующим предоставлением подлинников документов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).</w:t>
      </w:r>
    </w:p>
    <w:p w14:paraId="BE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BF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копия документа, подтверждающего место жительства (место пребывания)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жительства, для подтверждения места пребывания - копия свидетельства о регистрации по месту пребывания);</w:t>
      </w:r>
    </w:p>
    <w:p w14:paraId="C0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копия свидетельства о постановке на учет в налоговом органе (ИНН);</w:t>
      </w:r>
    </w:p>
    <w:p w14:paraId="C1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копия страхового свидетельства государственного пенсионного страхования (СНИЛС).</w:t>
      </w:r>
    </w:p>
    <w:p w14:paraId="C2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C3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 xml:space="preserve">; </w:t>
      </w:r>
    </w:p>
    <w:p w14:paraId="C4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Управлении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 xml:space="preserve">; </w:t>
      </w:r>
    </w:p>
    <w:p w14:paraId="C5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 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; </w:t>
      </w:r>
    </w:p>
    <w:p w14:paraId="C6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C7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Управление отказывает заявителю в приеме заявления и документов при наличии следующего основания – </w:t>
      </w: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C8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C9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Срок регистрации заявления и документов, необходимых для предоставления Услуги, </w:t>
      </w:r>
      <w:r>
        <w:rPr>
          <w:sz w:val="28"/>
        </w:rPr>
        <w:t>в Управлении</w:t>
      </w:r>
      <w:r>
        <w:rPr>
          <w:sz w:val="28"/>
        </w:rPr>
        <w:t xml:space="preserve">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с даты подачи заявления и документов, необходимых для предоставления Услуги, указанным способом</w:t>
      </w:r>
      <w:r>
        <w:rPr>
          <w:sz w:val="28"/>
        </w:rPr>
        <w:t>.</w:t>
      </w:r>
    </w:p>
    <w:p w14:paraId="CA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CB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 xml:space="preserve"> приостанавливает предоставление Услуги на срок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при наличии следующего основания – </w:t>
      </w:r>
      <w:r>
        <w:rPr>
          <w:sz w:val="28"/>
        </w:rPr>
        <w:t>наличие в заявлении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CC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Сотрудник Управления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Управления административных действий не осуществляют.</w:t>
      </w:r>
    </w:p>
    <w:p w14:paraId="CD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Управление возобновляет предоставление Услуги при наличии следующего основания – </w:t>
      </w:r>
      <w:r>
        <w:rPr>
          <w:sz w:val="28"/>
        </w:rPr>
        <w:t xml:space="preserve">представление доработанного заявления о назначении </w:t>
      </w:r>
      <w:r>
        <w:rPr>
          <w:rFonts w:ascii="Times New Roman" w:hAnsi="Times New Roman"/>
          <w:sz w:val="28"/>
        </w:rPr>
        <w:t>экстренной адресной материальной помощи гражданам</w:t>
      </w:r>
      <w:r>
        <w:rPr>
          <w:sz w:val="28"/>
        </w:rPr>
        <w:t xml:space="preserve"> и (или) документов (сведений) в течение 5 рабочих дней со дня возврата на доработку</w:t>
      </w:r>
      <w:r>
        <w:rPr>
          <w:sz w:val="28"/>
        </w:rPr>
        <w:t>.</w:t>
      </w:r>
    </w:p>
    <w:p w14:paraId="CE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F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 w14:paraId="D0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МВД России</w:t>
      </w:r>
      <w:r>
        <w:rPr>
          <w:sz w:val="28"/>
        </w:rPr>
        <w:t>».</w:t>
      </w:r>
    </w:p>
    <w:p w14:paraId="D1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».</w:t>
      </w:r>
    </w:p>
    <w:p w14:paraId="D2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Предоставление из ЕГР ЗАГС по запросу сведений о рождении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Федеральная налоговая служба</w:t>
      </w:r>
      <w:r>
        <w:rPr>
          <w:sz w:val="28"/>
        </w:rPr>
        <w:t>».</w:t>
      </w:r>
    </w:p>
    <w:p w14:paraId="D3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».</w:t>
      </w:r>
    </w:p>
    <w:p w14:paraId="D4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».</w:t>
      </w:r>
    </w:p>
    <w:p w14:paraId="D5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Сервис представления сведений о выплатах, произведенных плательщиками страховых взносов в пользу физических лиц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Федеральная налоговая служба</w:t>
      </w:r>
      <w:r>
        <w:rPr>
          <w:sz w:val="28"/>
        </w:rPr>
        <w:t>».</w:t>
      </w:r>
    </w:p>
    <w:p w14:paraId="D6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>
        <w:rPr>
          <w:sz w:val="28"/>
        </w:rPr>
        <w:t>Предоставление сведений о трудовой деятельности</w:t>
      </w:r>
      <w:r>
        <w:rPr>
          <w:sz w:val="28"/>
        </w:rPr>
        <w:t>». Указанный информационный запрос направляется в «</w:t>
      </w:r>
      <w:r>
        <w:rPr>
          <w:sz w:val="28"/>
        </w:rPr>
        <w:t>Социальный фонд России</w:t>
      </w:r>
      <w:r>
        <w:rPr>
          <w:sz w:val="28"/>
        </w:rPr>
        <w:t>».</w:t>
      </w:r>
    </w:p>
    <w:p w14:paraId="D7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жилищно-бытовых условий заявителя</w:t>
      </w:r>
    </w:p>
    <w:p w14:paraId="D8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Для получения Услуги необходимо проведение процедуры оценки жилищно-бытовых условий заявителя.</w:t>
      </w:r>
    </w:p>
    <w:p w14:paraId="D9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Процедура проводится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 «</w:t>
      </w: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».</w:t>
      </w:r>
    </w:p>
    <w:p w14:paraId="DA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B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Решение о предоставлении Услуги или решение об отказе в предоставлении Услуги принимает Комиссия по оказанию экстренной адресной материальной помощи гражданам, проживающим на территории Крапивинского муниципального округа, </w:t>
      </w:r>
      <w:r>
        <w:rPr>
          <w:rFonts w:ascii="Times New Roman" w:hAnsi="Times New Roman"/>
          <w:sz w:val="28"/>
        </w:rPr>
        <w:t>оказавшимся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трудной жизненной ситуации (далее – Комиссия). </w:t>
      </w:r>
      <w:r>
        <w:rPr>
          <w:sz w:val="28"/>
        </w:rPr>
        <w:t>Комиссия отказывает</w:t>
      </w:r>
      <w:r>
        <w:rPr>
          <w:sz w:val="28"/>
        </w:rPr>
        <w:t xml:space="preserve"> заявителю в предоставлении Услуги при наличии следующих оснований: </w:t>
      </w:r>
    </w:p>
    <w:p w14:paraId="DC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отсутствие у заявителя права на получение экстренной адресной материальной помощи;</w:t>
      </w:r>
    </w:p>
    <w:p w14:paraId="DD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представление заявителем заведомо недостоверной информации;</w:t>
      </w:r>
    </w:p>
    <w:p w14:paraId="DE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непредставление заявителем документов (или представление не в полном объеме), необходимых для принятия решения об оказании экстренной адресной материальной помощи в форме денежной выплаты, обязанность по представлению которых возложена на заявителя;</w:t>
      </w:r>
    </w:p>
    <w:p w14:paraId="DF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повторное обращение за оказанием экстренной адресной материальной помощи ранее одного календарного года;</w:t>
      </w:r>
    </w:p>
    <w:p w14:paraId="E0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несогласие на обработку персональных данных от заявителя, лиц(а), зарегистрированных(ого) совместно с заявителем по месту жительства (месту пребывания), от заявителя в отношении несовершеннолетних(его) детей (ребенка);</w:t>
      </w:r>
    </w:p>
    <w:p w14:paraId="E1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отказ заявителя от проведения комиссионного обследования жилищно-бытовых условий;</w:t>
      </w:r>
    </w:p>
    <w:p w14:paraId="E2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 превышение среднедушевого дохода гражданина (семьи) величины прожиточного минимума принятого на территории Кемеровской области – Кузбасса;</w:t>
      </w:r>
    </w:p>
    <w:p w14:paraId="E3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отсутствие у гражданина (семьи) трудной жизненной ситуации.</w:t>
      </w:r>
    </w:p>
    <w:p w14:paraId="E4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со дня получения </w:t>
      </w:r>
      <w:r>
        <w:rPr>
          <w:sz w:val="28"/>
        </w:rPr>
        <w:t xml:space="preserve">Управлением </w:t>
      </w:r>
      <w:r>
        <w:rPr>
          <w:sz w:val="28"/>
        </w:rPr>
        <w:t>всех сведений, необходимых для принятия решения.</w:t>
      </w:r>
    </w:p>
    <w:p w14:paraId="E5000000">
      <w:pPr>
        <w:keepNext w:val="1"/>
        <w:keepLines w:val="1"/>
        <w:spacing w:after="240" w:before="480"/>
        <w:ind w:firstLine="0" w:left="0"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6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14:paraId="E7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Управлении,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 xml:space="preserve">уведомление о назначении </w:t>
      </w:r>
      <w:r>
        <w:rPr>
          <w:rFonts w:ascii="Times New Roman" w:hAnsi="Times New Roman"/>
          <w:sz w:val="28"/>
        </w:rPr>
        <w:t>экстренной адресной материальной помощи</w:t>
      </w:r>
      <w:r>
        <w:rPr>
          <w:sz w:val="28"/>
        </w:rPr>
        <w:t>;</w:t>
      </w:r>
    </w:p>
    <w:p w14:paraId="E8000000">
      <w:pPr>
        <w:widowControl w:val="1"/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Управлении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 xml:space="preserve">уведомление об отказе в назначении </w:t>
      </w:r>
      <w:r>
        <w:rPr>
          <w:rFonts w:ascii="Times New Roman" w:hAnsi="Times New Roman"/>
          <w:sz w:val="28"/>
        </w:rPr>
        <w:t>экстренной адресной материальной помощи</w:t>
      </w:r>
      <w:r>
        <w:rPr>
          <w:sz w:val="28"/>
        </w:rPr>
        <w:t>.</w:t>
      </w:r>
    </w:p>
    <w:p w14:paraId="E9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Предоставление результата Услуги осуществляется в срок, не превышающий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со дня принятия решения о предоставлении Услуги.</w:t>
      </w:r>
    </w:p>
    <w:p w14:paraId="EA000000">
      <w:pPr>
        <w:widowControl w:val="1"/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EB000000">
      <w:pPr>
        <w:tabs>
          <w:tab w:leader="none" w:pos="1276" w:val="left"/>
        </w:tabs>
        <w:ind w:firstLine="0" w:left="709"/>
        <w:contextualSpacing w:val="1"/>
        <w:rPr>
          <w:sz w:val="28"/>
        </w:rPr>
      </w:pPr>
    </w:p>
    <w:p w14:paraId="EC000000">
      <w:pPr>
        <w:pStyle w:val="Style_3"/>
        <w:keepNext w:val="1"/>
        <w:numPr>
          <w:ilvl w:val="0"/>
          <w:numId w:val="3"/>
        </w:numPr>
        <w:ind w:hanging="357" w:left="1429"/>
        <w:contextualSpacing w:val="1"/>
        <w:jc w:val="center"/>
        <w:outlineLvl w:val="1"/>
        <w:rPr>
          <w:b w:val="1"/>
          <w:sz w:val="28"/>
        </w:rPr>
      </w:pPr>
    </w:p>
    <w:p w14:paraId="ED000000">
      <w:pPr>
        <w:keepNext w:val="1"/>
        <w:tabs>
          <w:tab w:leader="none" w:pos="1276" w:val="left"/>
        </w:tabs>
        <w:ind/>
        <w:contextualSpacing w:val="1"/>
        <w:rPr>
          <w:sz w:val="28"/>
        </w:rPr>
      </w:pPr>
    </w:p>
    <w:p w14:paraId="EE000000">
      <w:pPr>
        <w:widowControl w:val="1"/>
        <w:numPr>
          <w:ilvl w:val="0"/>
          <w:numId w:val="5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Максимальный срок предоставления варианта Услуги составляет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даты регистрации заявления и документов, необходимых для предоставления Услуги.</w:t>
      </w:r>
    </w:p>
    <w:p w14:paraId="EF00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14:paraId="F0000000">
      <w:pPr>
        <w:widowControl w:val="1"/>
        <w:numPr>
          <w:ilvl w:val="1"/>
          <w:numId w:val="5"/>
        </w:num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);</w:t>
      </w:r>
    </w:p>
    <w:p w14:paraId="F1000000">
      <w:pPr>
        <w:widowControl w:val="1"/>
        <w:numPr>
          <w:ilvl w:val="1"/>
          <w:numId w:val="5"/>
        </w:num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).</w:t>
      </w:r>
    </w:p>
    <w:p w14:paraId="F2000000">
      <w:p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3000000">
      <w:pPr>
        <w:ind w:firstLine="709" w:left="0"/>
        <w:contextualSpacing w:val="1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F400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F500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600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700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 xml:space="preserve">. </w:t>
      </w:r>
    </w:p>
    <w:p w14:paraId="F800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В настоящем варианте предоставления Услуги не приведена административная процедура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Федерации.</w:t>
      </w:r>
    </w:p>
    <w:p w14:paraId="F9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A00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z w:val="28"/>
        </w:rPr>
        <w:t> </w:t>
      </w:r>
      <w:r>
        <w:rPr>
          <w:sz w:val="28"/>
        </w:rPr>
        <w:t xml:space="preserve">2 к настоящему Административному регламенту,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Управлении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FB00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FC00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(при подаче заявления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);</w:t>
      </w:r>
    </w:p>
    <w:p w14:paraId="FD00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документы, содержащие опечатки и (или) ошибки, допущенные в результате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>
        <w:rPr>
          <w:sz w:val="28"/>
        </w:rPr>
        <w:t xml:space="preserve"> (при подаче заявления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электронный документ</w:t>
      </w:r>
      <w:r>
        <w:rPr>
          <w:sz w:val="28"/>
        </w:rPr>
        <w:t>).</w:t>
      </w:r>
    </w:p>
    <w:p w14:paraId="FE00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FF00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0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 xml:space="preserve">; </w:t>
      </w:r>
    </w:p>
    <w:p w14:paraId="01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 xml:space="preserve">; </w:t>
      </w:r>
    </w:p>
    <w:p w14:paraId="02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 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; </w:t>
      </w:r>
    </w:p>
    <w:p w14:paraId="03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04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14:paraId="05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6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Срок регистрации заявления и документов, необходимых для предоставления Услуги,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 </w:t>
      </w:r>
      <w:r>
        <w:rPr>
          <w:sz w:val="28"/>
        </w:rPr>
        <w:t xml:space="preserve">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с даты подачи заявления и документов, необходимых для предоставления Услуги, указанным способом</w:t>
      </w:r>
      <w:r>
        <w:rPr>
          <w:sz w:val="28"/>
        </w:rPr>
        <w:t>.</w:t>
      </w:r>
    </w:p>
    <w:p w14:paraId="0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8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Управление </w:t>
      </w:r>
      <w:r>
        <w:rPr>
          <w:sz w:val="28"/>
        </w:rPr>
        <w:t>отказывает</w:t>
      </w:r>
      <w:r>
        <w:rPr>
          <w:sz w:val="28"/>
        </w:rPr>
        <w:t xml:space="preserve"> заявителю в предоставлении Услуги при наличии следующих оснований: </w:t>
      </w:r>
    </w:p>
    <w:p w14:paraId="09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заявитель не относится к кругу лиц, имеющих право на получение Услуги</w:t>
      </w:r>
      <w:r>
        <w:rPr>
          <w:sz w:val="28"/>
        </w:rPr>
        <w:t>;</w:t>
      </w:r>
    </w:p>
    <w:p w14:paraId="0A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;</w:t>
      </w:r>
    </w:p>
    <w:p w14:paraId="0B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C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наличие в документах недостоверной или неполной информации</w:t>
      </w:r>
      <w:r>
        <w:rPr>
          <w:sz w:val="28"/>
        </w:rPr>
        <w:t xml:space="preserve">. </w:t>
      </w:r>
    </w:p>
    <w:p w14:paraId="0D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со дня получения </w:t>
      </w:r>
      <w:r>
        <w:rPr>
          <w:sz w:val="28"/>
        </w:rPr>
        <w:t>Управления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14:paraId="0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F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14:paraId="10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</w:rPr>
        <w:t>;</w:t>
      </w:r>
    </w:p>
    <w:p w14:paraId="11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 xml:space="preserve">в </w:t>
      </w:r>
      <w:r>
        <w:rPr>
          <w:sz w:val="28"/>
        </w:rPr>
        <w:t>Управлении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</w:rPr>
        <w:t>.</w:t>
      </w:r>
    </w:p>
    <w:p w14:paraId="12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Предоставление результата Услуги осуществляется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со дня принятия решения о предоставлении Услуги.</w:t>
      </w:r>
    </w:p>
    <w:p w14:paraId="13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4010000">
      <w:pPr>
        <w:tabs>
          <w:tab w:leader="none" w:pos="1276" w:val="left"/>
        </w:tabs>
        <w:ind w:firstLine="0" w:left="709"/>
        <w:contextualSpacing w:val="1"/>
        <w:rPr>
          <w:sz w:val="28"/>
        </w:rPr>
      </w:pPr>
    </w:p>
    <w:p w14:paraId="15010000">
      <w:pPr>
        <w:tabs>
          <w:tab w:leader="none" w:pos="1276" w:val="left"/>
        </w:tabs>
        <w:ind w:firstLine="0" w:left="709"/>
        <w:contextualSpacing w:val="1"/>
        <w:rPr>
          <w:sz w:val="28"/>
        </w:rPr>
      </w:pPr>
    </w:p>
    <w:p w14:paraId="16010000">
      <w:pPr>
        <w:pStyle w:val="Style_3"/>
        <w:keepNext w:val="1"/>
        <w:numPr>
          <w:ilvl w:val="0"/>
          <w:numId w:val="3"/>
        </w:numPr>
        <w:ind w:hanging="357" w:left="1429"/>
        <w:contextualSpacing w:val="1"/>
        <w:jc w:val="center"/>
        <w:outlineLvl w:val="1"/>
        <w:rPr>
          <w:b w:val="1"/>
          <w:sz w:val="28"/>
        </w:rPr>
      </w:pPr>
    </w:p>
    <w:p w14:paraId="17010000">
      <w:pPr>
        <w:keepNext w:val="1"/>
        <w:tabs>
          <w:tab w:leader="none" w:pos="1276" w:val="left"/>
        </w:tabs>
        <w:ind/>
        <w:contextualSpacing w:val="1"/>
        <w:rPr>
          <w:sz w:val="28"/>
        </w:rPr>
      </w:pPr>
    </w:p>
    <w:p w14:paraId="18010000">
      <w:pPr>
        <w:widowControl w:val="1"/>
        <w:numPr>
          <w:ilvl w:val="0"/>
          <w:numId w:val="5"/>
        </w:numPr>
        <w:tabs>
          <w:tab w:leader="none" w:pos="1276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Максимальный срок предоставления варианта Услуги составляет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даты регистрации заявления и документов, необходимых для предоставления Услуги.</w:t>
      </w:r>
    </w:p>
    <w:p w14:paraId="19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 w14:paraId="1A010000">
      <w:pPr>
        <w:widowControl w:val="1"/>
        <w:numPr>
          <w:ilvl w:val="1"/>
          <w:numId w:val="5"/>
        </w:num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);</w:t>
      </w:r>
    </w:p>
    <w:p w14:paraId="1B010000">
      <w:pPr>
        <w:widowControl w:val="1"/>
        <w:numPr>
          <w:ilvl w:val="1"/>
          <w:numId w:val="5"/>
        </w:num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).</w:t>
      </w:r>
    </w:p>
    <w:p w14:paraId="1C010000">
      <w:pPr>
        <w:tabs>
          <w:tab w:leader="none" w:pos="102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D010000">
      <w:pPr>
        <w:ind w:firstLine="709" w:left="0"/>
        <w:contextualSpacing w:val="1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E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F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0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1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 xml:space="preserve">. </w:t>
      </w:r>
    </w:p>
    <w:p w14:paraId="22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В настоящем варианте предоставления Услуги не приведена административная процедура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Федерации.</w:t>
      </w:r>
    </w:p>
    <w:p w14:paraId="2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4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№</w:t>
      </w:r>
      <w:r>
        <w:rPr>
          <w:sz w:val="28"/>
        </w:rPr>
        <w:t> </w:t>
      </w:r>
      <w:r>
        <w:rPr>
          <w:sz w:val="28"/>
        </w:rPr>
        <w:t xml:space="preserve">2 к настоящему Административному регламенту,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Управлении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25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6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(при подаче заявления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в Управлении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);</w:t>
      </w:r>
    </w:p>
    <w:p w14:paraId="27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документы, содержащие опечатки и (или) ошибки, допущенные в результате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>
        <w:rPr>
          <w:sz w:val="28"/>
        </w:rPr>
        <w:t xml:space="preserve"> (при подаче заявления </w:t>
      </w:r>
      <w:r>
        <w:rPr>
          <w:sz w:val="28"/>
        </w:rPr>
        <w:t>в Управлении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электронный документ</w:t>
      </w:r>
      <w:r>
        <w:rPr>
          <w:sz w:val="28"/>
        </w:rPr>
        <w:t>);</w:t>
      </w:r>
    </w:p>
    <w:p w14:paraId="28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паспорт гражданина Российской Федерации</w:t>
      </w:r>
      <w:r>
        <w:rPr>
          <w:sz w:val="28"/>
        </w:rPr>
        <w:t xml:space="preserve"> (при подаче заявления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в Управлении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);</w:t>
      </w:r>
    </w:p>
    <w:p w14:paraId="29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(при подаче заявления </w:t>
      </w:r>
      <w:r>
        <w:rPr>
          <w:sz w:val="28"/>
        </w:rPr>
        <w:t>в Управлении</w:t>
      </w:r>
      <w:r>
        <w:rPr>
          <w:sz w:val="28"/>
        </w:rPr>
        <w:t xml:space="preserve">: </w:t>
      </w:r>
      <w:r>
        <w:rPr>
          <w:sz w:val="28"/>
        </w:rPr>
        <w:t>копия и оригинал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 xml:space="preserve">;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электронный документ (электронный образ документа) с последующим предоставлением подлинников документов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электронный документ (электронный образ документа) с последующим предоставлением подлинников документов</w:t>
      </w:r>
      <w:r>
        <w:rPr>
          <w:sz w:val="28"/>
        </w:rPr>
        <w:t xml:space="preserve">, </w:t>
      </w:r>
      <w:r>
        <w:rPr>
          <w:sz w:val="28"/>
        </w:rPr>
        <w:t>электронный документ</w:t>
      </w:r>
      <w:r>
        <w:rPr>
          <w:sz w:val="28"/>
        </w:rPr>
        <w:t>).</w:t>
      </w:r>
    </w:p>
    <w:p w14:paraId="2A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B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C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 xml:space="preserve">; </w:t>
      </w:r>
    </w:p>
    <w:p w14:paraId="2D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Управлении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 xml:space="preserve">; </w:t>
      </w:r>
    </w:p>
    <w:p w14:paraId="2E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 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; </w:t>
      </w:r>
    </w:p>
    <w:p w14:paraId="2F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.</w:t>
      </w:r>
    </w:p>
    <w:p w14:paraId="30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 xml:space="preserve"> отказывает заявителю в приеме заявления и документов при наличии следующего основания – </w:t>
      </w: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.</w:t>
      </w:r>
    </w:p>
    <w:p w14:paraId="31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2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Срок регистрации заявления и документов, необходимых для предоставления Услуги, </w:t>
      </w:r>
      <w:r>
        <w:rPr>
          <w:sz w:val="28"/>
        </w:rPr>
        <w:t>в Управлении</w:t>
      </w:r>
      <w:r>
        <w:rPr>
          <w:sz w:val="28"/>
        </w:rPr>
        <w:t xml:space="preserve">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с даты подачи заявления и документов, необходимых для предоставления Услуги, указанным способом</w:t>
      </w:r>
      <w:r>
        <w:rPr>
          <w:sz w:val="28"/>
        </w:rPr>
        <w:t>.</w:t>
      </w:r>
    </w:p>
    <w:p w14:paraId="3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4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Управление отказывает</w:t>
      </w:r>
      <w:r>
        <w:rPr>
          <w:sz w:val="28"/>
        </w:rPr>
        <w:t xml:space="preserve"> заявителю в предоставлении Услуги при наличии следующих оснований: </w:t>
      </w:r>
    </w:p>
    <w:p w14:paraId="35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заявитель не относится к кругу лиц, имеющих право на получение Услуги</w:t>
      </w:r>
      <w:r>
        <w:rPr>
          <w:sz w:val="28"/>
        </w:rPr>
        <w:t>;</w:t>
      </w:r>
    </w:p>
    <w:p w14:paraId="36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sz w:val="28"/>
        </w:rPr>
        <w:t>;</w:t>
      </w:r>
    </w:p>
    <w:p w14:paraId="37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8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наличие в документах недостоверной или неполной информации</w:t>
      </w:r>
      <w:r>
        <w:rPr>
          <w:sz w:val="28"/>
        </w:rPr>
        <w:t xml:space="preserve">. </w:t>
      </w:r>
    </w:p>
    <w:p w14:paraId="39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со дня получения </w:t>
      </w:r>
      <w:r>
        <w:rPr>
          <w:sz w:val="28"/>
        </w:rPr>
        <w:t>Управления</w:t>
      </w:r>
      <w:r>
        <w:rPr>
          <w:sz w:val="28"/>
        </w:rPr>
        <w:t xml:space="preserve"> всех сведений, необходимых для принятия решения.</w:t>
      </w:r>
    </w:p>
    <w:p w14:paraId="3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B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14:paraId="3C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Управлении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</w:rPr>
        <w:t>;</w:t>
      </w:r>
    </w:p>
    <w:p w14:paraId="3D010000">
      <w:pPr>
        <w:widowControl w:val="1"/>
        <w:numPr>
          <w:ilvl w:val="1"/>
          <w:numId w:val="5"/>
        </w:numPr>
        <w:tabs>
          <w:tab w:leader="none" w:pos="1021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Управлении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 – </w:t>
      </w:r>
      <w:r>
        <w:rPr>
          <w:sz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</w:rPr>
        <w:t>.</w:t>
      </w:r>
    </w:p>
    <w:p w14:paraId="3E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Предоставление результата Услуги осуществляется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со дня принятия решения о предоставлении Услуги.</w:t>
      </w:r>
    </w:p>
    <w:p w14:paraId="3F010000">
      <w:pPr>
        <w:widowControl w:val="1"/>
        <w:numPr>
          <w:ilvl w:val="0"/>
          <w:numId w:val="5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0010000">
      <w:pPr>
        <w:tabs>
          <w:tab w:leader="none" w:pos="1276" w:val="left"/>
        </w:tabs>
        <w:ind w:firstLine="0" w:left="709"/>
        <w:contextualSpacing w:val="1"/>
        <w:rPr>
          <w:sz w:val="28"/>
        </w:rPr>
      </w:pPr>
    </w:p>
    <w:p w14:paraId="41010000">
      <w:pPr>
        <w:keepNext w:val="1"/>
        <w:keepLines w:val="1"/>
        <w:spacing w:after="240" w:before="480"/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>. Формы контроля за исполнением Административного регламента</w:t>
      </w:r>
    </w:p>
    <w:p w14:paraId="4201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43010000">
      <w:pPr>
        <w:widowControl w:val="1"/>
        <w:numPr>
          <w:ilvl w:val="0"/>
          <w:numId w:val="6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Управления</w:t>
      </w:r>
      <w:r>
        <w:rPr>
          <w:sz w:val="28"/>
        </w:rPr>
        <w:t xml:space="preserve"> </w:t>
      </w:r>
      <w:r>
        <w:rPr>
          <w:sz w:val="28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sz w:val="28"/>
        </w:rPr>
        <w:t xml:space="preserve">должностными лицами </w:t>
      </w:r>
      <w:r>
        <w:rPr>
          <w:sz w:val="28"/>
        </w:rPr>
        <w:t>Управления</w:t>
      </w:r>
      <w:r>
        <w:rPr>
          <w:sz w:val="28"/>
        </w:rPr>
        <w:t>, уполномоченными на осуществление контроля за предоставлением Услуги</w:t>
      </w:r>
      <w:r>
        <w:rPr>
          <w:sz w:val="28"/>
        </w:rPr>
        <w:t>.</w:t>
      </w:r>
    </w:p>
    <w:p w14:paraId="44010000">
      <w:pPr>
        <w:widowControl w:val="1"/>
        <w:numPr>
          <w:ilvl w:val="0"/>
          <w:numId w:val="6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45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46010000">
      <w:pPr>
        <w:widowControl w:val="1"/>
        <w:numPr>
          <w:ilvl w:val="0"/>
          <w:numId w:val="7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Плановые проверки проводятся на основе ежегодно утверждаемого плана, а внеплановые – на основании </w:t>
      </w:r>
      <w:r>
        <w:rPr>
          <w:sz w:val="28"/>
        </w:rPr>
        <w:t>жалоб заявителей на решения и действия (бездействие) должностных лиц</w:t>
      </w:r>
      <w:r>
        <w:rPr>
          <w:sz w:val="28"/>
        </w:rPr>
        <w:t xml:space="preserve"> по решению лиц, ответственных за проведение проверок.</w:t>
      </w:r>
    </w:p>
    <w:p w14:paraId="47010000">
      <w:pPr>
        <w:widowControl w:val="1"/>
        <w:numPr>
          <w:ilvl w:val="0"/>
          <w:numId w:val="7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Управления</w:t>
      </w:r>
      <w:r>
        <w:rPr>
          <w:sz w:val="28"/>
        </w:rPr>
        <w:t>.</w:t>
      </w:r>
    </w:p>
    <w:p w14:paraId="4801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49010000">
      <w:pPr>
        <w:widowControl w:val="1"/>
        <w:numPr>
          <w:ilvl w:val="0"/>
          <w:numId w:val="7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A010000">
      <w:pPr>
        <w:keepNext w:val="1"/>
        <w:keepLines w:val="1"/>
        <w:spacing w:after="240" w:before="480"/>
        <w:ind w:firstLine="0" w:left="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4B010000">
      <w:pPr>
        <w:widowControl w:val="1"/>
        <w:numPr>
          <w:ilvl w:val="0"/>
          <w:numId w:val="7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C010000">
      <w:pPr>
        <w:keepNext w:val="1"/>
        <w:keepLines w:val="1"/>
        <w:spacing w:after="240" w:before="480"/>
        <w:ind w:firstLine="0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D010000">
      <w:pPr>
        <w:widowControl w:val="1"/>
        <w:numPr>
          <w:ilvl w:val="0"/>
          <w:numId w:val="7"/>
        </w:numPr>
        <w:tabs>
          <w:tab w:leader="none" w:pos="1276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</w:rPr>
        <w:t xml:space="preserve">непосредственно при личном приеме заявителя в </w:t>
      </w:r>
      <w:r>
        <w:rPr>
          <w:sz w:val="28"/>
        </w:rPr>
        <w:t>Управлении</w:t>
      </w:r>
      <w:r>
        <w:rPr>
          <w:sz w:val="28"/>
        </w:rPr>
        <w:t xml:space="preserve"> или МФЦ</w:t>
      </w:r>
      <w:r>
        <w:rPr>
          <w:sz w:val="28"/>
        </w:rPr>
        <w:t xml:space="preserve">, </w:t>
      </w:r>
      <w:r>
        <w:rPr>
          <w:sz w:val="28"/>
        </w:rPr>
        <w:t>с использованием средств телефонной связи</w:t>
      </w:r>
      <w:r>
        <w:rPr>
          <w:sz w:val="28"/>
        </w:rPr>
        <w:t xml:space="preserve">, </w:t>
      </w:r>
      <w:r>
        <w:rPr>
          <w:sz w:val="28"/>
        </w:rPr>
        <w:t>на информационном стенде в помещении уполномоченного органа, в информационных материалах (брошюры, буклеты, листовки, памятки)</w:t>
      </w:r>
      <w:r>
        <w:rPr>
          <w:sz w:val="28"/>
        </w:rPr>
        <w:t xml:space="preserve">, </w:t>
      </w:r>
      <w:r>
        <w:rPr>
          <w:sz w:val="28"/>
        </w:rPr>
        <w:t>посредством публикаций в средствах массовой информации</w:t>
      </w:r>
      <w:r>
        <w:rPr>
          <w:sz w:val="28"/>
        </w:rPr>
        <w:t xml:space="preserve">, </w:t>
      </w:r>
      <w:r>
        <w:rPr>
          <w:sz w:val="28"/>
        </w:rPr>
        <w:t>посредством ответов на письменные обращения</w:t>
      </w:r>
      <w:r>
        <w:rPr>
          <w:sz w:val="28"/>
        </w:rPr>
        <w:t xml:space="preserve">, </w:t>
      </w:r>
      <w:r>
        <w:rPr>
          <w:sz w:val="28"/>
        </w:rPr>
        <w:t>на официальном сайте МФЦ в сети «Интернет»</w:t>
      </w:r>
      <w:r>
        <w:rPr>
          <w:sz w:val="28"/>
        </w:rPr>
        <w:t xml:space="preserve">, </w:t>
      </w:r>
      <w:r>
        <w:rPr>
          <w:sz w:val="28"/>
        </w:rPr>
        <w:t xml:space="preserve">на официальном сайте </w:t>
      </w:r>
      <w:r>
        <w:rPr>
          <w:sz w:val="28"/>
        </w:rPr>
        <w:t>Управления</w:t>
      </w:r>
      <w:r>
        <w:rPr>
          <w:sz w:val="28"/>
        </w:rPr>
        <w:t xml:space="preserve"> в сети «Интернет»</w:t>
      </w:r>
      <w:r>
        <w:rPr>
          <w:sz w:val="28"/>
        </w:rPr>
        <w:t xml:space="preserve">, </w:t>
      </w:r>
      <w:r>
        <w:rPr>
          <w:sz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>
        <w:rPr>
          <w:sz w:val="28"/>
        </w:rPr>
        <w:t>.</w:t>
      </w:r>
    </w:p>
    <w:p w14:paraId="4E010000">
      <w:pPr>
        <w:widowControl w:val="1"/>
        <w:numPr>
          <w:ilvl w:val="0"/>
          <w:numId w:val="7"/>
        </w:numPr>
        <w:tabs>
          <w:tab w:leader="none" w:pos="1276" w:val="left"/>
        </w:tabs>
        <w:spacing w:after="160"/>
        <w:ind w:firstLine="709" w:left="0"/>
        <w:contextualSpacing w:val="1"/>
      </w:pPr>
      <w:r>
        <w:rPr>
          <w:sz w:val="28"/>
        </w:rPr>
        <w:t xml:space="preserve">Жалобы в форме электронных документов направляются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 xml:space="preserve">на официальном сайте </w:t>
      </w:r>
      <w:r>
        <w:rPr>
          <w:sz w:val="28"/>
        </w:rPr>
        <w:t>Управления</w:t>
      </w:r>
      <w:r>
        <w:rPr>
          <w:sz w:val="28"/>
        </w:rPr>
        <w:t xml:space="preserve"> в сети «Интернет»</w:t>
      </w:r>
      <w:r>
        <w:rPr>
          <w:sz w:val="28"/>
        </w:rPr>
        <w:t>.</w:t>
      </w:r>
      <w:r>
        <w:t xml:space="preserve"> </w:t>
      </w:r>
    </w:p>
    <w:p w14:paraId="4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rPr>
          <w:sz w:val="28"/>
        </w:rPr>
      </w:pPr>
      <w:r>
        <w:rPr>
          <w:sz w:val="28"/>
        </w:rPr>
        <w:t xml:space="preserve">Жалобы в форме документов на бумажном носителе направляются </w:t>
      </w:r>
      <w:r>
        <w:rPr>
          <w:sz w:val="28"/>
        </w:rPr>
        <w:t xml:space="preserve">при личном обращении в </w:t>
      </w:r>
      <w:r>
        <w:rPr>
          <w:sz w:val="28"/>
        </w:rPr>
        <w:t>Управлении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5001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51010000">
      <w:pPr>
        <w:ind w:firstLine="0"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14:paraId="52010000">
      <w:pPr>
        <w:ind w:firstLine="0"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административному регламенту предоставления муниципальной услуги «Оказания экстренной адресной материальной помощи гражданам, проживающим на территории Крапивинского муниципального округа, оказавшимся в трудной жизненной ситуации</w:t>
      </w:r>
    </w:p>
    <w:p w14:paraId="53010000">
      <w:pPr>
        <w:rPr>
          <w:b w:val="1"/>
          <w:sz w:val="28"/>
        </w:rPr>
      </w:pPr>
    </w:p>
    <w:p w14:paraId="5401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общих признаков заявителей,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55010000">
      <w:pPr>
        <w:spacing w:before="240"/>
        <w:ind w:firstLine="709" w:left="0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spacing w:after="160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варианта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spacing w:after="160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spacing w:after="160"/>
              <w:ind w:firstLine="0" w:left="0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Результат Услуги, за которым обращается заявитель </w:t>
            </w:r>
            <w:r>
              <w:rPr>
                <w:rFonts w:ascii="Times New Roman" w:hAnsi="Times New Roman"/>
                <w:i w:val="1"/>
                <w:sz w:val="20"/>
              </w:rPr>
              <w:t>«</w:t>
            </w:r>
            <w:r>
              <w:rPr>
                <w:rFonts w:ascii="Times New Roman" w:hAnsi="Times New Roman"/>
                <w:i w:val="1"/>
                <w:sz w:val="20"/>
              </w:rPr>
              <w:t>Оказани</w:t>
            </w:r>
            <w:r>
              <w:rPr>
                <w:rFonts w:ascii="Times New Roman" w:hAnsi="Times New Roman"/>
                <w:i w:val="1"/>
                <w:sz w:val="20"/>
              </w:rPr>
              <w:t>е</w:t>
            </w:r>
            <w:r>
              <w:rPr>
                <w:rFonts w:ascii="Times New Roman" w:hAnsi="Times New Roman"/>
                <w:i w:val="1"/>
                <w:sz w:val="20"/>
              </w:rPr>
              <w:t xml:space="preserve"> экстренной адресной материальной помощи гражданам, проживающим на территории Крапивинского муниципального округа, оказавшимся в трудной жизненной ситуации</w:t>
            </w:r>
            <w:r>
              <w:rPr>
                <w:rFonts w:ascii="Times New Roman" w:hAnsi="Times New Roman"/>
                <w:i w:val="1"/>
                <w:sz w:val="20"/>
              </w:rPr>
              <w:t>»</w:t>
            </w:r>
          </w:p>
        </w:tc>
      </w:tr>
      <w:tr>
        <w:trPr>
          <w:trHeight w:hRule="atLeast" w:val="140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keepNext w:val="1"/>
              <w:widowControl w:val="1"/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keepNext w:val="1"/>
              <w:spacing w:after="16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Заявитель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граждане, проживающие на территории Крапивинского муниципального округа, оказавшимся в трудной жизненной ситуации,</w:t>
            </w:r>
            <w:r>
              <w:rPr>
                <w:rFonts w:ascii="Times New Roman" w:hAnsi="Times New Roman"/>
                <w:sz w:val="20"/>
              </w:rPr>
              <w:t xml:space="preserve"> предусмотренные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</w:rPr>
              <w:t>остановлением администрации Крапивинского муниципального округа от 26.06.2024 № 822 «</w:t>
            </w:r>
            <w:r>
              <w:rPr>
                <w:rFonts w:ascii="Times New Roman" w:hAnsi="Times New Roman"/>
                <w:sz w:val="20"/>
              </w:rPr>
      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      </w:r>
            <w:r>
              <w:rPr>
                <w:rFonts w:ascii="Times New Roman" w:hAnsi="Times New Roman"/>
                <w:sz w:val="20"/>
              </w:rPr>
              <w:t>оказавшимся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трудной жизненной ситуации»</w:t>
            </w:r>
          </w:p>
        </w:tc>
      </w:tr>
      <w:tr>
        <w:trPr>
          <w:trHeight w:hRule="atLeast" w:val="140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keepNext w:val="1"/>
              <w:widowControl w:val="1"/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keepNext w:val="1"/>
              <w:spacing w:after="16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Представитель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граждане, проживающие на территории Крапивинского муниципального округа, оказавшимся в трудной жизненной ситуации,</w:t>
            </w:r>
            <w:r>
              <w:rPr>
                <w:rFonts w:ascii="Times New Roman" w:hAnsi="Times New Roman"/>
                <w:sz w:val="20"/>
              </w:rPr>
              <w:t xml:space="preserve"> предусмотренные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</w:rPr>
              <w:t>остановлением администрации Крапивинского муниципального округа от 26.06.2024 № 822 «</w:t>
            </w:r>
            <w:r>
              <w:rPr>
                <w:rFonts w:ascii="Times New Roman" w:hAnsi="Times New Roman"/>
                <w:sz w:val="20"/>
              </w:rPr>
      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      </w:r>
            <w:r>
              <w:rPr>
                <w:rFonts w:ascii="Times New Roman" w:hAnsi="Times New Roman"/>
                <w:sz w:val="20"/>
              </w:rPr>
              <w:t>оказавшимся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трудной жизненной ситуации»</w:t>
            </w:r>
          </w:p>
        </w:tc>
      </w:tr>
      <w:tr>
        <w:trPr>
          <w:trHeight w:hRule="atLeast" w:val="633"/>
        </w:trPr>
        <w:tc>
          <w:tcPr>
            <w:tcW w:type="dxa" w:w="10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keepNext w:val="1"/>
              <w:spacing w:after="16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Результат Услуги, за которым обращается заявитель </w:t>
            </w:r>
            <w:r>
              <w:rPr>
                <w:rFonts w:ascii="Times New Roman" w:hAnsi="Times New Roman"/>
                <w:i w:val="1"/>
                <w:sz w:val="20"/>
              </w:rPr>
              <w:t>«</w:t>
            </w:r>
            <w:r>
              <w:rPr>
                <w:rFonts w:ascii="Times New Roman" w:hAnsi="Times New Roman"/>
                <w:i w:val="1"/>
                <w:sz w:val="20"/>
              </w:rPr>
              <w:t>Исправление допущенных опечаток и (или) ошибок</w:t>
            </w:r>
            <w:r>
              <w:rPr>
                <w:rFonts w:ascii="Times New Roman" w:hAnsi="Times New Roman"/>
                <w:i w:val="1"/>
                <w:sz w:val="20"/>
              </w:rPr>
              <w:t>»</w:t>
            </w:r>
          </w:p>
        </w:tc>
      </w:tr>
      <w:tr>
        <w:trPr>
          <w:trHeight w:hRule="atLeast" w:val="140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keepNext w:val="1"/>
              <w:widowControl w:val="1"/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keepNext w:val="1"/>
              <w:spacing w:after="16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Заявитель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граждане, проживающие на территории Крапивинского муниципального округа, оказавшимся в трудной жизненной ситуации,</w:t>
            </w:r>
            <w:r>
              <w:rPr>
                <w:rFonts w:ascii="Times New Roman" w:hAnsi="Times New Roman"/>
                <w:sz w:val="20"/>
              </w:rPr>
              <w:t xml:space="preserve"> предусмотренные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</w:rPr>
              <w:t>остановлением администрации Крапивинского муниципального округа от 26.06.2024 № 822 «</w:t>
            </w:r>
            <w:r>
              <w:rPr>
                <w:rFonts w:ascii="Times New Roman" w:hAnsi="Times New Roman"/>
                <w:sz w:val="20"/>
              </w:rPr>
      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      </w:r>
            <w:r>
              <w:rPr>
                <w:rFonts w:ascii="Times New Roman" w:hAnsi="Times New Roman"/>
                <w:sz w:val="20"/>
              </w:rPr>
              <w:t>оказавшимся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трудной жизненной ситуации»</w:t>
            </w:r>
          </w:p>
        </w:tc>
      </w:tr>
      <w:tr>
        <w:trPr>
          <w:trHeight w:hRule="atLeast" w:val="1406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keepNext w:val="1"/>
              <w:widowControl w:val="1"/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keepNext w:val="1"/>
              <w:spacing w:after="16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Представитель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граждане, проживающие на территории Крапивинского муниципального округа, оказавшимся в трудной жизненной ситуации,</w:t>
            </w:r>
            <w:r>
              <w:rPr>
                <w:rFonts w:ascii="Times New Roman" w:hAnsi="Times New Roman"/>
                <w:sz w:val="20"/>
              </w:rPr>
              <w:t xml:space="preserve"> предусмотренные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</w:rPr>
              <w:t>остановлением администрации Крапивинского муниципального округа от 26.06.2024 № 822 «</w:t>
            </w:r>
            <w:r>
              <w:rPr>
                <w:rFonts w:ascii="Times New Roman" w:hAnsi="Times New Roman"/>
                <w:sz w:val="20"/>
              </w:rPr>
      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      </w:r>
            <w:r>
              <w:rPr>
                <w:rFonts w:ascii="Times New Roman" w:hAnsi="Times New Roman"/>
                <w:sz w:val="20"/>
              </w:rPr>
              <w:t>оказавшимся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трудной жизненной ситуации»</w:t>
            </w:r>
          </w:p>
        </w:tc>
      </w:tr>
    </w:tbl>
    <w:p w14:paraId="62010000">
      <w:pPr>
        <w:ind w:firstLine="709" w:left="0"/>
        <w:rPr>
          <w:sz w:val="28"/>
        </w:rPr>
      </w:pPr>
    </w:p>
    <w:p w14:paraId="63010000">
      <w:pPr>
        <w:ind w:firstLine="709" w:left="0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Результат Услуги </w:t>
            </w:r>
            <w:r>
              <w:rPr>
                <w:rFonts w:ascii="Times New Roman" w:hAnsi="Times New Roman"/>
                <w:i w:val="1"/>
                <w:sz w:val="20"/>
              </w:rPr>
              <w:t>«</w:t>
            </w:r>
            <w:r>
              <w:rPr>
                <w:rFonts w:ascii="Times New Roman" w:hAnsi="Times New Roman"/>
                <w:i w:val="1"/>
                <w:sz w:val="20"/>
              </w:rPr>
              <w:t>Оказание экстренной адресной материальной помощи гражданам, проживающим на территории Крапивинского муниципального округа, оказавшимся в трудной жизненной ситуации</w:t>
            </w:r>
            <w:r>
              <w:rPr>
                <w:rFonts w:ascii="Times New Roman" w:hAnsi="Times New Roman"/>
                <w:i w:val="1"/>
                <w:sz w:val="2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widowControl w:val="1"/>
              <w:numPr>
                <w:ilvl w:val="0"/>
                <w:numId w:val="9"/>
              </w:numPr>
              <w:tabs>
                <w:tab w:leader="none" w:pos="1077" w:val="clear"/>
              </w:tabs>
              <w:ind w:right="-536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spacing w:after="160"/>
              <w:ind w:firstLine="0" w:left="0"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 w:firstLine="5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Заявитель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6B010000">
            <w:pPr>
              <w:ind w:firstLine="5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widowControl w:val="1"/>
              <w:numPr>
                <w:ilvl w:val="0"/>
                <w:numId w:val="9"/>
              </w:numPr>
              <w:tabs>
                <w:tab w:leader="none" w:pos="1077" w:val="clear"/>
              </w:tabs>
              <w:ind w:right="-536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160"/>
              <w:ind w:firstLine="5" w:left="0"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 w:firstLine="5" w:left="0"/>
              <w:rPr>
                <w:rFonts w:ascii="Times New Roman" w:hAnsi="Times New Roman"/>
                <w:sz w:val="20"/>
              </w:rPr>
            </w:pPr>
          </w:p>
          <w:p w14:paraId="6F010000">
            <w:pPr>
              <w:ind w:firstLine="5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Граждане, проживающие на территории Крапивинского муниципального округа, оказавшимся в трудной жизненной ситуации,</w:t>
            </w:r>
            <w:r>
              <w:rPr>
                <w:rFonts w:ascii="Times New Roman" w:hAnsi="Times New Roman"/>
                <w:sz w:val="20"/>
              </w:rPr>
              <w:t xml:space="preserve"> предусмотренные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</w:rPr>
              <w:t>остановлением администрации Крапивинского муниципального округа от 26.06.2024 № 822 «</w:t>
            </w:r>
            <w:r>
              <w:rPr>
                <w:rFonts w:ascii="Times New Roman" w:hAnsi="Times New Roman"/>
                <w:sz w:val="20"/>
              </w:rPr>
      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      </w:r>
            <w:r>
              <w:rPr>
                <w:rFonts w:ascii="Times New Roman" w:hAnsi="Times New Roman"/>
                <w:sz w:val="20"/>
              </w:rPr>
              <w:t>оказавшимся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трудной жизненной ситуации»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 w:firstLine="5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Результат Услуги </w:t>
            </w:r>
            <w:r>
              <w:rPr>
                <w:rFonts w:ascii="Times New Roman" w:hAnsi="Times New Roman"/>
                <w:i w:val="1"/>
                <w:sz w:val="20"/>
              </w:rPr>
              <w:t>«</w:t>
            </w:r>
            <w:r>
              <w:rPr>
                <w:rFonts w:ascii="Times New Roman" w:hAnsi="Times New Roman"/>
                <w:i w:val="1"/>
                <w:sz w:val="20"/>
              </w:rPr>
              <w:t>Исправление допущенных опечаток и (или) ошибок</w:t>
            </w:r>
            <w:r>
              <w:rPr>
                <w:rFonts w:ascii="Times New Roman" w:hAnsi="Times New Roman"/>
                <w:i w:val="1"/>
                <w:sz w:val="2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widowControl w:val="1"/>
              <w:numPr>
                <w:ilvl w:val="0"/>
                <w:numId w:val="9"/>
              </w:numPr>
              <w:tabs>
                <w:tab w:leader="none" w:pos="1077" w:val="clear"/>
              </w:tabs>
              <w:ind w:right="-536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spacing w:after="160"/>
              <w:ind w:firstLine="5" w:left="0"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Заявитель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74010000">
            <w:pPr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widowControl w:val="1"/>
              <w:numPr>
                <w:ilvl w:val="0"/>
                <w:numId w:val="9"/>
              </w:numPr>
              <w:tabs>
                <w:tab w:leader="none" w:pos="1077" w:val="clear"/>
              </w:tabs>
              <w:ind w:right="-536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spacing w:after="160"/>
              <w:ind w:firstLine="5" w:left="0"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 w:firstLine="5" w:left="0"/>
              <w:rPr>
                <w:rFonts w:ascii="Times New Roman" w:hAnsi="Times New Roman"/>
                <w:sz w:val="20"/>
              </w:rPr>
            </w:pPr>
          </w:p>
          <w:p w14:paraId="78010000">
            <w:pPr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Граждане, проживающие на территории Крапивинского муниципального округа, оказавшимся в трудной жизненной ситуации,</w:t>
            </w:r>
            <w:r>
              <w:rPr>
                <w:rFonts w:ascii="Times New Roman" w:hAnsi="Times New Roman"/>
                <w:sz w:val="20"/>
              </w:rPr>
              <w:t xml:space="preserve"> предусмотренные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</w:rPr>
              <w:t>остановлением администрации Крапивинского муниципального округа от 26.06.2024 № 822 «</w:t>
            </w:r>
            <w:r>
              <w:rPr>
                <w:rFonts w:ascii="Times New Roman" w:hAnsi="Times New Roman"/>
                <w:sz w:val="20"/>
              </w:rPr>
              <w:t xml:space="preserve">Об организации работы комиссии по оказанию экстренной адресной материальной помощи гражданам, проживающим на территории Крапивинского муниципального округа, </w:t>
            </w:r>
            <w:r>
              <w:rPr>
                <w:rFonts w:ascii="Times New Roman" w:hAnsi="Times New Roman"/>
                <w:sz w:val="20"/>
              </w:rPr>
              <w:t>оказавшимся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трудной жизненной ситуации»</w:t>
            </w:r>
          </w:p>
        </w:tc>
      </w:tr>
    </w:tbl>
    <w:p w14:paraId="79010000">
      <w:pPr>
        <w:pStyle w:val="Style_4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7A010000">
      <w:pPr>
        <w:ind w:firstLine="0"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7B010000">
      <w:pPr>
        <w:ind w:firstLine="0" w:left="48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административному регламенту предоставления муниципальной услуги «Оказания экстренной адресной материальной помощи гражданам, проживающим на территории Крапивинского муниципального округа, оказавшимся в трудной жизненной ситуации</w:t>
      </w:r>
    </w:p>
    <w:p w14:paraId="7C010000">
      <w:pPr>
        <w:pStyle w:val="Style_4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  <w:r>
        <w:rPr>
          <w:sz w:val="20"/>
        </w:rPr>
        <w:t xml:space="preserve"> </w:t>
      </w:r>
    </w:p>
    <w:p w14:paraId="7D010000"/>
    <w:tbl>
      <w:tblPr>
        <w:tblStyle w:val="Style_1"/>
        <w:tblW w:type="auto" w:w="0"/>
        <w:jc w:val="right"/>
        <w:tblLayout w:type="fixed"/>
      </w:tblPr>
      <w:tblGrid>
        <w:gridCol w:w="5103"/>
      </w:tblGrid>
      <w:tr>
        <w:tc>
          <w:tcPr>
            <w:tcW w:type="dxa" w:w="5103"/>
          </w:tcPr>
          <w:p w14:paraId="7E010000">
            <w:pPr>
              <w:ind w:firstLine="0" w:left="0"/>
              <w:rPr>
                <w:rFonts w:ascii="Times New Roman" w:hAnsi="Times New Roman"/>
              </w:rPr>
            </w:pPr>
          </w:p>
          <w:p w14:paraId="7F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Главе Крапивинского муниципального округа</w:t>
            </w:r>
          </w:p>
          <w:p w14:paraId="80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</w:tr>
      <w:tr>
        <w:tc>
          <w:tcPr>
            <w:tcW w:type="dxa" w:w="5103"/>
          </w:tcPr>
          <w:p w14:paraId="81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_____________________________________</w:t>
            </w:r>
          </w:p>
        </w:tc>
      </w:tr>
      <w:tr>
        <w:tc>
          <w:tcPr>
            <w:tcW w:type="dxa" w:w="5103"/>
          </w:tcPr>
          <w:p w14:paraId="82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</w:tr>
      <w:tr>
        <w:trPr>
          <w:trHeight w:hRule="atLeast" w:val="167"/>
        </w:trPr>
        <w:tc>
          <w:tcPr>
            <w:tcW w:type="dxa" w:w="5103"/>
          </w:tcPr>
          <w:p w14:paraId="83010000">
            <w:pPr>
              <w:ind w:firstLine="0" w:left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(фамилия, имя, отчество заявителя)</w:t>
            </w:r>
          </w:p>
        </w:tc>
      </w:tr>
      <w:tr>
        <w:trPr>
          <w:trHeight w:hRule="atLeast" w:val="46"/>
        </w:trPr>
        <w:tc>
          <w:tcPr>
            <w:tcW w:type="dxa" w:w="5103"/>
          </w:tcPr>
          <w:p w14:paraId="84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</w:tr>
      <w:tr>
        <w:tc>
          <w:tcPr>
            <w:tcW w:type="dxa" w:w="5103"/>
          </w:tcPr>
          <w:p w14:paraId="85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</w:tc>
      </w:tr>
      <w:tr>
        <w:tc>
          <w:tcPr>
            <w:tcW w:type="dxa" w:w="5103"/>
          </w:tcPr>
          <w:p w14:paraId="8601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</w:p>
        </w:tc>
      </w:tr>
      <w:tr>
        <w:tc>
          <w:tcPr>
            <w:tcW w:type="dxa" w:w="5103"/>
          </w:tcPr>
          <w:p w14:paraId="8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проживающего (ей) по адресу</w:t>
            </w:r>
          </w:p>
          <w:p w14:paraId="88010000">
            <w:pPr>
              <w:rPr>
                <w:rFonts w:ascii="Times New Roman" w:hAnsi="Times New Roman"/>
                <w:sz w:val="20"/>
              </w:rPr>
            </w:pPr>
          </w:p>
          <w:p w14:paraId="8901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8A010000">
      <w:pPr>
        <w:ind/>
        <w:jc w:val="center"/>
        <w:rPr>
          <w:b w:val="1"/>
        </w:rPr>
      </w:pPr>
      <w:r>
        <w:rPr>
          <w:b w:val="1"/>
        </w:rPr>
        <w:t xml:space="preserve">Заявление об исправлении </w:t>
      </w:r>
      <w:r>
        <w:rPr>
          <w:rFonts w:ascii="Times New Roman" w:hAnsi="Times New Roman"/>
          <w:b w:val="1"/>
        </w:rPr>
        <w:t>опечаток и (или) ошибок</w:t>
      </w:r>
      <w:r>
        <w:rPr>
          <w:b w:val="1"/>
        </w:rPr>
        <w:t xml:space="preserve"> в документах, выданных в результате предоставления муниципальной услуги</w:t>
      </w:r>
    </w:p>
    <w:p w14:paraId="8B010000">
      <w:pPr>
        <w:ind/>
        <w:jc w:val="center"/>
      </w:pPr>
    </w:p>
    <w:p w14:paraId="8C010000">
      <w:r>
        <w:t>Прошу исправить опечатку и (или) ошибку в ______________________________________</w:t>
      </w:r>
    </w:p>
    <w:p w14:paraId="8D010000">
      <w:pPr>
        <w:ind/>
        <w:jc w:val="center"/>
        <w:rPr>
          <w:sz w:val="20"/>
        </w:rPr>
      </w:pPr>
      <w:r>
        <w:t xml:space="preserve">_________________________________________________________________________, </w:t>
      </w:r>
      <w:r>
        <w:rPr>
          <w:sz w:val="20"/>
        </w:rPr>
        <w:t>(реквизиты документа, заявленного к исправлению)</w:t>
      </w:r>
    </w:p>
    <w:p w14:paraId="8E010000"/>
    <w:p w14:paraId="8F010000">
      <w:r>
        <w:t>ошибочно указанную информацию _____________________________________ заменить</w:t>
      </w:r>
    </w:p>
    <w:p w14:paraId="90010000">
      <w:r>
        <w:t xml:space="preserve">на___________________________________________________________________________. </w:t>
      </w:r>
    </w:p>
    <w:p w14:paraId="91010000">
      <w:r>
        <w:t>Основание для исправления опечатки и (или) ошибки:</w:t>
      </w:r>
    </w:p>
    <w:p w14:paraId="92010000">
      <w:r>
        <w:t>_____________________________________________________________________________</w:t>
      </w:r>
    </w:p>
    <w:p w14:paraId="93010000">
      <w:pPr>
        <w:ind/>
        <w:jc w:val="center"/>
        <w:rPr>
          <w:sz w:val="20"/>
        </w:rPr>
      </w:pPr>
      <w:r>
        <w:rPr>
          <w:sz w:val="20"/>
        </w:rPr>
        <w:t>(ссылка на документацию)</w:t>
      </w:r>
    </w:p>
    <w:p w14:paraId="94010000"/>
    <w:p w14:paraId="95010000">
      <w:r>
        <w:t xml:space="preserve">К заявлению прилагаются следующие документы: </w:t>
      </w:r>
    </w:p>
    <w:p w14:paraId="96010000">
      <w:r>
        <w:t xml:space="preserve">1. _______________________________________________________________________. </w:t>
      </w:r>
    </w:p>
    <w:p w14:paraId="97010000">
      <w:pPr>
        <w:widowControl w:val="1"/>
        <w:spacing w:after="225"/>
        <w:ind w:firstLine="709" w:left="0"/>
      </w:pPr>
      <w:r>
        <w:t xml:space="preserve">2._______________________________________________________________________. </w:t>
      </w:r>
    </w:p>
    <w:p w14:paraId="98010000">
      <w:pPr>
        <w:widowControl w:val="1"/>
        <w:spacing w:after="225"/>
        <w:ind w:firstLine="709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                              _______________          __________________</w:t>
      </w:r>
    </w:p>
    <w:p w14:paraId="99010000">
      <w:pPr>
        <w:widowControl w:val="1"/>
        <w:spacing w:after="225"/>
        <w:ind w:firstLine="709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    ФИО                                                                               подпись                         дата</w:t>
      </w:r>
    </w:p>
    <w:p w14:paraId="9A010000"/>
    <w:p w14:paraId="9B010000"/>
    <w:p w14:paraId="9C010000"/>
    <w:p w14:paraId="9D010000"/>
    <w:p w14:paraId="9E010000"/>
    <w:p w14:paraId="9F010000"/>
    <w:p w14:paraId="A0010000"/>
    <w:p w14:paraId="A1010000"/>
    <w:p w14:paraId="A2010000"/>
    <w:p w14:paraId="A3010000"/>
    <w:p w14:paraId="A4010000"/>
    <w:p w14:paraId="A5010000">
      <w:pPr>
        <w:ind w:firstLine="0" w:left="0"/>
      </w:pPr>
    </w:p>
    <w:sectPr>
      <w:footerReference r:id="rId1" w:type="default"/>
      <w:pgSz w:h="16838" w:orient="portrait" w:w="11906"/>
      <w:pgMar w:bottom="0" w:footer="708" w:gutter="0" w:header="708" w:left="1134" w:right="707" w:top="709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6010000">
      <w:pPr>
        <w:pStyle w:val="Style_3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A7010000">
      <w:pPr>
        <w:pStyle w:val="Style_34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A8010000"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2155" w:val="left"/>
        </w:tabs>
        <w:ind w:hanging="1077" w:left="1928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4897"/>
      </w:pPr>
    </w:lvl>
    <w:lvl w:ilvl="1">
      <w:start w:val="1"/>
      <w:numFmt w:val="lowerLetter"/>
      <w:lvlText w:val="%2."/>
      <w:lvlJc w:val="left"/>
      <w:pPr>
        <w:ind w:hanging="360" w:left="1014"/>
      </w:pPr>
    </w:lvl>
    <w:lvl w:ilvl="2">
      <w:start w:val="1"/>
      <w:numFmt w:val="lowerRoman"/>
      <w:lvlText w:val="%3."/>
      <w:lvlJc w:val="right"/>
      <w:pPr>
        <w:ind w:hanging="180" w:left="1734"/>
      </w:pPr>
    </w:lvl>
    <w:lvl w:ilvl="3">
      <w:start w:val="1"/>
      <w:numFmt w:val="decimal"/>
      <w:lvlText w:val="%4."/>
      <w:lvlJc w:val="left"/>
      <w:pPr>
        <w:ind w:hanging="360" w:left="2454"/>
      </w:pPr>
    </w:lvl>
    <w:lvl w:ilvl="4">
      <w:start w:val="1"/>
      <w:numFmt w:val="lowerLetter"/>
      <w:lvlText w:val="%5."/>
      <w:lvlJc w:val="left"/>
      <w:pPr>
        <w:ind w:hanging="360" w:left="3174"/>
      </w:pPr>
    </w:lvl>
    <w:lvl w:ilvl="5">
      <w:start w:val="1"/>
      <w:numFmt w:val="lowerRoman"/>
      <w:lvlText w:val="%6."/>
      <w:lvlJc w:val="right"/>
      <w:pPr>
        <w:ind w:hanging="180" w:left="3894"/>
      </w:pPr>
    </w:lvl>
    <w:lvl w:ilvl="6">
      <w:start w:val="1"/>
      <w:numFmt w:val="decimal"/>
      <w:lvlText w:val="%7."/>
      <w:lvlJc w:val="left"/>
      <w:pPr>
        <w:ind w:hanging="360" w:left="4614"/>
      </w:pPr>
    </w:lvl>
    <w:lvl w:ilvl="7">
      <w:start w:val="1"/>
      <w:numFmt w:val="lowerLetter"/>
      <w:lvlText w:val="%8."/>
      <w:lvlJc w:val="left"/>
      <w:pPr>
        <w:ind w:hanging="360" w:left="5334"/>
      </w:pPr>
    </w:lvl>
    <w:lvl w:ilvl="8">
      <w:start w:val="1"/>
      <w:numFmt w:val="lowerRoman"/>
      <w:lvlText w:val="%9."/>
      <w:lvlJc w:val="right"/>
      <w:pPr>
        <w:ind w:hanging="180" w:left="6054"/>
      </w:pPr>
    </w:lvl>
  </w:abstractNum>
  <w:abstractNum w:abstractNumId="3">
    <w:lvl w:ilvl="0">
      <w:start w:val="1"/>
      <w:numFmt w:val="decimal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4">
    <w:lvl w:ilvl="0">
      <w:start w:val="76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08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2155" w:val="left"/>
        </w:tabs>
        <w:ind w:hanging="1077" w:left="1928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6">
    <w:lvl w:ilvl="0">
      <w:start w:val="110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 w:firstLine="720" w:left="0"/>
      <w:jc w:val="both"/>
    </w:pPr>
    <w:rPr>
      <w:rFonts w:ascii="Times New Roman CYR" w:hAnsi="Times New Roman CYR"/>
      <w:sz w:val="24"/>
    </w:rPr>
  </w:style>
  <w:style w:default="1" w:styleId="Style_5_ch" w:type="character">
    <w:name w:val="Normal"/>
    <w:link w:val="Style_5"/>
    <w:rPr>
      <w:rFonts w:ascii="Times New Roman CYR" w:hAnsi="Times New Roman CYR"/>
      <w:sz w:val="24"/>
    </w:rPr>
  </w:style>
  <w:style w:styleId="Style_6" w:type="paragraph">
    <w:name w:val="Emphasis"/>
    <w:link w:val="Style_6_ch"/>
    <w:rPr>
      <w:i w:val="1"/>
    </w:rPr>
  </w:style>
  <w:style w:styleId="Style_6_ch" w:type="character">
    <w:name w:val="Emphasis"/>
    <w:link w:val="Style_6"/>
    <w:rPr>
      <w:i w:val="1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Заголовок статьи"/>
    <w:basedOn w:val="Style_5"/>
    <w:next w:val="Style_5"/>
    <w:link w:val="Style_10_ch"/>
    <w:pPr>
      <w:ind w:hanging="892" w:left="1612"/>
    </w:pPr>
  </w:style>
  <w:style w:styleId="Style_10_ch" w:type="character">
    <w:name w:val="Заголовок статьи"/>
    <w:basedOn w:val="Style_5_ch"/>
    <w:link w:val="Style_10"/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5"/>
    <w:link w:val="Style_12_ch"/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3" w:type="paragraph">
    <w:name w:val="Normal (Web)"/>
    <w:basedOn w:val="Style_5"/>
    <w:link w:val="Style_13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13_ch" w:type="character">
    <w:name w:val="Normal (Web)"/>
    <w:basedOn w:val="Style_5_ch"/>
    <w:link w:val="Style_13"/>
    <w:rPr>
      <w:rFonts w:ascii="Times New Roman" w:hAnsi="Times New Roman"/>
    </w:rPr>
  </w:style>
  <w:style w:styleId="Style_2" w:type="paragraph">
    <w:name w:val="footnote reference"/>
    <w:link w:val="Style_2_ch"/>
    <w:rPr>
      <w:vertAlign w:val="superscript"/>
    </w:rPr>
  </w:style>
  <w:style w:styleId="Style_2_ch" w:type="character">
    <w:name w:val="footnote reference"/>
    <w:link w:val="Style_2"/>
    <w:rPr>
      <w:vertAlign w:val="superscript"/>
    </w:rPr>
  </w:style>
  <w:style w:styleId="Style_14" w:type="paragraph">
    <w:name w:val="Endnote"/>
    <w:basedOn w:val="Style_5"/>
    <w:link w:val="Style_14_ch"/>
    <w:pPr>
      <w:widowControl w:val="1"/>
      <w:ind w:firstLine="0" w:left="0"/>
      <w:jc w:val="left"/>
    </w:pPr>
    <w:rPr>
      <w:rFonts w:ascii="Times New Roman" w:hAnsi="Times New Roman"/>
      <w:sz w:val="20"/>
    </w:rPr>
  </w:style>
  <w:style w:styleId="Style_14_ch" w:type="character">
    <w:name w:val="Endnote"/>
    <w:basedOn w:val="Style_5_ch"/>
    <w:link w:val="Style_14"/>
    <w:rPr>
      <w:rFonts w:ascii="Times New Roman" w:hAnsi="Times New Roman"/>
      <w:sz w:val="20"/>
    </w:rPr>
  </w:style>
  <w:style w:styleId="Style_15" w:type="paragraph">
    <w:name w:val="heading 3"/>
    <w:link w:val="Style_15_ch"/>
    <w:uiPriority w:val="9"/>
    <w:qFormat/>
    <w:pPr>
      <w:keepNext w:val="1"/>
      <w:keepLines w:val="1"/>
      <w:spacing w:before="200" w:line="264" w:lineRule="auto"/>
      <w:ind/>
      <w:outlineLvl w:val="2"/>
    </w:pPr>
    <w:rPr>
      <w:rFonts w:ascii="Calibri Light" w:hAnsi="Calibri Light"/>
      <w:b w:val="1"/>
      <w:color w:val="5B9BD5"/>
      <w:sz w:val="22"/>
    </w:rPr>
  </w:style>
  <w:style w:styleId="Style_15_ch" w:type="character">
    <w:name w:val="heading 3"/>
    <w:link w:val="Style_15"/>
    <w:rPr>
      <w:rFonts w:ascii="Calibri Light" w:hAnsi="Calibri Light"/>
      <w:b w:val="1"/>
      <w:color w:val="5B9BD5"/>
      <w:sz w:val="22"/>
    </w:rPr>
  </w:style>
  <w:style w:styleId="Style_16" w:type="paragraph">
    <w:name w:val="Цветовое выделение для Текст"/>
    <w:link w:val="Style_16_ch"/>
    <w:rPr>
      <w:rFonts w:ascii="Times New Roman CYR" w:hAnsi="Times New Roman CYR"/>
    </w:rPr>
  </w:style>
  <w:style w:styleId="Style_16_ch" w:type="character">
    <w:name w:val="Цветовое выделение для Текст"/>
    <w:link w:val="Style_16"/>
    <w:rPr>
      <w:rFonts w:ascii="Times New Roman CYR" w:hAnsi="Times New Roman CYR"/>
    </w:rPr>
  </w:style>
  <w:style w:styleId="Style_17" w:type="paragraph">
    <w:name w:val="layout"/>
    <w:link w:val="Style_17_ch"/>
  </w:style>
  <w:style w:styleId="Style_17_ch" w:type="character">
    <w:name w:val="layout"/>
    <w:link w:val="Style_17"/>
  </w:style>
  <w:style w:styleId="Style_18" w:type="paragraph">
    <w:name w:val="No Spacing"/>
    <w:link w:val="Style_18_ch"/>
    <w:rPr>
      <w:sz w:val="22"/>
    </w:rPr>
  </w:style>
  <w:style w:styleId="Style_18_ch" w:type="character">
    <w:name w:val="No Spacing"/>
    <w:link w:val="Style_18"/>
    <w:rPr>
      <w:sz w:val="22"/>
    </w:rPr>
  </w:style>
  <w:style w:styleId="Style_19" w:type="paragraph">
    <w:name w:val="HTML Code"/>
    <w:link w:val="Style_19_ch"/>
    <w:rPr>
      <w:rFonts w:ascii="Courier New" w:hAnsi="Courier New"/>
      <w:sz w:val="20"/>
    </w:rPr>
  </w:style>
  <w:style w:styleId="Style_19_ch" w:type="character">
    <w:name w:val="HTML Code"/>
    <w:link w:val="Style_19"/>
    <w:rPr>
      <w:rFonts w:ascii="Courier New" w:hAnsi="Courier New"/>
      <w:sz w:val="20"/>
    </w:rPr>
  </w:style>
  <w:style w:styleId="Style_20" w:type="paragraph">
    <w:name w:val="Комментарий"/>
    <w:basedOn w:val="Style_21"/>
    <w:next w:val="Style_5"/>
    <w:link w:val="Style_20_ch"/>
    <w:pPr>
      <w:spacing w:before="75"/>
      <w:ind w:right="0"/>
      <w:jc w:val="both"/>
    </w:pPr>
    <w:rPr>
      <w:color w:val="353842"/>
    </w:rPr>
  </w:style>
  <w:style w:styleId="Style_20_ch" w:type="character">
    <w:name w:val="Комментарий"/>
    <w:basedOn w:val="Style_21_ch"/>
    <w:link w:val="Style_20"/>
    <w:rPr>
      <w:color w:val="353842"/>
    </w:rPr>
  </w:style>
  <w:style w:styleId="Style_22" w:type="paragraph">
    <w:name w:val="Неразрешенное упоминание"/>
    <w:link w:val="Style_22_ch"/>
    <w:rPr>
      <w:color w:val="605E5C"/>
      <w:shd w:fill="E1DFDD" w:val="clear"/>
    </w:rPr>
  </w:style>
  <w:style w:styleId="Style_22_ch" w:type="character">
    <w:name w:val="Неразрешенное упоминание"/>
    <w:link w:val="Style_22"/>
    <w:rPr>
      <w:color w:val="605E5C"/>
      <w:shd w:fill="E1DFDD" w:val="clear"/>
    </w:rPr>
  </w:style>
  <w:style w:styleId="Style_23" w:type="paragraph">
    <w:name w:val="ConsPlusNormal"/>
    <w:link w:val="Style_23_ch"/>
    <w:pPr>
      <w:widowControl w:val="0"/>
      <w:ind/>
    </w:pPr>
    <w:rPr>
      <w:rFonts w:ascii="Times New Roman" w:hAnsi="Times New Roman"/>
      <w:sz w:val="28"/>
    </w:rPr>
  </w:style>
  <w:style w:styleId="Style_23_ch" w:type="character">
    <w:name w:val="ConsPlusNormal"/>
    <w:link w:val="Style_23"/>
    <w:rPr>
      <w:rFonts w:ascii="Times New Roman" w:hAnsi="Times New Roman"/>
      <w:sz w:val="28"/>
    </w:rPr>
  </w:style>
  <w:style w:styleId="Style_24" w:type="paragraph">
    <w:name w:val="toc 3"/>
    <w:next w:val="Style_5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Style2"/>
    <w:basedOn w:val="Style_5"/>
    <w:link w:val="Style_25_ch"/>
    <w:pPr>
      <w:spacing w:line="300" w:lineRule="exact"/>
      <w:ind w:firstLine="0" w:left="0"/>
      <w:jc w:val="center"/>
    </w:pPr>
    <w:rPr>
      <w:rFonts w:ascii="Times New Roman" w:hAnsi="Times New Roman"/>
    </w:rPr>
  </w:style>
  <w:style w:styleId="Style_25_ch" w:type="character">
    <w:name w:val="Style2"/>
    <w:basedOn w:val="Style_5_ch"/>
    <w:link w:val="Style_25"/>
    <w:rPr>
      <w:rFonts w:ascii="Times New Roman" w:hAnsi="Times New Roman"/>
    </w:rPr>
  </w:style>
  <w:style w:styleId="Style_26" w:type="paragraph">
    <w:name w:val="endnote reference"/>
    <w:link w:val="Style_26_ch"/>
    <w:rPr>
      <w:vertAlign w:val="superscript"/>
    </w:rPr>
  </w:style>
  <w:style w:styleId="Style_26_ch" w:type="character">
    <w:name w:val="endnote reference"/>
    <w:link w:val="Style_26"/>
    <w:rPr>
      <w:vertAlign w:val="superscript"/>
    </w:rPr>
  </w:style>
  <w:style w:styleId="Style_27" w:type="paragraph">
    <w:name w:val="annotation subject"/>
    <w:basedOn w:val="Style_28"/>
    <w:next w:val="Style_28"/>
    <w:link w:val="Style_27_ch"/>
    <w:rPr>
      <w:b w:val="1"/>
    </w:rPr>
  </w:style>
  <w:style w:styleId="Style_27_ch" w:type="character">
    <w:name w:val="annotation subject"/>
    <w:basedOn w:val="Style_28_ch"/>
    <w:link w:val="Style_27"/>
    <w:rPr>
      <w:b w:val="1"/>
    </w:rPr>
  </w:style>
  <w:style w:styleId="Style_29" w:type="paragraph">
    <w:name w:val="s_1"/>
    <w:basedOn w:val="Style_5"/>
    <w:link w:val="Style_29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9_ch" w:type="character">
    <w:name w:val="s_1"/>
    <w:basedOn w:val="Style_5_ch"/>
    <w:link w:val="Style_29"/>
    <w:rPr>
      <w:rFonts w:ascii="Times New Roman" w:hAnsi="Times New Roman"/>
    </w:rPr>
  </w:style>
  <w:style w:styleId="Style_30" w:type="paragraph">
    <w:name w:val="heading 5"/>
    <w:link w:val="Style_30_ch"/>
    <w:uiPriority w:val="9"/>
    <w:qFormat/>
    <w:pPr>
      <w:keepNext w:val="1"/>
      <w:keepLines w:val="1"/>
      <w:spacing w:before="200" w:line="264" w:lineRule="auto"/>
      <w:ind/>
      <w:outlineLvl w:val="4"/>
    </w:pPr>
    <w:rPr>
      <w:rFonts w:ascii="Calibri Light" w:hAnsi="Calibri Light"/>
      <w:color w:val="1F4D78"/>
      <w:sz w:val="22"/>
    </w:rPr>
  </w:style>
  <w:style w:styleId="Style_30_ch" w:type="character">
    <w:name w:val="heading 5"/>
    <w:link w:val="Style_30"/>
    <w:rPr>
      <w:rFonts w:ascii="Calibri Light" w:hAnsi="Calibri Light"/>
      <w:color w:val="1F4D78"/>
      <w:sz w:val="22"/>
    </w:rPr>
  </w:style>
  <w:style w:styleId="Style_31" w:type="paragraph">
    <w:name w:val="Цветовое выделение"/>
    <w:link w:val="Style_31_ch"/>
    <w:rPr>
      <w:b w:val="1"/>
      <w:color w:val="26282F"/>
    </w:rPr>
  </w:style>
  <w:style w:styleId="Style_31_ch" w:type="character">
    <w:name w:val="Цветовое выделение"/>
    <w:link w:val="Style_31"/>
    <w:rPr>
      <w:b w:val="1"/>
      <w:color w:val="26282F"/>
    </w:rPr>
  </w:style>
  <w:style w:styleId="Style_32" w:type="paragraph">
    <w:name w:val="heading 1"/>
    <w:basedOn w:val="Style_5"/>
    <w:next w:val="Style_5"/>
    <w:link w:val="Style_32_ch"/>
    <w:uiPriority w:val="9"/>
    <w:qFormat/>
    <w:p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32_ch" w:type="character">
    <w:name w:val="heading 1"/>
    <w:basedOn w:val="Style_5_ch"/>
    <w:link w:val="Style_32"/>
    <w:rPr>
      <w:rFonts w:ascii="Cambria" w:hAnsi="Cambria"/>
      <w:b w:val="1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5"/>
    <w:link w:val="Style_34_ch"/>
    <w:pPr>
      <w:widowControl w:val="1"/>
      <w:ind w:firstLine="0" w:left="0"/>
      <w:jc w:val="left"/>
    </w:pPr>
    <w:rPr>
      <w:rFonts w:ascii="Times New Roman" w:hAnsi="Times New Roman"/>
      <w:sz w:val="20"/>
    </w:rPr>
  </w:style>
  <w:style w:styleId="Style_34_ch" w:type="character">
    <w:name w:val="Footnote"/>
    <w:basedOn w:val="Style_5_ch"/>
    <w:link w:val="Style_34"/>
    <w:rPr>
      <w:rFonts w:ascii="Times New Roman" w:hAnsi="Times New Roman"/>
      <w:sz w:val="20"/>
    </w:rPr>
  </w:style>
  <w:style w:styleId="Style_35" w:type="paragraph">
    <w:name w:val="toc 1"/>
    <w:next w:val="Style_5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4" w:type="paragraph">
    <w:name w:val="! ТЗ Стиль __ТекстОсн_1и + Times New Roman 12 пт По ширине Первая стр..."/>
    <w:basedOn w:val="Style_5"/>
    <w:link w:val="Style_4_ch"/>
    <w:pPr>
      <w:widowControl w:val="1"/>
      <w:tabs>
        <w:tab w:leader="none" w:pos="851" w:val="left"/>
      </w:tabs>
      <w:spacing w:after="60" w:before="60" w:line="360" w:lineRule="auto"/>
      <w:ind w:firstLine="709" w:left="0"/>
    </w:pPr>
    <w:rPr>
      <w:rFonts w:ascii="Times New Roman" w:hAnsi="Times New Roman"/>
    </w:rPr>
  </w:style>
  <w:style w:styleId="Style_4_ch" w:type="character">
    <w:name w:val="! ТЗ Стиль __ТекстОсн_1и + Times New Roman 12 пт По ширине Первая стр..."/>
    <w:basedOn w:val="Style_5_ch"/>
    <w:link w:val="Style_4"/>
    <w:rPr>
      <w:rFonts w:ascii="Times New Roman" w:hAnsi="Times New Roman"/>
    </w:rPr>
  </w:style>
  <w:style w:styleId="Style_37" w:type="paragraph">
    <w:name w:val="footer"/>
    <w:basedOn w:val="Style_5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5_ch"/>
    <w:link w:val="Style_37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Гипертекстовая ссылка"/>
    <w:link w:val="Style_39_ch"/>
    <w:rPr>
      <w:b w:val="1"/>
      <w:color w:val="106BBE"/>
    </w:rPr>
  </w:style>
  <w:style w:styleId="Style_39_ch" w:type="character">
    <w:name w:val="Гипертекстовая ссылка"/>
    <w:link w:val="Style_39"/>
    <w:rPr>
      <w:b w:val="1"/>
      <w:color w:val="106BBE"/>
    </w:rPr>
  </w:style>
  <w:style w:styleId="Style_40" w:type="paragraph">
    <w:name w:val="Нормальный (таблица)"/>
    <w:basedOn w:val="Style_5"/>
    <w:next w:val="Style_5"/>
    <w:link w:val="Style_40_ch"/>
    <w:pPr>
      <w:ind w:firstLine="0" w:left="0"/>
    </w:pPr>
  </w:style>
  <w:style w:styleId="Style_40_ch" w:type="character">
    <w:name w:val="Нормальный (таблица)"/>
    <w:basedOn w:val="Style_5_ch"/>
    <w:link w:val="Style_40"/>
  </w:style>
  <w:style w:styleId="Style_41" w:type="paragraph">
    <w:name w:val="s_10"/>
    <w:link w:val="Style_41_ch"/>
  </w:style>
  <w:style w:styleId="Style_41_ch" w:type="character">
    <w:name w:val="s_10"/>
    <w:link w:val="Style_41"/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ConsPlusNonformat"/>
    <w:link w:val="Style_43_ch"/>
    <w:pPr>
      <w:widowControl w:val="0"/>
      <w:spacing w:after="160" w:line="264" w:lineRule="auto"/>
      <w:ind/>
    </w:pPr>
    <w:rPr>
      <w:rFonts w:ascii="Courier New" w:hAnsi="Courier New"/>
    </w:rPr>
  </w:style>
  <w:style w:styleId="Style_43_ch" w:type="character">
    <w:name w:val="ConsPlusNonformat"/>
    <w:link w:val="Style_43"/>
    <w:rPr>
      <w:rFonts w:ascii="Courier New" w:hAnsi="Courier New"/>
    </w:rPr>
  </w:style>
  <w:style w:styleId="Style_44" w:type="paragraph">
    <w:name w:val="toc 8"/>
    <w:next w:val="Style_5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header"/>
    <w:basedOn w:val="Style_5"/>
    <w:link w:val="Style_45_ch"/>
    <w:pPr>
      <w:tabs>
        <w:tab w:leader="none" w:pos="4677" w:val="center"/>
        <w:tab w:leader="none" w:pos="9355" w:val="right"/>
      </w:tabs>
      <w:ind/>
    </w:pPr>
  </w:style>
  <w:style w:styleId="Style_45_ch" w:type="character">
    <w:name w:val="header"/>
    <w:basedOn w:val="Style_5_ch"/>
    <w:link w:val="Style_45"/>
  </w:style>
  <w:style w:styleId="Style_46" w:type="paragraph">
    <w:name w:val="Таблицы (моноширинный)"/>
    <w:basedOn w:val="Style_5"/>
    <w:next w:val="Style_5"/>
    <w:link w:val="Style_46_ch"/>
    <w:pPr>
      <w:ind w:firstLine="0" w:left="0"/>
      <w:jc w:val="left"/>
    </w:pPr>
    <w:rPr>
      <w:rFonts w:ascii="Courier New" w:hAnsi="Courier New"/>
    </w:rPr>
  </w:style>
  <w:style w:styleId="Style_46_ch" w:type="character">
    <w:name w:val="Таблицы (моноширинный)"/>
    <w:basedOn w:val="Style_5_ch"/>
    <w:link w:val="Style_46"/>
    <w:rPr>
      <w:rFonts w:ascii="Courier New" w:hAnsi="Courier New"/>
    </w:rPr>
  </w:style>
  <w:style w:styleId="Style_47" w:type="paragraph">
    <w:name w:val="toc 5"/>
    <w:next w:val="Style_5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widowControl w:val="1"/>
      <w:ind w:firstLine="0" w:left="708"/>
      <w:jc w:val="left"/>
    </w:pPr>
    <w:rPr>
      <w:rFonts w:ascii="Times New Roman" w:hAnsi="Times New Roman"/>
      <w:sz w:val="20"/>
    </w:rPr>
  </w:style>
  <w:style w:styleId="Style_3_ch" w:type="character">
    <w:name w:val="List Paragraph"/>
    <w:basedOn w:val="Style_5_ch"/>
    <w:link w:val="Style_3"/>
    <w:rPr>
      <w:rFonts w:ascii="Times New Roman" w:hAnsi="Times New Roman"/>
      <w:sz w:val="20"/>
    </w:rPr>
  </w:style>
  <w:style w:styleId="Style_48" w:type="paragraph">
    <w:name w:val="annotation reference"/>
    <w:link w:val="Style_48_ch"/>
    <w:rPr>
      <w:sz w:val="16"/>
    </w:rPr>
  </w:style>
  <w:style w:styleId="Style_48_ch" w:type="character">
    <w:name w:val="annotation reference"/>
    <w:link w:val="Style_48"/>
    <w:rPr>
      <w:sz w:val="16"/>
    </w:rPr>
  </w:style>
  <w:style w:styleId="Style_21" w:type="paragraph">
    <w:name w:val="Текст (справка)"/>
    <w:basedOn w:val="Style_5"/>
    <w:next w:val="Style_5"/>
    <w:link w:val="Style_21_ch"/>
    <w:pPr>
      <w:ind w:firstLine="0" w:left="170" w:right="170"/>
      <w:jc w:val="left"/>
    </w:pPr>
  </w:style>
  <w:style w:styleId="Style_21_ch" w:type="character">
    <w:name w:val="Текст (справка)"/>
    <w:basedOn w:val="Style_5_ch"/>
    <w:link w:val="Style_21"/>
  </w:style>
  <w:style w:styleId="Style_49" w:type="paragraph">
    <w:name w:val="Subtitle"/>
    <w:next w:val="Style_5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Body Text"/>
    <w:basedOn w:val="Style_5"/>
    <w:link w:val="Style_50_ch"/>
    <w:pPr>
      <w:spacing w:after="120"/>
      <w:ind/>
    </w:pPr>
  </w:style>
  <w:style w:styleId="Style_50_ch" w:type="character">
    <w:name w:val="Body Text"/>
    <w:basedOn w:val="Style_5_ch"/>
    <w:link w:val="Style_50"/>
  </w:style>
  <w:style w:styleId="Style_51" w:type="paragraph">
    <w:name w:val="Strong"/>
    <w:link w:val="Style_51_ch"/>
    <w:rPr>
      <w:b w:val="1"/>
    </w:rPr>
  </w:style>
  <w:style w:styleId="Style_51_ch" w:type="character">
    <w:name w:val="Strong"/>
    <w:link w:val="Style_51"/>
    <w:rPr>
      <w:b w:val="1"/>
    </w:rPr>
  </w:style>
  <w:style w:styleId="Style_52" w:type="paragraph">
    <w:name w:val="Title"/>
    <w:next w:val="Style_5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Body Text Indent 2"/>
    <w:basedOn w:val="Style_5"/>
    <w:link w:val="Style_53_ch"/>
    <w:pPr>
      <w:widowControl w:val="1"/>
      <w:tabs>
        <w:tab w:leader="none" w:pos="0" w:val="left"/>
      </w:tabs>
      <w:ind w:firstLine="900" w:left="0"/>
    </w:pPr>
    <w:rPr>
      <w:rFonts w:ascii="Times New Roman" w:hAnsi="Times New Roman"/>
    </w:rPr>
  </w:style>
  <w:style w:styleId="Style_53_ch" w:type="character">
    <w:name w:val="Body Text Indent 2"/>
    <w:basedOn w:val="Style_5_ch"/>
    <w:link w:val="Style_53"/>
    <w:rPr>
      <w:rFonts w:ascii="Times New Roman" w:hAnsi="Times New Roman"/>
    </w:rPr>
  </w:style>
  <w:style w:styleId="Style_54" w:type="paragraph">
    <w:name w:val="heading 4"/>
    <w:link w:val="Style_54_ch"/>
    <w:uiPriority w:val="9"/>
    <w:qFormat/>
    <w:pPr>
      <w:keepNext w:val="1"/>
      <w:keepLines w:val="1"/>
      <w:spacing w:before="200" w:line="264" w:lineRule="auto"/>
      <w:ind/>
      <w:outlineLvl w:val="3"/>
    </w:pPr>
    <w:rPr>
      <w:rFonts w:ascii="Calibri Light" w:hAnsi="Calibri Light"/>
      <w:b w:val="1"/>
      <w:i w:val="1"/>
      <w:color w:val="5B9BD5"/>
      <w:sz w:val="22"/>
    </w:rPr>
  </w:style>
  <w:style w:styleId="Style_54_ch" w:type="character">
    <w:name w:val="heading 4"/>
    <w:link w:val="Style_54"/>
    <w:rPr>
      <w:rFonts w:ascii="Calibri Light" w:hAnsi="Calibri Light"/>
      <w:b w:val="1"/>
      <w:i w:val="1"/>
      <w:color w:val="5B9BD5"/>
      <w:sz w:val="22"/>
    </w:rPr>
  </w:style>
  <w:style w:styleId="Style_55" w:type="paragraph">
    <w:name w:val="Прижатый влево"/>
    <w:basedOn w:val="Style_5"/>
    <w:next w:val="Style_5"/>
    <w:link w:val="Style_55_ch"/>
    <w:pPr>
      <w:ind w:firstLine="0" w:left="0"/>
      <w:jc w:val="left"/>
    </w:pPr>
  </w:style>
  <w:style w:styleId="Style_55_ch" w:type="character">
    <w:name w:val="Прижатый влево"/>
    <w:basedOn w:val="Style_5_ch"/>
    <w:link w:val="Style_55"/>
  </w:style>
  <w:style w:styleId="Style_56" w:type="paragraph">
    <w:name w:val="ConsPlusTitle"/>
    <w:link w:val="Style_56_ch"/>
    <w:pPr>
      <w:widowControl w:val="0"/>
      <w:ind/>
    </w:pPr>
    <w:rPr>
      <w:b w:val="1"/>
      <w:sz w:val="22"/>
    </w:rPr>
  </w:style>
  <w:style w:styleId="Style_56_ch" w:type="character">
    <w:name w:val="ConsPlusTitle"/>
    <w:link w:val="Style_56"/>
    <w:rPr>
      <w:b w:val="1"/>
      <w:sz w:val="22"/>
    </w:rPr>
  </w:style>
  <w:style w:styleId="Style_57" w:type="paragraph">
    <w:name w:val="formattext"/>
    <w:basedOn w:val="Style_5"/>
    <w:link w:val="Style_57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57_ch" w:type="character">
    <w:name w:val="formattext"/>
    <w:basedOn w:val="Style_5_ch"/>
    <w:link w:val="Style_57"/>
    <w:rPr>
      <w:rFonts w:ascii="Times New Roman" w:hAnsi="Times New Roman"/>
    </w:rPr>
  </w:style>
  <w:style w:styleId="Style_58" w:type="paragraph">
    <w:name w:val="heading 2"/>
    <w:link w:val="Style_58_ch"/>
    <w:uiPriority w:val="9"/>
    <w:qFormat/>
    <w:pPr>
      <w:keepNext w:val="1"/>
      <w:keepLines w:val="1"/>
      <w:spacing w:before="200" w:line="264" w:lineRule="auto"/>
      <w:ind/>
      <w:outlineLvl w:val="1"/>
    </w:pPr>
    <w:rPr>
      <w:rFonts w:ascii="Calibri Light" w:hAnsi="Calibri Light"/>
      <w:b w:val="1"/>
      <w:color w:val="5B9BD5"/>
      <w:sz w:val="26"/>
    </w:rPr>
  </w:style>
  <w:style w:styleId="Style_58_ch" w:type="character">
    <w:name w:val="heading 2"/>
    <w:link w:val="Style_58"/>
    <w:rPr>
      <w:rFonts w:ascii="Calibri Light" w:hAnsi="Calibri Light"/>
      <w:b w:val="1"/>
      <w:color w:val="5B9BD5"/>
      <w:sz w:val="26"/>
    </w:rPr>
  </w:style>
  <w:style w:styleId="Style_28" w:type="paragraph">
    <w:name w:val="annotation text"/>
    <w:basedOn w:val="Style_5"/>
    <w:link w:val="Style_28_ch"/>
    <w:rPr>
      <w:sz w:val="20"/>
    </w:rPr>
  </w:style>
  <w:style w:styleId="Style_28_ch" w:type="character">
    <w:name w:val="annotation text"/>
    <w:basedOn w:val="Style_5_ch"/>
    <w:link w:val="Style_28"/>
    <w:rPr>
      <w:sz w:val="20"/>
    </w:rPr>
  </w:style>
  <w:style w:styleId="Style_59" w:type="paragraph">
    <w:name w:val="heading 6"/>
    <w:link w:val="Style_59_ch"/>
    <w:uiPriority w:val="9"/>
    <w:qFormat/>
    <w:pPr>
      <w:keepNext w:val="1"/>
      <w:keepLines w:val="1"/>
      <w:spacing w:before="200" w:line="264" w:lineRule="auto"/>
      <w:ind/>
      <w:outlineLvl w:val="5"/>
    </w:pPr>
    <w:rPr>
      <w:rFonts w:ascii="Calibri Light" w:hAnsi="Calibri Light"/>
      <w:i w:val="1"/>
      <w:color w:val="1F4D78"/>
      <w:sz w:val="22"/>
    </w:rPr>
  </w:style>
  <w:style w:styleId="Style_59_ch" w:type="character">
    <w:name w:val="heading 6"/>
    <w:link w:val="Style_59"/>
    <w:rPr>
      <w:rFonts w:ascii="Calibri Light" w:hAnsi="Calibri Light"/>
      <w:i w:val="1"/>
      <w:color w:val="1F4D78"/>
      <w:sz w:val="22"/>
    </w:rPr>
  </w:style>
  <w:style w:styleId="Style_6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3"/>
    <w:basedOn w:val="Style_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10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2024-10-21T06:47:05Z</dcterms:modified>
</cp:coreProperties>
</file>