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Проект № 6907</w:t>
      </w:r>
    </w:p>
    <w:p w:rsidR="00AB2885" w:rsidRPr="00B23841" w:rsidRDefault="00592F54" w:rsidP="00AB2885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Инв. № 476</w:t>
      </w:r>
    </w:p>
    <w:p w:rsidR="00AB2885" w:rsidRPr="00B23841" w:rsidRDefault="00AB2885" w:rsidP="00AB2885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Экз. №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B23841">
        <w:rPr>
          <w:rFonts w:ascii="Times New Roman" w:hAnsi="Times New Roman"/>
          <w:sz w:val="24"/>
          <w:szCs w:val="24"/>
        </w:rPr>
        <w:t xml:space="preserve"> Администрация Крапивинского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3841">
        <w:rPr>
          <w:rFonts w:ascii="Times New Roman" w:hAnsi="Times New Roman"/>
          <w:sz w:val="24"/>
          <w:szCs w:val="24"/>
        </w:rPr>
        <w:t>муниципального района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AB2885" w:rsidRPr="009C70F0" w:rsidRDefault="001B1740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части </w:t>
      </w:r>
      <w:r w:rsidR="00AB2885" w:rsidRPr="009C70F0">
        <w:rPr>
          <w:rFonts w:ascii="Times New Roman" w:hAnsi="Times New Roman"/>
          <w:b/>
          <w:bCs/>
          <w:sz w:val="32"/>
          <w:szCs w:val="32"/>
        </w:rPr>
        <w:t>Каменского сельского поселения</w:t>
      </w:r>
      <w:r w:rsidRPr="001B1740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- д.</w:t>
      </w:r>
      <w:r w:rsidRPr="009C70F0">
        <w:rPr>
          <w:rFonts w:ascii="Times New Roman" w:hAnsi="Times New Roman"/>
          <w:b/>
          <w:bCs/>
          <w:sz w:val="32"/>
          <w:szCs w:val="32"/>
        </w:rPr>
        <w:t xml:space="preserve"> Ключи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Кемеровской области</w:t>
      </w: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92F54" w:rsidRPr="00592F54" w:rsidRDefault="00592F54" w:rsidP="00592F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92F54">
        <w:rPr>
          <w:rFonts w:ascii="Times New Roman" w:hAnsi="Times New Roman"/>
          <w:b/>
          <w:bCs/>
          <w:sz w:val="32"/>
          <w:szCs w:val="32"/>
        </w:rPr>
        <w:t>Том I</w:t>
      </w:r>
    </w:p>
    <w:p w:rsidR="00592F54" w:rsidRPr="00592F54" w:rsidRDefault="00592F54" w:rsidP="00592F54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92F54">
        <w:rPr>
          <w:rFonts w:ascii="Times New Roman" w:hAnsi="Times New Roman"/>
          <w:b/>
          <w:sz w:val="32"/>
          <w:szCs w:val="32"/>
        </w:rPr>
        <w:t>Положение о территориальном планировании</w:t>
      </w:r>
    </w:p>
    <w:p w:rsidR="00592F54" w:rsidRPr="00592F54" w:rsidRDefault="00592F54" w:rsidP="00592F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92F54">
        <w:rPr>
          <w:rFonts w:ascii="Times New Roman" w:hAnsi="Times New Roman"/>
          <w:b/>
          <w:sz w:val="32"/>
          <w:szCs w:val="32"/>
        </w:rPr>
        <w:t xml:space="preserve">в генеральном плане </w:t>
      </w:r>
      <w:r w:rsidRPr="00592F54">
        <w:rPr>
          <w:rFonts w:ascii="Times New Roman" w:hAnsi="Times New Roman"/>
          <w:b/>
          <w:bCs/>
          <w:sz w:val="32"/>
          <w:szCs w:val="32"/>
        </w:rPr>
        <w:t xml:space="preserve">д. </w:t>
      </w:r>
      <w:r w:rsidR="004E56FC" w:rsidRPr="009C70F0">
        <w:rPr>
          <w:rFonts w:ascii="Times New Roman" w:hAnsi="Times New Roman"/>
          <w:b/>
          <w:bCs/>
          <w:sz w:val="32"/>
          <w:szCs w:val="32"/>
        </w:rPr>
        <w:t>Ключи</w:t>
      </w:r>
    </w:p>
    <w:p w:rsidR="00AB2885" w:rsidRPr="009C70F0" w:rsidRDefault="00AB2885" w:rsidP="00592F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885" w:rsidRPr="009C70F0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841">
        <w:rPr>
          <w:rFonts w:ascii="Times New Roman" w:hAnsi="Times New Roman"/>
          <w:sz w:val="24"/>
          <w:szCs w:val="24"/>
        </w:rPr>
        <w:t>М.В. Гусев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Технический директор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23841">
        <w:rPr>
          <w:rFonts w:ascii="Times New Roman" w:hAnsi="Times New Roman"/>
          <w:sz w:val="24"/>
          <w:szCs w:val="24"/>
        </w:rPr>
        <w:t>Б.С. Копылов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AB2885" w:rsidRPr="00B23841" w:rsidRDefault="00AB2885" w:rsidP="00AB2885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г. Новосибирск, 2011г.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AB2885" w:rsidRPr="00B23841">
          <w:headerReference w:type="default" r:id="rId9"/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1A71E8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71E8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1. Состав проектных материалов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3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2. Список основных исполнителей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4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>3. Пояснительная записка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5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 xml:space="preserve">Часть </w:t>
      </w:r>
      <w:r w:rsidRPr="00592F54">
        <w:rPr>
          <w:rFonts w:ascii="Times New Roman" w:hAnsi="Times New Roman"/>
          <w:sz w:val="24"/>
          <w:szCs w:val="24"/>
          <w:lang w:val="en-US"/>
        </w:rPr>
        <w:t>I</w:t>
      </w:r>
      <w:r w:rsidRPr="00592F54">
        <w:rPr>
          <w:rFonts w:ascii="Times New Roman" w:hAnsi="Times New Roman"/>
          <w:sz w:val="24"/>
          <w:szCs w:val="24"/>
        </w:rPr>
        <w:t>.  Общие данные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6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1.  Основание для разработки проекта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6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 xml:space="preserve">Часть </w:t>
      </w:r>
      <w:r w:rsidRPr="00592F54">
        <w:rPr>
          <w:rFonts w:ascii="Times New Roman" w:hAnsi="Times New Roman"/>
          <w:sz w:val="24"/>
          <w:szCs w:val="24"/>
          <w:lang w:val="en-US"/>
        </w:rPr>
        <w:t>II</w:t>
      </w:r>
      <w:r w:rsidRPr="00592F54">
        <w:rPr>
          <w:rFonts w:ascii="Times New Roman" w:hAnsi="Times New Roman"/>
          <w:sz w:val="24"/>
          <w:szCs w:val="24"/>
        </w:rPr>
        <w:t>. Положение о территориальном планировании</w:t>
      </w:r>
    </w:p>
    <w:p w:rsidR="00592F54" w:rsidRPr="00592F54" w:rsidRDefault="00592F54" w:rsidP="00592F54">
      <w:pPr>
        <w:spacing w:after="0" w:line="240" w:lineRule="auto"/>
        <w:ind w:left="709" w:firstLine="284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 xml:space="preserve"> в генеральном плане д. </w:t>
      </w:r>
      <w:r w:rsidR="004E56FC">
        <w:rPr>
          <w:rFonts w:ascii="Times New Roman" w:hAnsi="Times New Roman"/>
          <w:sz w:val="24"/>
          <w:szCs w:val="24"/>
        </w:rPr>
        <w:t>Ключи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="00F21903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6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Глава 1. Цели и задачи территориального планирования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6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Глава  2. Перечень мероприятий по территориальному</w:t>
      </w:r>
    </w:p>
    <w:p w:rsidR="00592F54" w:rsidRPr="00592F54" w:rsidRDefault="00592F54" w:rsidP="00592F54">
      <w:pPr>
        <w:spacing w:after="0" w:line="240" w:lineRule="auto"/>
        <w:ind w:firstLine="993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 xml:space="preserve"> планированию и последовательность их выполнения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7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2.1  Современное состояние застройки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7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2.1.1  Планировочная организация территории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7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2.1.2  Баланс территории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8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2.1.3  Население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9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2.1.4  Жилой фонд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9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2.1.5  Учреждения культурно-бытового обслуживания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10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 xml:space="preserve">3.1  Экономическая база развития д. </w:t>
      </w:r>
      <w:r w:rsidR="004E56FC">
        <w:rPr>
          <w:rFonts w:ascii="Times New Roman" w:hAnsi="Times New Roman"/>
          <w:sz w:val="24"/>
          <w:szCs w:val="24"/>
        </w:rPr>
        <w:t>Ключи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11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3.1.1  Экономическая база развития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11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ab/>
        <w:t>3.1.2  Расчет численности населения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13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4.1  Проектное решение по планировочной структуре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14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 xml:space="preserve">4.1.1 Планировочное решение структуры д. </w:t>
      </w:r>
      <w:r w:rsidR="004E56FC">
        <w:rPr>
          <w:rFonts w:ascii="Times New Roman" w:hAnsi="Times New Roman"/>
          <w:sz w:val="24"/>
          <w:szCs w:val="24"/>
        </w:rPr>
        <w:t>Ключи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14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4.1.2  Жилищное строительство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16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 xml:space="preserve">4.1.3  Учреждения культурно-бытового обслуживания 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16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4.1.4  Производственные и коммунально-складские территории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17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4.1.5  Система озеленения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17</w:t>
      </w:r>
      <w:r w:rsidRPr="00592F54">
        <w:rPr>
          <w:rFonts w:ascii="Times New Roman" w:hAnsi="Times New Roman"/>
          <w:sz w:val="24"/>
          <w:szCs w:val="24"/>
        </w:rPr>
        <w:tab/>
        <w:t xml:space="preserve">4.1.6  Проектный баланс территории 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18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 xml:space="preserve">4.1.7  </w:t>
      </w:r>
      <w:r w:rsidR="00FF0106">
        <w:rPr>
          <w:rFonts w:ascii="Times New Roman" w:hAnsi="Times New Roman"/>
          <w:sz w:val="24"/>
          <w:szCs w:val="24"/>
        </w:rPr>
        <w:t>Перва</w:t>
      </w:r>
      <w:r w:rsidRPr="00592F54">
        <w:rPr>
          <w:rFonts w:ascii="Times New Roman" w:hAnsi="Times New Roman"/>
          <w:sz w:val="24"/>
          <w:szCs w:val="24"/>
        </w:rPr>
        <w:t>я очередь строительства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="00FF0106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19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>5.1  Внешний и поселковый транспорт, сеть улиц и дорог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20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5.1.1  Внешний транспорт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20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5.1.2 Улично-дорожная сеть, транспортное обслуживание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21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 xml:space="preserve">6.1  Инженерное оборудование территории 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25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6.1.1  Инженерная подготовка территории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Pr="00592F54">
        <w:rPr>
          <w:rFonts w:ascii="Times New Roman" w:hAnsi="Times New Roman"/>
          <w:sz w:val="24"/>
          <w:szCs w:val="24"/>
          <w:u w:val="single"/>
        </w:rPr>
        <w:t>25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ab/>
        <w:t>6.1.2  Водоснабжение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FF0106">
        <w:rPr>
          <w:rFonts w:ascii="Times New Roman" w:hAnsi="Times New Roman"/>
          <w:sz w:val="24"/>
          <w:szCs w:val="24"/>
          <w:u w:val="single"/>
        </w:rPr>
        <w:t>27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ab/>
        <w:t>6.1.3  Канализация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FF0106">
        <w:rPr>
          <w:rFonts w:ascii="Times New Roman" w:hAnsi="Times New Roman"/>
          <w:sz w:val="24"/>
          <w:szCs w:val="24"/>
          <w:u w:val="single"/>
        </w:rPr>
        <w:t>28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6.1.4  Теплоснабжение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FF0106">
        <w:rPr>
          <w:rFonts w:ascii="Times New Roman" w:hAnsi="Times New Roman"/>
          <w:sz w:val="24"/>
          <w:szCs w:val="24"/>
          <w:u w:val="single"/>
        </w:rPr>
        <w:t>29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ab/>
        <w:t>6.1.5  Газоснабжение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FF0106">
        <w:rPr>
          <w:rFonts w:ascii="Times New Roman" w:hAnsi="Times New Roman"/>
          <w:sz w:val="24"/>
          <w:szCs w:val="24"/>
          <w:u w:val="single"/>
        </w:rPr>
        <w:t>29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6.1.6  Электроснабжение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9A0A24">
        <w:rPr>
          <w:rFonts w:ascii="Times New Roman" w:hAnsi="Times New Roman"/>
          <w:sz w:val="24"/>
          <w:szCs w:val="24"/>
          <w:u w:val="single"/>
        </w:rPr>
        <w:t>30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ab/>
        <w:t>6.1.7  Системы связи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9A0A24">
        <w:rPr>
          <w:rFonts w:ascii="Times New Roman" w:hAnsi="Times New Roman"/>
          <w:sz w:val="24"/>
          <w:szCs w:val="24"/>
          <w:u w:val="single"/>
        </w:rPr>
        <w:t>31</w:t>
      </w:r>
    </w:p>
    <w:p w:rsidR="00592F54" w:rsidRPr="00592F54" w:rsidRDefault="00592F54" w:rsidP="00592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ab/>
        <w:t>6.1.8  Санитарная очистка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9A0A24">
        <w:rPr>
          <w:rFonts w:ascii="Times New Roman" w:hAnsi="Times New Roman"/>
          <w:sz w:val="24"/>
          <w:szCs w:val="24"/>
          <w:u w:val="single"/>
        </w:rPr>
        <w:t>32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54">
        <w:rPr>
          <w:rFonts w:ascii="Times New Roman" w:hAnsi="Times New Roman"/>
          <w:sz w:val="24"/>
          <w:szCs w:val="24"/>
        </w:rPr>
        <w:t>7.1  Технико - экономические показатели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9A0A24">
        <w:rPr>
          <w:rFonts w:ascii="Times New Roman" w:hAnsi="Times New Roman"/>
          <w:sz w:val="24"/>
          <w:szCs w:val="24"/>
          <w:u w:val="single"/>
        </w:rPr>
        <w:t>35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92F54">
        <w:rPr>
          <w:rFonts w:ascii="Times New Roman" w:hAnsi="Times New Roman"/>
          <w:sz w:val="24"/>
          <w:szCs w:val="24"/>
        </w:rPr>
        <w:t>8.1 Приложения</w:t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ab/>
        <w:t xml:space="preserve">         </w:t>
      </w:r>
      <w:r w:rsidR="009A0A24">
        <w:rPr>
          <w:rFonts w:ascii="Times New Roman" w:hAnsi="Times New Roman"/>
          <w:sz w:val="24"/>
          <w:szCs w:val="24"/>
          <w:u w:val="single"/>
        </w:rPr>
        <w:t>38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2F54">
        <w:rPr>
          <w:rFonts w:ascii="Times New Roman" w:hAnsi="Times New Roman"/>
          <w:color w:val="000000"/>
          <w:sz w:val="24"/>
          <w:szCs w:val="24"/>
        </w:rPr>
        <w:t>8.1.1  Задание на разработку генеральных планов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2F54">
        <w:rPr>
          <w:rFonts w:ascii="Times New Roman" w:hAnsi="Times New Roman"/>
          <w:color w:val="000000"/>
          <w:sz w:val="24"/>
          <w:szCs w:val="24"/>
        </w:rPr>
        <w:t xml:space="preserve">         городских и сельских поселений муниципального</w:t>
      </w:r>
    </w:p>
    <w:p w:rsidR="00592F54" w:rsidRPr="00592F54" w:rsidRDefault="00592F54" w:rsidP="00592F5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92F54">
        <w:rPr>
          <w:rFonts w:ascii="Times New Roman" w:hAnsi="Times New Roman"/>
          <w:color w:val="000000"/>
          <w:sz w:val="24"/>
          <w:szCs w:val="24"/>
        </w:rPr>
        <w:t xml:space="preserve">         образования «Крапивинский район» Кемеровской области</w:t>
      </w:r>
      <w:r w:rsidRPr="00592F54">
        <w:rPr>
          <w:rFonts w:ascii="Times New Roman" w:hAnsi="Times New Roman"/>
          <w:color w:val="000000"/>
          <w:sz w:val="24"/>
          <w:szCs w:val="24"/>
        </w:rPr>
        <w:tab/>
      </w:r>
      <w:r w:rsidRPr="00592F54">
        <w:rPr>
          <w:rFonts w:ascii="Times New Roman" w:hAnsi="Times New Roman"/>
          <w:color w:val="000000"/>
          <w:sz w:val="24"/>
          <w:szCs w:val="24"/>
        </w:rPr>
        <w:tab/>
      </w:r>
      <w:r w:rsidRPr="00592F54">
        <w:rPr>
          <w:rFonts w:ascii="Times New Roman" w:hAnsi="Times New Roman"/>
          <w:sz w:val="24"/>
          <w:szCs w:val="24"/>
        </w:rPr>
        <w:t xml:space="preserve">         </w:t>
      </w:r>
      <w:r w:rsidR="009A0A24">
        <w:rPr>
          <w:rFonts w:ascii="Times New Roman" w:hAnsi="Times New Roman"/>
          <w:sz w:val="24"/>
          <w:szCs w:val="24"/>
          <w:u w:val="single"/>
        </w:rPr>
        <w:t>39</w:t>
      </w: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B2885" w:rsidRPr="008011D6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1A71E8" w:rsidRDefault="00AB2885" w:rsidP="00AB2885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A71E8">
        <w:rPr>
          <w:rFonts w:ascii="Times New Roman" w:hAnsi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</w:t>
      </w:r>
      <w:r w:rsidRPr="00B23841">
        <w:rPr>
          <w:rFonts w:ascii="Times New Roman" w:hAnsi="Times New Roman"/>
          <w:sz w:val="24"/>
          <w:szCs w:val="24"/>
        </w:rPr>
        <w:t>,   Положение о территориальном планировании</w:t>
      </w:r>
    </w:p>
    <w:p w:rsidR="00AB2885" w:rsidRPr="00B23841" w:rsidRDefault="004209AB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генеральном плане д. Ключи</w:t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</w:r>
      <w:r w:rsidR="00AB2885"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/>
          <w:sz w:val="24"/>
          <w:szCs w:val="24"/>
        </w:rPr>
        <w:t>476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</w:t>
      </w:r>
      <w:r w:rsidRPr="00B23841">
        <w:rPr>
          <w:rFonts w:ascii="Times New Roman" w:hAnsi="Times New Roman"/>
          <w:sz w:val="24"/>
          <w:szCs w:val="24"/>
        </w:rPr>
        <w:t>,  Обосновывающая часть    Пояснительная записка</w:t>
      </w:r>
      <w:r w:rsidR="004209AB">
        <w:rPr>
          <w:rFonts w:ascii="Times New Roman" w:hAnsi="Times New Roman"/>
          <w:sz w:val="24"/>
          <w:szCs w:val="24"/>
        </w:rPr>
        <w:tab/>
      </w:r>
      <w:r w:rsidR="004209AB">
        <w:rPr>
          <w:rFonts w:ascii="Times New Roman" w:hAnsi="Times New Roman"/>
          <w:sz w:val="24"/>
          <w:szCs w:val="24"/>
        </w:rPr>
        <w:tab/>
        <w:t>инв. № 477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III</w:t>
      </w:r>
      <w:r w:rsidRPr="00B23841">
        <w:rPr>
          <w:rFonts w:ascii="Times New Roman" w:hAnsi="Times New Roman"/>
          <w:sz w:val="24"/>
          <w:szCs w:val="24"/>
        </w:rPr>
        <w:t>, Чертежи (копии)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4209AB">
        <w:rPr>
          <w:rFonts w:ascii="Times New Roman" w:hAnsi="Times New Roman"/>
          <w:sz w:val="24"/>
          <w:szCs w:val="24"/>
        </w:rPr>
        <w:t>478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 xml:space="preserve">Том </w:t>
      </w:r>
      <w:r w:rsidRPr="00B23841">
        <w:rPr>
          <w:rFonts w:ascii="Times New Roman" w:hAnsi="Times New Roman"/>
          <w:sz w:val="24"/>
          <w:szCs w:val="24"/>
          <w:lang w:val="en-US"/>
        </w:rPr>
        <w:t>IV</w:t>
      </w:r>
      <w:r w:rsidRPr="00B23841">
        <w:rPr>
          <w:rFonts w:ascii="Times New Roman" w:hAnsi="Times New Roman"/>
          <w:sz w:val="24"/>
          <w:szCs w:val="24"/>
        </w:rPr>
        <w:t>, Инже</w:t>
      </w:r>
      <w:r>
        <w:rPr>
          <w:rFonts w:ascii="Times New Roman" w:hAnsi="Times New Roman"/>
          <w:sz w:val="24"/>
          <w:szCs w:val="24"/>
        </w:rPr>
        <w:t>нерно-технические мероприятия по</w:t>
      </w:r>
    </w:p>
    <w:p w:rsidR="00AB2885" w:rsidRPr="00B23841" w:rsidRDefault="00AB2885" w:rsidP="00AB28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841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</w:r>
      <w:r w:rsidRPr="00B23841">
        <w:rPr>
          <w:rFonts w:ascii="Times New Roman" w:hAnsi="Times New Roman"/>
          <w:sz w:val="24"/>
          <w:szCs w:val="24"/>
        </w:rPr>
        <w:tab/>
        <w:t xml:space="preserve">инв. № </w:t>
      </w:r>
      <w:r w:rsidR="004209AB">
        <w:rPr>
          <w:rFonts w:ascii="Times New Roman" w:hAnsi="Times New Roman"/>
          <w:sz w:val="24"/>
          <w:szCs w:val="24"/>
        </w:rPr>
        <w:t>479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1A71E8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71E8">
        <w:rPr>
          <w:rFonts w:ascii="Times New Roman" w:hAnsi="Times New Roman"/>
          <w:b/>
          <w:sz w:val="28"/>
          <w:szCs w:val="28"/>
        </w:rPr>
        <w:t xml:space="preserve">Состав чертежей, Том </w:t>
      </w:r>
      <w:r w:rsidRPr="001A71E8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276"/>
      </w:tblGrid>
      <w:tr w:rsidR="00AB2885" w:rsidRPr="00F861D6" w:rsidTr="00EF05DC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Инв. №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Каменского сельского поселения Крапивинского муниципального района Кемеров-ской области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514 1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  <w:r w:rsidR="004209AB">
              <w:rPr>
                <w:rFonts w:ascii="Times New Roman" w:hAnsi="Times New Roman"/>
                <w:sz w:val="24"/>
                <w:szCs w:val="24"/>
              </w:rPr>
              <w:t>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План современного использ</w:t>
            </w:r>
            <w:r w:rsidR="004209AB">
              <w:rPr>
                <w:rFonts w:ascii="Times New Roman" w:hAnsi="Times New Roman"/>
                <w:sz w:val="24"/>
                <w:szCs w:val="24"/>
              </w:rPr>
              <w:t>ования территории д.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85" w:rsidRPr="00F861D6" w:rsidRDefault="004F58B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AB2885" w:rsidRPr="00F861D6" w:rsidRDefault="000D03D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9AB">
              <w:rPr>
                <w:rFonts w:ascii="Times New Roman" w:hAnsi="Times New Roman"/>
                <w:sz w:val="24"/>
                <w:szCs w:val="24"/>
              </w:rPr>
              <w:t>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 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Генеральный план (основной чертёж) Функциональное зонирование</w:t>
            </w:r>
          </w:p>
          <w:p w:rsidR="00AB2885" w:rsidRPr="00F861D6" w:rsidRDefault="000D03D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209AB">
              <w:rPr>
                <w:rFonts w:ascii="Times New Roman" w:hAnsi="Times New Roman"/>
                <w:sz w:val="24"/>
                <w:szCs w:val="24"/>
              </w:rPr>
              <w:t>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 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Схема улично-дорожной сети и </w:t>
            </w:r>
            <w:r w:rsidR="004209AB">
              <w:rPr>
                <w:rFonts w:ascii="Times New Roman" w:hAnsi="Times New Roman"/>
                <w:sz w:val="24"/>
                <w:szCs w:val="24"/>
              </w:rPr>
              <w:t>транспорта д.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85" w:rsidRPr="00F861D6" w:rsidRDefault="004F58B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AB2885" w:rsidRPr="00F861D6" w:rsidTr="00EF05DC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инженерной по</w:t>
            </w:r>
            <w:r w:rsidR="004209AB">
              <w:rPr>
                <w:rFonts w:ascii="Times New Roman" w:hAnsi="Times New Roman"/>
                <w:sz w:val="24"/>
                <w:szCs w:val="24"/>
              </w:rPr>
              <w:t>дготовки территории д.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85" w:rsidRPr="00F861D6" w:rsidRDefault="004F58B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AB2885" w:rsidRPr="00F861D6" w:rsidTr="00EF05DC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водоснабж</w:t>
            </w:r>
            <w:r w:rsidR="004209AB">
              <w:rPr>
                <w:rFonts w:ascii="Times New Roman" w:hAnsi="Times New Roman"/>
                <w:sz w:val="24"/>
                <w:szCs w:val="24"/>
              </w:rPr>
              <w:t>ения д.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85" w:rsidRPr="00F861D6" w:rsidRDefault="004F58BF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AB2885" w:rsidRPr="00F861D6" w:rsidTr="00EF05DC">
        <w:trPr>
          <w:trHeight w:val="1147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AB2885" w:rsidRPr="00F861D6" w:rsidRDefault="004209AB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="004F58BF">
              <w:rPr>
                <w:rFonts w:ascii="Times New Roman" w:hAnsi="Times New Roman"/>
                <w:sz w:val="24"/>
                <w:szCs w:val="24"/>
              </w:rPr>
              <w:t>, м</w:t>
            </w:r>
            <w:r w:rsidR="00AB2885" w:rsidRPr="00F861D6">
              <w:rPr>
                <w:rFonts w:ascii="Times New Roman" w:hAnsi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514</w:t>
            </w: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4209AB">
              <w:rPr>
                <w:rFonts w:ascii="Times New Roman" w:hAnsi="Times New Roman"/>
                <w:sz w:val="24"/>
                <w:szCs w:val="24"/>
              </w:rPr>
              <w:t>134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</w:tbl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885" w:rsidRPr="001A71E8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1E8">
        <w:rPr>
          <w:rFonts w:ascii="Times New Roman" w:hAnsi="Times New Roman"/>
          <w:b/>
          <w:bCs/>
          <w:sz w:val="28"/>
          <w:szCs w:val="28"/>
        </w:rPr>
        <w:t>2. Список основных исполнителей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240"/>
        <w:gridCol w:w="1870"/>
        <w:gridCol w:w="2090"/>
        <w:gridCol w:w="1440"/>
      </w:tblGrid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Начальник МГП, ГАП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Дыха В.А.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  <w:p w:rsidR="00AB2885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85" w:rsidRPr="00963D63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Главный спец.-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ГИП ОИС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Бирюкова Е.Р.</w:t>
            </w:r>
          </w:p>
          <w:p w:rsidR="00AB2885" w:rsidRPr="00F861D6" w:rsidRDefault="00AB2885" w:rsidP="00EF05D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Гл. спец. ВК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Рук. группы.-</w:t>
            </w:r>
          </w:p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Главный спец.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85" w:rsidRPr="00F861D6" w:rsidTr="00EF05DC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Рук. группы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85" w:rsidRPr="00F861D6" w:rsidRDefault="00AB2885" w:rsidP="00EF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85" w:rsidRPr="00F861D6" w:rsidRDefault="00AB2885" w:rsidP="00EF0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8" w:footer="708" w:gutter="0"/>
          <w:cols w:space="720"/>
        </w:sect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9C70F0" w:rsidRDefault="00AB2885" w:rsidP="00AB2885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9C70F0">
        <w:rPr>
          <w:rFonts w:ascii="Times New Roman" w:hAnsi="Times New Roman"/>
          <w:b/>
          <w:bCs/>
          <w:sz w:val="32"/>
          <w:szCs w:val="32"/>
        </w:rPr>
        <w:t>3.  Пояснительная записка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2885" w:rsidRPr="00B23841" w:rsidRDefault="00AB2885" w:rsidP="00AB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885" w:rsidRPr="00B23841">
          <w:pgSz w:w="11906" w:h="16838"/>
          <w:pgMar w:top="1134" w:right="851" w:bottom="1134" w:left="1701" w:header="709" w:footer="709" w:gutter="0"/>
          <w:cols w:space="720"/>
        </w:sectPr>
      </w:pPr>
    </w:p>
    <w:p w:rsidR="00AB2885" w:rsidRPr="00C62DCD" w:rsidRDefault="00955C0C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5C0C">
        <w:rPr>
          <w:rFonts w:ascii="Times New Roman" w:hAnsi="Times New Roman"/>
          <w:b/>
          <w:sz w:val="28"/>
          <w:szCs w:val="28"/>
        </w:rPr>
        <w:lastRenderedPageBreak/>
        <w:t>Часть 1.</w:t>
      </w:r>
      <w:r>
        <w:rPr>
          <w:b/>
          <w:sz w:val="28"/>
          <w:szCs w:val="28"/>
        </w:rPr>
        <w:t xml:space="preserve"> </w:t>
      </w:r>
      <w:r w:rsidR="00AB2885" w:rsidRPr="00C62DCD">
        <w:rPr>
          <w:rFonts w:ascii="Times New Roman" w:hAnsi="Times New Roman"/>
          <w:b/>
          <w:sz w:val="28"/>
          <w:szCs w:val="28"/>
        </w:rPr>
        <w:t>Общие данные</w:t>
      </w:r>
    </w:p>
    <w:p w:rsidR="00AB2885" w:rsidRPr="00B23841" w:rsidRDefault="00AB2885" w:rsidP="00AB28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B2885" w:rsidRPr="00E72960" w:rsidRDefault="00AB2885" w:rsidP="00DD4D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960">
        <w:rPr>
          <w:rFonts w:ascii="Times New Roman" w:hAnsi="Times New Roman"/>
          <w:b/>
          <w:bCs/>
          <w:color w:val="000000"/>
          <w:sz w:val="24"/>
          <w:szCs w:val="24"/>
        </w:rPr>
        <w:t xml:space="preserve">1.2  </w:t>
      </w:r>
      <w:r w:rsidRPr="00E72960">
        <w:rPr>
          <w:rFonts w:ascii="Times New Roman" w:hAnsi="Times New Roman"/>
          <w:b/>
          <w:color w:val="000000"/>
          <w:sz w:val="24"/>
          <w:szCs w:val="24"/>
        </w:rPr>
        <w:t>Основание для разработки проекта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2885" w:rsidRDefault="000D03DF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план </w:t>
      </w:r>
      <w:r w:rsidR="001B1740">
        <w:rPr>
          <w:rFonts w:ascii="Times New Roman" w:hAnsi="Times New Roman"/>
          <w:bCs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/>
          <w:bCs/>
          <w:color w:val="000000"/>
          <w:sz w:val="24"/>
          <w:szCs w:val="24"/>
        </w:rPr>
        <w:t>Каменского</w:t>
      </w:r>
      <w:r w:rsidR="00AB2885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1B1740">
        <w:rPr>
          <w:rFonts w:ascii="Times New Roman" w:hAnsi="Times New Roman"/>
          <w:bCs/>
          <w:color w:val="000000"/>
          <w:sz w:val="24"/>
          <w:szCs w:val="24"/>
        </w:rPr>
        <w:t xml:space="preserve">- д. Ключи </w:t>
      </w:r>
      <w:r w:rsidR="00AB2885" w:rsidRPr="00E72960">
        <w:rPr>
          <w:rFonts w:ascii="Times New Roman" w:hAnsi="Times New Roman"/>
          <w:bCs/>
          <w:color w:val="000000"/>
          <w:sz w:val="24"/>
          <w:szCs w:val="24"/>
        </w:rPr>
        <w:t xml:space="preserve">Крапивинского муниципального района Кемеровской области </w:t>
      </w:r>
      <w:r w:rsidR="00AB2885" w:rsidRPr="00E72960">
        <w:rPr>
          <w:rFonts w:ascii="Times New Roman" w:hAnsi="Times New Roman"/>
          <w:color w:val="000000"/>
          <w:sz w:val="24"/>
          <w:szCs w:val="24"/>
        </w:rPr>
        <w:t xml:space="preserve">разрабатывался на основании договора </w:t>
      </w:r>
    </w:p>
    <w:p w:rsidR="00AB2885" w:rsidRPr="00E72960" w:rsidRDefault="00AB2885" w:rsidP="00AB288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1B1740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0D03DF">
        <w:rPr>
          <w:rFonts w:ascii="Times New Roman" w:hAnsi="Times New Roman"/>
          <w:bCs/>
          <w:color w:val="000000"/>
          <w:sz w:val="24"/>
          <w:szCs w:val="24"/>
        </w:rPr>
        <w:t>Каменского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r w:rsidR="001B1740">
        <w:rPr>
          <w:rFonts w:ascii="Times New Roman" w:hAnsi="Times New Roman"/>
          <w:bCs/>
          <w:color w:val="000000"/>
          <w:sz w:val="24"/>
          <w:szCs w:val="24"/>
        </w:rPr>
        <w:t xml:space="preserve">- д. Ключи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 Кемеровской области</w:t>
      </w:r>
      <w:r w:rsidRPr="00E72960">
        <w:rPr>
          <w:rFonts w:ascii="Times New Roman" w:hAnsi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0D03DF">
        <w:rPr>
          <w:rFonts w:ascii="Times New Roman" w:hAnsi="Times New Roman"/>
          <w:bCs/>
          <w:color w:val="000000"/>
          <w:sz w:val="24"/>
          <w:szCs w:val="24"/>
        </w:rPr>
        <w:t>д. Ключи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 района</w:t>
      </w:r>
      <w:r w:rsidRPr="00E72960">
        <w:rPr>
          <w:rFonts w:ascii="Times New Roman" w:hAnsi="Times New Roman"/>
          <w:color w:val="000000"/>
          <w:sz w:val="24"/>
          <w:szCs w:val="24"/>
        </w:rPr>
        <w:t>.</w:t>
      </w:r>
    </w:p>
    <w:p w:rsidR="00AB2885" w:rsidRPr="00F861D6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61D6">
        <w:rPr>
          <w:rFonts w:ascii="Times New Roman" w:hAnsi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100000,  М 1:25000,  М 1:2000, на бумажных носителях и в электронном виде, полученных в отделе строительства и коммунального хозяйства администрации </w:t>
      </w:r>
      <w:r w:rsidRPr="00F861D6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F861D6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Данный проект разработан с учетом основных положений следующих проектов: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1. Схемы территориального планирования Кемеровской области (ФГУП РосНИПИУрбанистики ООО «Ленгипрогор»2008г.)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>2. «Правила землепольз</w:t>
      </w:r>
      <w:r w:rsidR="000D03DF">
        <w:rPr>
          <w:rFonts w:ascii="Times New Roman" w:hAnsi="Times New Roman"/>
          <w:color w:val="000000"/>
          <w:sz w:val="24"/>
          <w:szCs w:val="24"/>
        </w:rPr>
        <w:t>ования и застройки Каменского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Крапивинского муниципального района Кемеровской области» (ОАО «ПИ «Новосибгражданпроект», 2011г.).</w:t>
      </w:r>
    </w:p>
    <w:p w:rsidR="00AB2885" w:rsidRPr="00E72960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960">
        <w:rPr>
          <w:rFonts w:ascii="Times New Roman" w:hAnsi="Times New Roman"/>
          <w:color w:val="000000"/>
          <w:sz w:val="24"/>
          <w:szCs w:val="24"/>
        </w:rPr>
        <w:t xml:space="preserve">3. Схемы территориального планирования </w:t>
      </w:r>
      <w:r w:rsidRPr="00E72960">
        <w:rPr>
          <w:rFonts w:ascii="Times New Roman" w:hAnsi="Times New Roman"/>
          <w:bCs/>
          <w:color w:val="000000"/>
          <w:sz w:val="24"/>
          <w:szCs w:val="24"/>
        </w:rPr>
        <w:t>Крапивинского муниципального</w:t>
      </w:r>
      <w:r w:rsidRPr="00E72960">
        <w:rPr>
          <w:rFonts w:ascii="Times New Roman" w:hAnsi="Times New Roman"/>
          <w:color w:val="000000"/>
          <w:sz w:val="24"/>
          <w:szCs w:val="24"/>
        </w:rPr>
        <w:t xml:space="preserve"> района Кемеровской области (ОАО «ПИ «Новосибгражданпроект», 2011г.).</w:t>
      </w:r>
    </w:p>
    <w:p w:rsidR="00AB2885" w:rsidRDefault="00AB2885" w:rsidP="00AB288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55C0C" w:rsidRPr="00C66FE0" w:rsidRDefault="00955C0C" w:rsidP="00C66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0">
        <w:rPr>
          <w:rFonts w:ascii="Times New Roman" w:hAnsi="Times New Roman"/>
          <w:b/>
          <w:sz w:val="28"/>
          <w:szCs w:val="28"/>
        </w:rPr>
        <w:t xml:space="preserve">Часть </w:t>
      </w:r>
      <w:r w:rsidRPr="00C66F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66FE0">
        <w:rPr>
          <w:rFonts w:ascii="Times New Roman" w:hAnsi="Times New Roman"/>
          <w:b/>
          <w:sz w:val="28"/>
          <w:szCs w:val="28"/>
        </w:rPr>
        <w:t>.  Положение о территориальном планировании</w:t>
      </w:r>
    </w:p>
    <w:p w:rsidR="00955C0C" w:rsidRPr="00C66FE0" w:rsidRDefault="00955C0C" w:rsidP="00C66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0">
        <w:rPr>
          <w:rFonts w:ascii="Times New Roman" w:hAnsi="Times New Roman"/>
          <w:b/>
          <w:sz w:val="28"/>
          <w:szCs w:val="28"/>
        </w:rPr>
        <w:t xml:space="preserve">в генеральном плане </w:t>
      </w:r>
      <w:r w:rsidR="00C66FE0" w:rsidRPr="00C66FE0">
        <w:rPr>
          <w:rFonts w:ascii="Times New Roman" w:hAnsi="Times New Roman"/>
          <w:b/>
          <w:bCs/>
          <w:color w:val="000000"/>
          <w:sz w:val="28"/>
          <w:szCs w:val="28"/>
        </w:rPr>
        <w:t>д. Ключи</w:t>
      </w:r>
    </w:p>
    <w:p w:rsidR="00955C0C" w:rsidRPr="00C66FE0" w:rsidRDefault="00955C0C" w:rsidP="00C66FE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0">
        <w:rPr>
          <w:rFonts w:ascii="Times New Roman" w:hAnsi="Times New Roman"/>
          <w:b/>
          <w:sz w:val="28"/>
          <w:szCs w:val="28"/>
        </w:rPr>
        <w:t>Глава 1.  Цели и задачи территориального планирования</w:t>
      </w:r>
    </w:p>
    <w:p w:rsidR="00955C0C" w:rsidRDefault="00955C0C" w:rsidP="00955C0C">
      <w:pPr>
        <w:pStyle w:val="S0"/>
        <w:spacing w:before="120" w:line="240" w:lineRule="auto"/>
      </w:pPr>
      <w:r>
        <w:t>В соответствии со ст. 9</w:t>
      </w:r>
      <w:r w:rsidRPr="00883C1F">
        <w:t xml:space="preserve"> Градостроительного кодекса РФ, подготовка документации по </w:t>
      </w:r>
      <w:r>
        <w:t>территориальному</w:t>
      </w:r>
      <w:r w:rsidRPr="00883C1F">
        <w:t xml:space="preserve"> </w:t>
      </w:r>
      <w:r>
        <w:t>планированию</w:t>
      </w:r>
      <w:r w:rsidRPr="00883C1F">
        <w:t xml:space="preserve"> </w:t>
      </w:r>
      <w:r>
        <w:t xml:space="preserve">направлена на определение в документах территориального планирования назначения территорий </w:t>
      </w:r>
      <w:r w:rsidR="00C66FE0">
        <w:rPr>
          <w:bCs/>
          <w:color w:val="000000"/>
        </w:rPr>
        <w:t xml:space="preserve">д. Ключи </w:t>
      </w:r>
      <w:r>
        <w:t>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955C0C" w:rsidRDefault="00955C0C" w:rsidP="00955C0C">
      <w:pPr>
        <w:pStyle w:val="a3"/>
        <w:spacing w:before="120"/>
        <w:ind w:firstLine="709"/>
      </w:pPr>
      <w:r>
        <w:lastRenderedPageBreak/>
        <w:t>Основные задачи проекта: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 xml:space="preserve">1. Выявление проблем градостроительного развития территории </w:t>
      </w:r>
      <w:r w:rsidR="00C66FE0">
        <w:rPr>
          <w:rFonts w:ascii="Times New Roman" w:hAnsi="Times New Roman"/>
          <w:bCs/>
          <w:color w:val="000000"/>
          <w:sz w:val="24"/>
          <w:szCs w:val="24"/>
        </w:rPr>
        <w:t xml:space="preserve">д. Ключи </w:t>
      </w:r>
      <w:r w:rsidRPr="00C66FE0">
        <w:rPr>
          <w:rFonts w:ascii="Times New Roman" w:hAnsi="Times New Roman"/>
          <w:sz w:val="24"/>
          <w:szCs w:val="24"/>
        </w:rPr>
        <w:t>и внесение изменений в генеральный план, обеспечивающих решение этих проблем на основе анализа параметров муниципальной среды, существующих ресурсов жизнеобеспечения, а также принятых градостроительных решений.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2. Разработка разделов генерального плана в соответствии с требованиями действующих норм и законодательства, перечень мероприятий реализации генерального плана.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3.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ИСОГД.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В его основу решения задач проекта положены следующие принципы: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1. Развитие планировочной структуры в основном в пределах существующих границ населённого пункта;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2. Проведение зонирования на территории населённого пункта с выделением основных функциональных зон: общественно-деловой, жилой, промышленно-складской, рекреационной зоны, а также функциональное зонирование в каждой зоне;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3. Планировочная структура каждой зоны решается с учетом природных и градостроительных условий, территориальных резервов зоны, размещения расчетных объёмов всех видов строительства;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4. Организация транспортной сети населённого пункта, обеспечивающей удобные и кратчайшие взаимосвязи всех функциональных зон между собой и внешней транспортной структурой;</w:t>
      </w:r>
    </w:p>
    <w:p w:rsidR="00955C0C" w:rsidRPr="00C66FE0" w:rsidRDefault="00955C0C" w:rsidP="00C66F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FE0">
        <w:rPr>
          <w:rFonts w:ascii="Times New Roman" w:hAnsi="Times New Roman"/>
          <w:sz w:val="24"/>
          <w:szCs w:val="24"/>
        </w:rPr>
        <w:t>5. Создание полноценной системы культурно-бытового обслуживания на уровне муниципального образования с учетом развития общепоселкового центра. Развитие в планировочной структуре населённого пункта общепоселкового центра,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центра;</w:t>
      </w:r>
    </w:p>
    <w:p w:rsidR="00955C0C" w:rsidRDefault="00955C0C" w:rsidP="00955C0C">
      <w:pPr>
        <w:pStyle w:val="a3"/>
        <w:spacing w:after="0"/>
        <w:ind w:left="0" w:firstLine="709"/>
        <w:jc w:val="both"/>
      </w:pPr>
      <w:r>
        <w:t>6. Создание системы озеленения общего пользования, взаимосвязанной с объектами обслуживания и основными пешеходными направлениями, с зонами отдыха;</w:t>
      </w:r>
    </w:p>
    <w:p w:rsidR="00955C0C" w:rsidRDefault="00955C0C" w:rsidP="00955C0C">
      <w:pPr>
        <w:pStyle w:val="a3"/>
        <w:ind w:left="0" w:firstLine="709"/>
        <w:jc w:val="both"/>
      </w:pPr>
      <w:r>
        <w:t>7. Разработка систем инженерного обеспечения застройки населённого пункта, обеспечивающих развитие всех зон до расчетных параметров.</w:t>
      </w:r>
    </w:p>
    <w:p w:rsidR="00955C0C" w:rsidRPr="00C66FE0" w:rsidRDefault="00955C0C" w:rsidP="00C66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0">
        <w:rPr>
          <w:rFonts w:ascii="Times New Roman" w:hAnsi="Times New Roman"/>
          <w:b/>
          <w:sz w:val="28"/>
          <w:szCs w:val="28"/>
        </w:rPr>
        <w:t>Глава 2.  Перечень мероприятий по территориальному</w:t>
      </w:r>
    </w:p>
    <w:p w:rsidR="00955C0C" w:rsidRPr="00C66FE0" w:rsidRDefault="00955C0C" w:rsidP="00C66FE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E0">
        <w:rPr>
          <w:b/>
          <w:sz w:val="28"/>
          <w:szCs w:val="28"/>
        </w:rPr>
        <w:t>планированию и последовательность их выполнения</w:t>
      </w:r>
    </w:p>
    <w:p w:rsidR="00955C0C" w:rsidRPr="00C66FE0" w:rsidRDefault="00955C0C" w:rsidP="00C66FE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E0">
        <w:rPr>
          <w:rFonts w:ascii="Times New Roman" w:hAnsi="Times New Roman"/>
          <w:b/>
          <w:sz w:val="28"/>
          <w:szCs w:val="28"/>
        </w:rPr>
        <w:t xml:space="preserve">2.1.  Современное состояние застройки </w:t>
      </w:r>
    </w:p>
    <w:p w:rsidR="00955C0C" w:rsidRPr="00C66FE0" w:rsidRDefault="00955C0C" w:rsidP="00C66FE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FE0">
        <w:rPr>
          <w:rFonts w:ascii="Times New Roman" w:hAnsi="Times New Roman"/>
          <w:b/>
          <w:sz w:val="24"/>
          <w:szCs w:val="24"/>
        </w:rPr>
        <w:t>2.1.1  Планировочная организация территории</w:t>
      </w:r>
    </w:p>
    <w:p w:rsidR="0041386B" w:rsidRDefault="0041386B" w:rsidP="007B611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Деревня Ключи расположена в юго-западной части Крапивинского муниципального района на левом берегу речки Ключевка, впадающей в реку Мунгат.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Архитектурно-планировочную структуру данного населенного пункта определили очертания речки Ключевка, вдоль которой раскинулась деревня.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Главная улица населенного пункта</w:t>
      </w:r>
      <w:r w:rsidR="005950B0">
        <w:rPr>
          <w:rFonts w:ascii="Times New Roman" w:hAnsi="Times New Roman"/>
          <w:sz w:val="24"/>
          <w:szCs w:val="24"/>
        </w:rPr>
        <w:t xml:space="preserve"> - ул. Центральная служит </w:t>
      </w:r>
      <w:r w:rsidRPr="005950B0">
        <w:rPr>
          <w:rFonts w:ascii="Times New Roman" w:hAnsi="Times New Roman"/>
          <w:sz w:val="24"/>
          <w:szCs w:val="24"/>
        </w:rPr>
        <w:t>композиционной осью, за пределами деревни в западном направлении о</w:t>
      </w:r>
      <w:r w:rsidR="005950B0">
        <w:rPr>
          <w:rFonts w:ascii="Times New Roman" w:hAnsi="Times New Roman"/>
          <w:sz w:val="24"/>
          <w:szCs w:val="24"/>
        </w:rPr>
        <w:t xml:space="preserve">на переходит в дорогу местного </w:t>
      </w:r>
      <w:r w:rsidRPr="005950B0">
        <w:rPr>
          <w:rFonts w:ascii="Times New Roman" w:hAnsi="Times New Roman"/>
          <w:sz w:val="24"/>
          <w:szCs w:val="24"/>
        </w:rPr>
        <w:t xml:space="preserve">значения, связывающую д. Ключи с соседними населенными пунктами.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Общественный центр расположен вдоль улицы: Центральная, здесь находятся учреждения культурно-бытового назначения, начальная школа</w:t>
      </w:r>
      <w:r w:rsidR="005950B0">
        <w:rPr>
          <w:rFonts w:ascii="Times New Roman" w:hAnsi="Times New Roman"/>
          <w:sz w:val="24"/>
          <w:szCs w:val="24"/>
        </w:rPr>
        <w:t xml:space="preserve"> </w:t>
      </w:r>
      <w:r w:rsidRPr="005950B0">
        <w:rPr>
          <w:rFonts w:ascii="Times New Roman" w:hAnsi="Times New Roman"/>
          <w:sz w:val="24"/>
          <w:szCs w:val="24"/>
        </w:rPr>
        <w:t>-</w:t>
      </w:r>
      <w:r w:rsidR="005950B0">
        <w:rPr>
          <w:rFonts w:ascii="Times New Roman" w:hAnsi="Times New Roman"/>
          <w:sz w:val="24"/>
          <w:szCs w:val="24"/>
        </w:rPr>
        <w:t xml:space="preserve"> </w:t>
      </w:r>
      <w:r w:rsidRPr="005950B0">
        <w:rPr>
          <w:rFonts w:ascii="Times New Roman" w:hAnsi="Times New Roman"/>
          <w:sz w:val="24"/>
          <w:szCs w:val="24"/>
        </w:rPr>
        <w:t>детский сад, Дом культуры, библиотека, почтовое отделение, фельдшерско-акушерский пункт, магазин смешанных товаров.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lastRenderedPageBreak/>
        <w:t>Жилая зона</w:t>
      </w:r>
      <w:r w:rsidR="005950B0">
        <w:rPr>
          <w:rFonts w:ascii="Times New Roman" w:hAnsi="Times New Roman"/>
          <w:sz w:val="24"/>
          <w:szCs w:val="24"/>
        </w:rPr>
        <w:t xml:space="preserve"> преимущественно застроена одно</w:t>
      </w:r>
      <w:r w:rsidRPr="005950B0">
        <w:rPr>
          <w:rFonts w:ascii="Times New Roman" w:hAnsi="Times New Roman"/>
          <w:sz w:val="24"/>
          <w:szCs w:val="24"/>
        </w:rPr>
        <w:t xml:space="preserve"> и двухквартирными домами с приуса-дебными участками.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Производственные зоны расположены западнее населённого пункта (территория ООО «Сибагрохолдинг») и восточнее (нефтебаза ООО «Сибагрохолдинг»), вне существу-ющей черты населенного пункта. 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Санитарно-защитные зоны, отделяющие производственные комплексы от селитебной территории, не выдержаны. В санитарно-защитной зоне от восточной площадки находится часть жилых домов по улицам: Центральная, Новая и Таежная. </w:t>
      </w:r>
    </w:p>
    <w:p w:rsidR="007B6112" w:rsidRPr="005950B0" w:rsidRDefault="00DD4DEE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Существующее кладбище (1,</w:t>
      </w:r>
      <w:r w:rsidR="007B6112" w:rsidRPr="005950B0">
        <w:rPr>
          <w:rFonts w:ascii="Times New Roman" w:hAnsi="Times New Roman"/>
          <w:sz w:val="24"/>
          <w:szCs w:val="24"/>
        </w:rPr>
        <w:t>1га) находится за существующей</w:t>
      </w:r>
      <w:r>
        <w:rPr>
          <w:rFonts w:ascii="Times New Roman" w:hAnsi="Times New Roman"/>
          <w:sz w:val="24"/>
          <w:szCs w:val="24"/>
        </w:rPr>
        <w:t xml:space="preserve"> чертой с юго-западной стороны деревни, </w:t>
      </w:r>
      <w:r w:rsidR="007B6112" w:rsidRPr="005950B0">
        <w:rPr>
          <w:rFonts w:ascii="Times New Roman" w:hAnsi="Times New Roman"/>
          <w:sz w:val="24"/>
          <w:szCs w:val="24"/>
        </w:rPr>
        <w:t xml:space="preserve">имеет нормативную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="007B6112" w:rsidRPr="005950B0">
          <w:rPr>
            <w:rFonts w:ascii="Times New Roman" w:hAnsi="Times New Roman"/>
            <w:sz w:val="24"/>
            <w:szCs w:val="24"/>
          </w:rPr>
          <w:t>50 м</w:t>
        </w:r>
      </w:smartTag>
      <w:r w:rsidR="007B6112" w:rsidRPr="005950B0">
        <w:rPr>
          <w:rFonts w:ascii="Times New Roman" w:hAnsi="Times New Roman"/>
          <w:sz w:val="24"/>
          <w:szCs w:val="24"/>
        </w:rPr>
        <w:t>, расположено на значительном расстоянии от жилой застройки.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 xml:space="preserve">Скотомогильник находится к северо-западу от деревни и отделен санитарно-защитной зоной в </w:t>
      </w:r>
      <w:smartTag w:uri="urn:schemas-microsoft-com:office:smarttags" w:element="metricconverter">
        <w:smartTagPr>
          <w:attr w:name="ProductID" w:val="1 км"/>
        </w:smartTagPr>
        <w:r w:rsidRPr="005950B0">
          <w:rPr>
            <w:rFonts w:ascii="Times New Roman" w:hAnsi="Times New Roman"/>
            <w:sz w:val="24"/>
            <w:szCs w:val="24"/>
          </w:rPr>
          <w:t>1 км</w:t>
        </w:r>
      </w:smartTag>
      <w:r w:rsidRPr="005950B0">
        <w:rPr>
          <w:rFonts w:ascii="Times New Roman" w:hAnsi="Times New Roman"/>
          <w:sz w:val="24"/>
          <w:szCs w:val="24"/>
        </w:rPr>
        <w:t>, которая не затрагивает селитебную территорию.</w:t>
      </w:r>
    </w:p>
    <w:p w:rsidR="007B6112" w:rsidRPr="005950B0" w:rsidRDefault="007B6112" w:rsidP="005950B0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0B0">
        <w:rPr>
          <w:rFonts w:ascii="Times New Roman" w:hAnsi="Times New Roman"/>
          <w:sz w:val="24"/>
          <w:szCs w:val="24"/>
        </w:rPr>
        <w:t>Полигон твёрдых бытовых отходов расположен также в северо-западном направлении от населённого пункта. В его нормативную санитарно-защитную зону (</w:t>
      </w:r>
      <w:smartTag w:uri="urn:schemas-microsoft-com:office:smarttags" w:element="metricconverter">
        <w:smartTagPr>
          <w:attr w:name="ProductID" w:val="500 м"/>
        </w:smartTagPr>
        <w:r w:rsidRPr="005950B0">
          <w:rPr>
            <w:rFonts w:ascii="Times New Roman" w:hAnsi="Times New Roman"/>
            <w:sz w:val="24"/>
            <w:szCs w:val="24"/>
          </w:rPr>
          <w:t>500 м</w:t>
        </w:r>
      </w:smartTag>
      <w:r w:rsidRPr="005950B0">
        <w:rPr>
          <w:rFonts w:ascii="Times New Roman" w:hAnsi="Times New Roman"/>
          <w:sz w:val="24"/>
          <w:szCs w:val="24"/>
        </w:rPr>
        <w:t>)</w:t>
      </w:r>
      <w:r w:rsidR="005950B0">
        <w:rPr>
          <w:rFonts w:ascii="Times New Roman" w:hAnsi="Times New Roman"/>
          <w:sz w:val="24"/>
          <w:szCs w:val="24"/>
        </w:rPr>
        <w:t xml:space="preserve"> не попадают жилые территории, </w:t>
      </w:r>
      <w:r w:rsidRPr="005950B0">
        <w:rPr>
          <w:rFonts w:ascii="Times New Roman" w:hAnsi="Times New Roman"/>
          <w:sz w:val="24"/>
          <w:szCs w:val="24"/>
        </w:rPr>
        <w:t>что не требует перенос</w:t>
      </w:r>
      <w:r w:rsidR="005950B0">
        <w:rPr>
          <w:rFonts w:ascii="Times New Roman" w:hAnsi="Times New Roman"/>
          <w:sz w:val="24"/>
          <w:szCs w:val="24"/>
        </w:rPr>
        <w:t>а</w:t>
      </w:r>
      <w:r w:rsidRPr="005950B0">
        <w:rPr>
          <w:rFonts w:ascii="Times New Roman" w:hAnsi="Times New Roman"/>
          <w:sz w:val="24"/>
          <w:szCs w:val="24"/>
        </w:rPr>
        <w:t xml:space="preserve"> полигона на новую территорию. </w:t>
      </w:r>
    </w:p>
    <w:p w:rsidR="0041386B" w:rsidRPr="0041386B" w:rsidRDefault="00C66FE0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6FE0">
        <w:rPr>
          <w:rFonts w:ascii="Times New Roman" w:hAnsi="Times New Roman"/>
          <w:b/>
          <w:sz w:val="24"/>
          <w:szCs w:val="24"/>
        </w:rPr>
        <w:t>2.1.2</w:t>
      </w:r>
      <w:r>
        <w:rPr>
          <w:b/>
        </w:rPr>
        <w:t xml:space="preserve">  </w:t>
      </w:r>
      <w:r w:rsidR="0041386B" w:rsidRPr="0041386B">
        <w:rPr>
          <w:rFonts w:ascii="Times New Roman" w:hAnsi="Times New Roman"/>
          <w:b/>
          <w:sz w:val="24"/>
          <w:szCs w:val="24"/>
        </w:rPr>
        <w:t>Баланс территории</w:t>
      </w:r>
    </w:p>
    <w:p w:rsidR="0041386B" w:rsidRPr="009C70F0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По данным комитета по земельным ресурсам и землеустройству площадь деревни Ключи составляет 77,5 га.</w:t>
      </w:r>
    </w:p>
    <w:p w:rsidR="0041386B" w:rsidRPr="0041386B" w:rsidRDefault="0041386B" w:rsidP="00AE49EC">
      <w:pPr>
        <w:pStyle w:val="a3"/>
        <w:spacing w:after="0"/>
        <w:jc w:val="both"/>
      </w:pPr>
      <w:r w:rsidRPr="0041386B">
        <w:t>Распределение земель д. Ключи по видам использования приведен</w:t>
      </w:r>
      <w:r w:rsidR="00AE49EC">
        <w:t>а</w:t>
      </w:r>
      <w:r w:rsidRPr="0041386B">
        <w:t xml:space="preserve"> в таблице </w:t>
      </w:r>
      <w:r w:rsidR="00C66FE0">
        <w:t xml:space="preserve">              </w:t>
      </w:r>
      <w:r w:rsidRPr="0041386B">
        <w:t>№</w:t>
      </w:r>
      <w:r w:rsidR="00AE49EC">
        <w:t xml:space="preserve"> </w:t>
      </w:r>
      <w:r w:rsidR="00C66FE0">
        <w:t>2.1.2-1</w:t>
      </w:r>
    </w:p>
    <w:p w:rsid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1386B">
        <w:rPr>
          <w:rFonts w:ascii="Times New Roman" w:hAnsi="Times New Roman"/>
          <w:sz w:val="24"/>
          <w:szCs w:val="24"/>
        </w:rPr>
        <w:t xml:space="preserve">      Таблица № </w:t>
      </w:r>
      <w:r w:rsidR="00C66FE0" w:rsidRPr="00C66FE0">
        <w:rPr>
          <w:rFonts w:ascii="Times New Roman" w:hAnsi="Times New Roman"/>
          <w:sz w:val="24"/>
          <w:szCs w:val="24"/>
        </w:rPr>
        <w:t>2.1.2-1</w:t>
      </w:r>
    </w:p>
    <w:tbl>
      <w:tblPr>
        <w:tblW w:w="90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5178"/>
        <w:gridCol w:w="1664"/>
        <w:gridCol w:w="1294"/>
      </w:tblGrid>
      <w:tr w:rsidR="0041386B" w:rsidRPr="0041386B" w:rsidTr="00C66FE0">
        <w:trPr>
          <w:trHeight w:val="267"/>
          <w:jc w:val="center"/>
        </w:trPr>
        <w:tc>
          <w:tcPr>
            <w:tcW w:w="925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8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94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41386B" w:rsidRPr="00EF05DC" w:rsidTr="00C66FE0">
        <w:trPr>
          <w:trHeight w:val="226"/>
          <w:jc w:val="center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1386B" w:rsidRPr="00EF05DC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386B" w:rsidRPr="0041386B" w:rsidTr="00C66FE0">
        <w:trPr>
          <w:trHeight w:val="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:rsidR="0041386B" w:rsidRPr="0041386B" w:rsidRDefault="0041386B" w:rsidP="00B54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Cs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площадь земель в границах д</w:t>
            </w:r>
            <w:r w:rsidR="00B54ABE">
              <w:rPr>
                <w:rFonts w:ascii="Times New Roman" w:hAnsi="Times New Roman"/>
                <w:bCs/>
                <w:sz w:val="24"/>
                <w:szCs w:val="24"/>
              </w:rPr>
              <w:t>.Ключи</w:t>
            </w:r>
            <w:r w:rsidR="00AE49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1386B" w:rsidRPr="0041386B" w:rsidTr="00C66FE0">
        <w:trPr>
          <w:trHeight w:val="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территории: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386B" w:rsidRPr="0041386B" w:rsidTr="00C66FE0">
        <w:trPr>
          <w:trHeight w:val="7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41386B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41386B" w:rsidRPr="0041386B" w:rsidTr="00C66FE0">
        <w:trPr>
          <w:trHeight w:val="28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C66FE0">
        <w:trPr>
          <w:trHeight w:val="276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EE4240" w:rsidP="0041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детский сад - школа</w:t>
            </w:r>
          </w:p>
        </w:tc>
        <w:tc>
          <w:tcPr>
            <w:tcW w:w="1664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94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64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94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1386B" w:rsidRPr="0041386B" w:rsidTr="00C66FE0">
        <w:trPr>
          <w:trHeight w:val="287"/>
          <w:jc w:val="center"/>
        </w:trPr>
        <w:tc>
          <w:tcPr>
            <w:tcW w:w="925" w:type="dxa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C66FE0">
        <w:trPr>
          <w:trHeight w:val="554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386B">
              <w:rPr>
                <w:rFonts w:ascii="Times New Roman" w:hAnsi="Times New Roman"/>
                <w:sz w:val="24"/>
                <w:szCs w:val="24"/>
              </w:rPr>
              <w:t>скверы, бульвары)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 xml:space="preserve">    -улицы, дороги, проезды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C66FE0">
        <w:trPr>
          <w:trHeight w:val="28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Иные зоны: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</w:tr>
      <w:tr w:rsidR="0041386B" w:rsidRPr="0041386B" w:rsidTr="00C66FE0">
        <w:trPr>
          <w:trHeight w:val="554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2) луга, кустарники, редколесье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4,</w:t>
            </w: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86B">
              <w:rPr>
                <w:rFonts w:ascii="Times New Roman" w:hAnsi="Times New Roman"/>
                <w:sz w:val="24"/>
                <w:szCs w:val="24"/>
              </w:rPr>
              <w:t>огороды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1386B">
              <w:rPr>
                <w:rFonts w:ascii="Times New Roman" w:hAnsi="Times New Roman"/>
                <w:sz w:val="24"/>
                <w:szCs w:val="24"/>
              </w:rPr>
              <w:t>,</w:t>
            </w:r>
            <w:r w:rsidRPr="004138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41386B" w:rsidRPr="0041386B" w:rsidTr="00C66FE0">
        <w:trPr>
          <w:trHeight w:val="28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4) Прочие неучтенные территории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41386B" w:rsidRPr="0041386B" w:rsidTr="00C66FE0">
        <w:trPr>
          <w:trHeight w:val="26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C66FE0">
        <w:trPr>
          <w:trHeight w:val="554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41386B" w:rsidTr="00C66FE0">
        <w:trPr>
          <w:trHeight w:val="287"/>
          <w:jc w:val="center"/>
        </w:trPr>
        <w:tc>
          <w:tcPr>
            <w:tcW w:w="925" w:type="dxa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78" w:type="dxa"/>
          </w:tcPr>
          <w:p w:rsidR="0041386B" w:rsidRPr="0041386B" w:rsidRDefault="0041386B" w:rsidP="0041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2)-кладбище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1386B" w:rsidRPr="0041386B" w:rsidRDefault="0041386B" w:rsidP="0041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86B" w:rsidRDefault="0041386B" w:rsidP="00C66F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66FE0" w:rsidRPr="0041386B" w:rsidRDefault="00C66FE0" w:rsidP="00C66F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8C336F" w:rsidP="0041386B">
      <w:pPr>
        <w:pStyle w:val="a3"/>
        <w:spacing w:after="0"/>
        <w:ind w:left="0" w:firstLine="567"/>
        <w:jc w:val="center"/>
        <w:rPr>
          <w:b/>
        </w:rPr>
      </w:pPr>
      <w:r w:rsidRPr="00CA5552">
        <w:rPr>
          <w:b/>
        </w:rPr>
        <w:lastRenderedPageBreak/>
        <w:t>2.1.3</w:t>
      </w:r>
      <w:r w:rsidRPr="00E75870">
        <w:rPr>
          <w:b/>
        </w:rPr>
        <w:t xml:space="preserve"> </w:t>
      </w:r>
      <w:r>
        <w:rPr>
          <w:b/>
        </w:rPr>
        <w:t xml:space="preserve"> </w:t>
      </w:r>
      <w:r w:rsidR="0041386B" w:rsidRPr="0041386B">
        <w:rPr>
          <w:b/>
        </w:rPr>
        <w:t>Население</w:t>
      </w:r>
    </w:p>
    <w:p w:rsidR="0041386B" w:rsidRPr="00B34EFF" w:rsidRDefault="0041386B" w:rsidP="0041386B">
      <w:pPr>
        <w:pStyle w:val="a3"/>
        <w:spacing w:after="0"/>
        <w:ind w:left="0" w:firstLine="567"/>
        <w:jc w:val="center"/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На 01.01.2008г. численность населения деревни Ключи составила 398 человек, это 22,5% от всего населения Каменского сельского поселения. Изменения  численности населения по годам  д. Ключи прив</w:t>
      </w:r>
      <w:r w:rsidR="00EA49F7">
        <w:t>едены в таблице №</w:t>
      </w:r>
      <w:r w:rsidR="00C3718F">
        <w:t xml:space="preserve"> </w:t>
      </w:r>
      <w:r w:rsidR="008C336F">
        <w:t>2.1.3</w:t>
      </w:r>
      <w:r w:rsidR="008C336F" w:rsidRPr="006F0705">
        <w:t>-1</w:t>
      </w:r>
      <w:r w:rsidRPr="0041386B">
        <w:t>.</w:t>
      </w:r>
    </w:p>
    <w:p w:rsidR="0041386B" w:rsidRPr="0041386B" w:rsidRDefault="0041386B" w:rsidP="0041386B">
      <w:pPr>
        <w:pStyle w:val="a3"/>
        <w:spacing w:after="0"/>
        <w:ind w:left="0" w:firstLine="567"/>
        <w:jc w:val="center"/>
      </w:pPr>
      <w:r w:rsidRPr="0041386B">
        <w:t xml:space="preserve">                                                      </w:t>
      </w:r>
      <w:r w:rsidR="00EA49F7">
        <w:t xml:space="preserve">                 </w:t>
      </w:r>
      <w:r w:rsidRPr="0041386B">
        <w:t xml:space="preserve">  Таблица № </w:t>
      </w:r>
      <w:r w:rsidR="008C336F">
        <w:t>2.1.3</w:t>
      </w:r>
      <w:r w:rsidR="008C336F" w:rsidRPr="006F0705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3060"/>
        <w:gridCol w:w="2773"/>
      </w:tblGrid>
      <w:tr w:rsidR="0041386B" w:rsidRPr="0041386B" w:rsidTr="008C336F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 xml:space="preserve">Годы </w:t>
            </w:r>
          </w:p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01.01.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Население, чел.</w:t>
            </w:r>
          </w:p>
        </w:tc>
      </w:tr>
      <w:tr w:rsidR="0041386B" w:rsidRPr="00EF05DC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EF05DC" w:rsidRDefault="0041386B" w:rsidP="00EA49F7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F05DC">
              <w:rPr>
                <w:sz w:val="20"/>
                <w:szCs w:val="20"/>
              </w:rPr>
              <w:t>3</w:t>
            </w:r>
          </w:p>
        </w:tc>
      </w:tr>
      <w:tr w:rsidR="0041386B" w:rsidRPr="0041386B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468</w:t>
            </w:r>
          </w:p>
        </w:tc>
      </w:tr>
      <w:tr w:rsidR="0041386B" w:rsidRPr="0041386B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447</w:t>
            </w:r>
          </w:p>
        </w:tc>
      </w:tr>
      <w:tr w:rsidR="0041386B" w:rsidRPr="0041386B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414</w:t>
            </w:r>
          </w:p>
        </w:tc>
      </w:tr>
      <w:tr w:rsidR="0041386B" w:rsidRPr="0041386B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391</w:t>
            </w:r>
          </w:p>
        </w:tc>
      </w:tr>
      <w:tr w:rsidR="0041386B" w:rsidRPr="0041386B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391</w:t>
            </w:r>
          </w:p>
        </w:tc>
      </w:tr>
      <w:tr w:rsidR="0041386B" w:rsidRPr="0041386B" w:rsidTr="008C336F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</w:pPr>
            <w:r w:rsidRPr="0041386B">
              <w:t>2008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41386B" w:rsidRDefault="0041386B" w:rsidP="00EA49F7">
            <w:pPr>
              <w:pStyle w:val="a3"/>
              <w:spacing w:after="0"/>
              <w:ind w:left="0"/>
              <w:jc w:val="center"/>
              <w:rPr>
                <w:bCs/>
              </w:rPr>
            </w:pPr>
            <w:r w:rsidRPr="0041386B">
              <w:rPr>
                <w:bCs/>
              </w:rPr>
              <w:t>398</w:t>
            </w:r>
          </w:p>
        </w:tc>
      </w:tr>
    </w:tbl>
    <w:p w:rsidR="0041386B" w:rsidRPr="0041386B" w:rsidRDefault="0041386B" w:rsidP="00EA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деревне Ключи растет доля населения старше трудоспособного возраста</w:t>
      </w:r>
      <w:r w:rsidR="00EA49F7">
        <w:rPr>
          <w:rFonts w:ascii="Times New Roman" w:hAnsi="Times New Roman"/>
          <w:sz w:val="24"/>
          <w:szCs w:val="24"/>
        </w:rPr>
        <w:t>.</w:t>
      </w:r>
    </w:p>
    <w:p w:rsidR="0041386B" w:rsidRPr="0041386B" w:rsidRDefault="008C336F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1386B" w:rsidRPr="0041386B">
        <w:rPr>
          <w:rFonts w:ascii="Times New Roman" w:hAnsi="Times New Roman"/>
          <w:sz w:val="24"/>
          <w:szCs w:val="24"/>
        </w:rPr>
        <w:t>реднегодовой темп убыли населения в д.</w:t>
      </w:r>
      <w:r w:rsidR="00EA49F7">
        <w:rPr>
          <w:rFonts w:ascii="Times New Roman" w:hAnsi="Times New Roman"/>
          <w:sz w:val="24"/>
          <w:szCs w:val="24"/>
        </w:rPr>
        <w:t xml:space="preserve"> </w:t>
      </w:r>
      <w:r w:rsidR="0041386B" w:rsidRPr="0041386B">
        <w:rPr>
          <w:rFonts w:ascii="Times New Roman" w:hAnsi="Times New Roman"/>
          <w:sz w:val="24"/>
          <w:szCs w:val="24"/>
        </w:rPr>
        <w:t xml:space="preserve">Ключи (за период 2003–2008 г.г.) составил </w:t>
      </w:r>
      <w:r w:rsidR="0041386B" w:rsidRPr="00EA49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86B" w:rsidRPr="00EA49F7">
        <w:rPr>
          <w:rFonts w:ascii="Times New Roman" w:hAnsi="Times New Roman"/>
          <w:b/>
          <w:sz w:val="24"/>
          <w:szCs w:val="24"/>
        </w:rPr>
        <w:t>3,0%</w:t>
      </w:r>
      <w:r w:rsidR="0041386B" w:rsidRPr="0041386B">
        <w:rPr>
          <w:rFonts w:ascii="Times New Roman" w:hAnsi="Times New Roman"/>
          <w:sz w:val="24"/>
          <w:szCs w:val="24"/>
        </w:rPr>
        <w:t xml:space="preserve">, по Каменскому  поселению </w:t>
      </w:r>
      <w:r w:rsidR="0041386B" w:rsidRPr="00EA49F7">
        <w:rPr>
          <w:rFonts w:ascii="Times New Roman" w:hAnsi="Times New Roman"/>
          <w:b/>
          <w:sz w:val="24"/>
          <w:szCs w:val="24"/>
        </w:rPr>
        <w:t>-</w:t>
      </w:r>
      <w:r w:rsidR="00C3718F">
        <w:rPr>
          <w:rFonts w:ascii="Times New Roman" w:hAnsi="Times New Roman"/>
          <w:b/>
          <w:sz w:val="24"/>
          <w:szCs w:val="24"/>
        </w:rPr>
        <w:t xml:space="preserve"> </w:t>
      </w:r>
      <w:r w:rsidR="0041386B" w:rsidRPr="00EA49F7">
        <w:rPr>
          <w:rFonts w:ascii="Times New Roman" w:hAnsi="Times New Roman"/>
          <w:b/>
          <w:sz w:val="24"/>
          <w:szCs w:val="24"/>
        </w:rPr>
        <w:t>4,2%</w:t>
      </w:r>
      <w:r w:rsidR="0041386B" w:rsidRPr="0041386B">
        <w:rPr>
          <w:rFonts w:ascii="Times New Roman" w:hAnsi="Times New Roman"/>
          <w:sz w:val="24"/>
          <w:szCs w:val="24"/>
        </w:rPr>
        <w:t xml:space="preserve"> Структура населения по группам </w:t>
      </w:r>
      <w:r w:rsidR="00EA49F7">
        <w:rPr>
          <w:rFonts w:ascii="Times New Roman" w:hAnsi="Times New Roman"/>
          <w:sz w:val="24"/>
          <w:szCs w:val="24"/>
        </w:rPr>
        <w:t xml:space="preserve">возрастов приведена в таблице № </w:t>
      </w:r>
      <w:r w:rsidR="002C6AD8">
        <w:rPr>
          <w:rFonts w:ascii="Times New Roman" w:hAnsi="Times New Roman"/>
          <w:sz w:val="24"/>
          <w:szCs w:val="24"/>
        </w:rPr>
        <w:t>2</w:t>
      </w:r>
      <w:r w:rsidR="00EA49F7">
        <w:rPr>
          <w:rFonts w:ascii="Times New Roman" w:hAnsi="Times New Roman"/>
          <w:sz w:val="24"/>
          <w:szCs w:val="24"/>
        </w:rPr>
        <w:t>.</w:t>
      </w:r>
      <w:r w:rsidR="002C6AD8">
        <w:rPr>
          <w:rFonts w:ascii="Times New Roman" w:hAnsi="Times New Roman"/>
          <w:sz w:val="24"/>
          <w:szCs w:val="24"/>
        </w:rPr>
        <w:t>1.3-2</w:t>
      </w:r>
      <w:r w:rsidR="0041386B" w:rsidRPr="0041386B">
        <w:rPr>
          <w:rFonts w:ascii="Times New Roman" w:hAnsi="Times New Roman"/>
          <w:sz w:val="24"/>
          <w:szCs w:val="24"/>
        </w:rPr>
        <w:t>.</w:t>
      </w: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center"/>
        <w:rPr>
          <w:bCs/>
        </w:rPr>
      </w:pPr>
      <w:r w:rsidRPr="0041386B">
        <w:t>Структура населения по группам возрастов</w:t>
      </w:r>
      <w:r w:rsidR="00C3718F">
        <w:t xml:space="preserve"> (чел., %)</w:t>
      </w:r>
    </w:p>
    <w:p w:rsidR="00754636" w:rsidRDefault="00754636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Таблица №</w:t>
      </w:r>
      <w:r w:rsidR="002C6AD8">
        <w:rPr>
          <w:rFonts w:ascii="Times New Roman" w:hAnsi="Times New Roman"/>
          <w:sz w:val="24"/>
          <w:szCs w:val="24"/>
        </w:rPr>
        <w:t xml:space="preserve"> 2.1.3-2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1.01.2008г.</w:t>
            </w:r>
          </w:p>
        </w:tc>
      </w:tr>
      <w:tr w:rsidR="0041386B" w:rsidRPr="00EF05DC" w:rsidTr="00EF05DC">
        <w:trPr>
          <w:jc w:val="center"/>
        </w:trPr>
        <w:tc>
          <w:tcPr>
            <w:tcW w:w="54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41386B" w:rsidRPr="0041386B" w:rsidTr="00EF05DC">
        <w:trPr>
          <w:jc w:val="center"/>
        </w:trPr>
        <w:tc>
          <w:tcPr>
            <w:tcW w:w="5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754636" w:rsidTr="00754636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391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391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398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386B" w:rsidRPr="00754636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636">
              <w:rPr>
                <w:rFonts w:ascii="Times New Roman" w:hAnsi="Times New Roman"/>
              </w:rPr>
              <w:t>100,0</w:t>
            </w:r>
          </w:p>
        </w:tc>
      </w:tr>
    </w:tbl>
    <w:p w:rsid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4DEE" w:rsidRPr="00754636" w:rsidRDefault="00DD4DEE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Default="00BF547D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F547D">
        <w:rPr>
          <w:rFonts w:ascii="Times New Roman" w:hAnsi="Times New Roman"/>
          <w:b/>
          <w:sz w:val="24"/>
          <w:szCs w:val="24"/>
        </w:rPr>
        <w:t>2.1.4.</w:t>
      </w:r>
      <w:r>
        <w:rPr>
          <w:b/>
        </w:rPr>
        <w:t xml:space="preserve">  </w:t>
      </w:r>
      <w:r w:rsidR="0041386B" w:rsidRPr="0041386B">
        <w:rPr>
          <w:rFonts w:ascii="Times New Roman" w:hAnsi="Times New Roman"/>
          <w:b/>
          <w:sz w:val="24"/>
          <w:szCs w:val="24"/>
        </w:rPr>
        <w:t>Жилой фонд.</w:t>
      </w:r>
    </w:p>
    <w:p w:rsidR="00BF547D" w:rsidRPr="00BF547D" w:rsidRDefault="00BF547D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Существующий жилой фонд по Каменскому сельскому поселению составляет 25,3</w:t>
      </w:r>
      <w:r w:rsidR="00BF547D">
        <w:t xml:space="preserve"> </w:t>
      </w:r>
      <w:r w:rsidRPr="0041386B">
        <w:t>тыс.</w:t>
      </w:r>
      <w:r w:rsidR="00DD4DEE">
        <w:t xml:space="preserve"> </w:t>
      </w:r>
      <w:r w:rsidRPr="0041386B">
        <w:t>м</w:t>
      </w:r>
      <w:r w:rsidRPr="00DD4DEE">
        <w:rPr>
          <w:vertAlign w:val="superscript"/>
        </w:rPr>
        <w:t>2</w:t>
      </w:r>
      <w:r w:rsidRPr="0041386B">
        <w:t xml:space="preserve"> общей площади, в том числе по д. Ключи</w:t>
      </w:r>
      <w:r w:rsidR="00C3718F">
        <w:t xml:space="preserve"> -</w:t>
      </w:r>
      <w:r w:rsidRPr="0041386B">
        <w:t xml:space="preserve"> 6,5 тыс.</w:t>
      </w:r>
      <w:r w:rsidR="00DD4DEE">
        <w:t xml:space="preserve"> </w:t>
      </w:r>
      <w:r w:rsidRPr="0041386B">
        <w:t>м</w:t>
      </w:r>
      <w:r w:rsidRPr="00DD4DEE">
        <w:rPr>
          <w:vertAlign w:val="superscript"/>
        </w:rPr>
        <w:t xml:space="preserve">2 </w:t>
      </w:r>
      <w:r w:rsidRPr="0041386B">
        <w:t>общей площади. Обеспеченность населения жилым фондом составляет 16,3 м</w:t>
      </w:r>
      <w:r w:rsidRPr="00DD4DEE">
        <w:rPr>
          <w:vertAlign w:val="superscript"/>
        </w:rPr>
        <w:t>2</w:t>
      </w:r>
      <w:r w:rsidRPr="0041386B">
        <w:t xml:space="preserve"> на 1человека.</w:t>
      </w: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Жилой фонд д. Ключи состоит из 1</w:t>
      </w:r>
      <w:r w:rsidR="00BF547D">
        <w:t xml:space="preserve"> </w:t>
      </w:r>
      <w:r w:rsidRPr="0041386B">
        <w:t>эт. индивидуальных частных жилых домов. Жилой фонд</w:t>
      </w:r>
      <w:r w:rsidR="00C3718F">
        <w:t>,</w:t>
      </w:r>
      <w:r w:rsidRPr="0041386B">
        <w:t xml:space="preserve"> оборудованный водопроводом</w:t>
      </w:r>
      <w:r w:rsidR="00C3718F">
        <w:t>,</w:t>
      </w:r>
      <w:r w:rsidRPr="0041386B">
        <w:t xml:space="preserve"> составляет 5,5 тыс.</w:t>
      </w:r>
      <w:r w:rsidR="00DD4DEE">
        <w:t xml:space="preserve"> </w:t>
      </w:r>
      <w:r w:rsidRPr="0041386B">
        <w:t>м</w:t>
      </w:r>
      <w:r w:rsidRPr="00DD4DEE">
        <w:rPr>
          <w:vertAlign w:val="superscript"/>
        </w:rPr>
        <w:t>2</w:t>
      </w:r>
      <w:r w:rsidRPr="0041386B">
        <w:t>, остальные виды благоустройства отсутствуют.</w:t>
      </w:r>
    </w:p>
    <w:p w:rsidR="00432EE4" w:rsidRDefault="00432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lastRenderedPageBreak/>
        <w:t>Качество жилищного фонда характеризуется следующими показателями:</w:t>
      </w:r>
    </w:p>
    <w:p w:rsidR="00754636" w:rsidRDefault="00754636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547D" w:rsidRPr="00BF547D" w:rsidRDefault="0041386B" w:rsidP="00BF547D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F54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№</w:t>
      </w:r>
      <w:r w:rsidR="00754636" w:rsidRPr="00BF547D">
        <w:rPr>
          <w:rFonts w:ascii="Times New Roman" w:hAnsi="Times New Roman"/>
          <w:sz w:val="24"/>
          <w:szCs w:val="24"/>
        </w:rPr>
        <w:t xml:space="preserve"> </w:t>
      </w:r>
      <w:r w:rsidR="00BF547D" w:rsidRPr="00BF547D">
        <w:rPr>
          <w:rFonts w:ascii="Times New Roman" w:hAnsi="Times New Roman"/>
          <w:sz w:val="24"/>
          <w:szCs w:val="24"/>
        </w:rPr>
        <w:t>2.1.4-1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555"/>
        <w:gridCol w:w="1620"/>
        <w:gridCol w:w="1440"/>
      </w:tblGrid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Жилой фонд,тыс. м2</w:t>
            </w:r>
          </w:p>
          <w:p w:rsidR="0041386B" w:rsidRPr="0041386B" w:rsidRDefault="0041386B" w:rsidP="0038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общ.пл.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41386B" w:rsidRPr="00EF05DC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1386B" w:rsidRPr="00EF05DC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5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754636">
        <w:trPr>
          <w:trHeight w:val="292"/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754636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41386B" w:rsidTr="00EF05DC">
        <w:trPr>
          <w:jc w:val="center"/>
        </w:trPr>
        <w:tc>
          <w:tcPr>
            <w:tcW w:w="56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Общая площадь, тыс.м2</w:t>
            </w:r>
          </w:p>
        </w:tc>
        <w:tc>
          <w:tcPr>
            <w:tcW w:w="162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shd w:val="clear" w:color="auto" w:fill="auto"/>
          </w:tcPr>
          <w:p w:rsidR="0041386B" w:rsidRPr="0041386B" w:rsidRDefault="0041386B" w:rsidP="0075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1386B" w:rsidRPr="0041386B" w:rsidRDefault="0041386B" w:rsidP="0041386B">
      <w:pPr>
        <w:pStyle w:val="a3"/>
        <w:spacing w:after="0"/>
        <w:ind w:left="0" w:firstLine="567"/>
        <w:rPr>
          <w:bCs/>
        </w:rPr>
      </w:pPr>
    </w:p>
    <w:p w:rsidR="0041386B" w:rsidRPr="00BF547D" w:rsidRDefault="0041386B" w:rsidP="00BF54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Сравнивая данные обеспеченности жильем и коммунальными услугами в целом по Каменскому сельскому поселению и Крапивинскому району</w:t>
      </w:r>
      <w:r w:rsidR="00C3718F">
        <w:rPr>
          <w:rFonts w:ascii="Times New Roman" w:hAnsi="Times New Roman"/>
          <w:sz w:val="24"/>
          <w:szCs w:val="24"/>
        </w:rPr>
        <w:t>,</w:t>
      </w:r>
      <w:r w:rsidRPr="0041386B">
        <w:rPr>
          <w:rFonts w:ascii="Times New Roman" w:hAnsi="Times New Roman"/>
          <w:sz w:val="24"/>
          <w:szCs w:val="24"/>
        </w:rPr>
        <w:t xml:space="preserve"> можно сделать вывод, что в Каменском сельском поселении обеспеченность населения жильем и коммунальными услугами ниже, чем в среднем по Крапивинскому району</w:t>
      </w:r>
      <w:r w:rsidR="00C3718F">
        <w:rPr>
          <w:rFonts w:ascii="Times New Roman" w:hAnsi="Times New Roman"/>
          <w:sz w:val="24"/>
          <w:szCs w:val="24"/>
        </w:rPr>
        <w:t>,</w:t>
      </w:r>
      <w:r w:rsidRPr="0041386B">
        <w:rPr>
          <w:rFonts w:ascii="Times New Roman" w:hAnsi="Times New Roman"/>
          <w:sz w:val="24"/>
          <w:szCs w:val="24"/>
        </w:rPr>
        <w:t xml:space="preserve"> и составляет 14,3</w:t>
      </w:r>
      <w:r w:rsidR="00BF547D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>кв.м</w:t>
      </w:r>
      <w:r w:rsidR="00BF547D">
        <w:rPr>
          <w:rFonts w:ascii="Times New Roman" w:hAnsi="Times New Roman"/>
          <w:sz w:val="24"/>
          <w:szCs w:val="24"/>
        </w:rPr>
        <w:t>/чел</w:t>
      </w:r>
      <w:r w:rsidRPr="00BF547D">
        <w:rPr>
          <w:rFonts w:ascii="Times New Roman" w:hAnsi="Times New Roman"/>
          <w:sz w:val="24"/>
          <w:szCs w:val="24"/>
        </w:rPr>
        <w:t xml:space="preserve">. </w:t>
      </w:r>
    </w:p>
    <w:p w:rsid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2743" w:rsidRPr="002B2743" w:rsidRDefault="002B2743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BF547D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F547D">
        <w:rPr>
          <w:rFonts w:ascii="Times New Roman" w:hAnsi="Times New Roman"/>
          <w:b/>
          <w:color w:val="000000"/>
          <w:sz w:val="24"/>
          <w:szCs w:val="24"/>
        </w:rPr>
        <w:t>2.1.5</w:t>
      </w:r>
      <w:r w:rsidRPr="00E75870">
        <w:rPr>
          <w:b/>
          <w:color w:val="000000"/>
        </w:rPr>
        <w:t xml:space="preserve">  </w:t>
      </w:r>
      <w:r w:rsidR="0041386B" w:rsidRPr="0041386B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41386B" w:rsidRPr="0041386B">
        <w:rPr>
          <w:rFonts w:ascii="Times New Roman" w:hAnsi="Times New Roman"/>
          <w:b/>
          <w:bCs/>
          <w:sz w:val="24"/>
          <w:szCs w:val="24"/>
        </w:rPr>
        <w:t>культурно-бытового обслуживания</w:t>
      </w:r>
    </w:p>
    <w:p w:rsidR="0041386B" w:rsidRPr="001D4DE5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1386B" w:rsidRPr="0041386B" w:rsidRDefault="0041386B" w:rsidP="0041386B">
      <w:pPr>
        <w:pStyle w:val="a3"/>
        <w:spacing w:after="0"/>
        <w:ind w:left="0" w:firstLine="567"/>
        <w:jc w:val="both"/>
      </w:pPr>
      <w:r w:rsidRPr="0041386B">
        <w:t>Современна</w:t>
      </w:r>
      <w:r w:rsidR="00754636">
        <w:t>я обеспеченность населения деревни</w:t>
      </w:r>
      <w:r w:rsidRPr="0041386B">
        <w:t xml:space="preserve"> по отдельным видам обслуживания отстает от нормативных показателей, рекомендуемых СНиП 2.07.01.89*. Нужно отметить низкий уровень обеспеченности детскими дошкольными учреждениями, культурно- просветительными, спортивными и торговыми учреждениями. Некоторые учреждения культурно-бытового обслуживания не отвечают качественному состоянию и расположены в приспособленных помещениях.</w:t>
      </w:r>
    </w:p>
    <w:p w:rsid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Существующая обеспеченность населения основными учреждениями, по сравнению с нор</w:t>
      </w:r>
      <w:r w:rsidR="00954FB3">
        <w:rPr>
          <w:rFonts w:ascii="Times New Roman" w:hAnsi="Times New Roman"/>
          <w:sz w:val="24"/>
          <w:szCs w:val="24"/>
        </w:rPr>
        <w:t xml:space="preserve">мативной, приведена в таблице </w:t>
      </w:r>
      <w:r w:rsidR="00954FB3" w:rsidRPr="00BF547D">
        <w:rPr>
          <w:rFonts w:ascii="Times New Roman" w:hAnsi="Times New Roman"/>
          <w:sz w:val="24"/>
          <w:szCs w:val="24"/>
        </w:rPr>
        <w:t xml:space="preserve">№ </w:t>
      </w:r>
      <w:r w:rsidR="00BF547D" w:rsidRPr="00BF547D">
        <w:rPr>
          <w:rFonts w:ascii="Times New Roman" w:hAnsi="Times New Roman"/>
          <w:sz w:val="24"/>
          <w:szCs w:val="24"/>
        </w:rPr>
        <w:t>2.1.5-1</w:t>
      </w:r>
      <w:r w:rsidRPr="00BF547D">
        <w:rPr>
          <w:rFonts w:ascii="Times New Roman" w:hAnsi="Times New Roman"/>
          <w:sz w:val="24"/>
          <w:szCs w:val="24"/>
        </w:rPr>
        <w:t>.</w:t>
      </w:r>
    </w:p>
    <w:p w:rsidR="00AF25DE" w:rsidRPr="0041386B" w:rsidRDefault="00AF25DE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86B" w:rsidRPr="00AF25DE" w:rsidRDefault="0041386B" w:rsidP="00A17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54FB3">
        <w:rPr>
          <w:rFonts w:ascii="Times New Roman" w:hAnsi="Times New Roman"/>
          <w:sz w:val="24"/>
          <w:szCs w:val="24"/>
        </w:rPr>
        <w:t xml:space="preserve">                      Таблица № </w:t>
      </w:r>
      <w:r w:rsidR="00AF25DE" w:rsidRPr="00AF25DE">
        <w:rPr>
          <w:rFonts w:ascii="Times New Roman" w:hAnsi="Times New Roman"/>
          <w:sz w:val="24"/>
          <w:szCs w:val="24"/>
        </w:rPr>
        <w:t>2.1.5-1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16"/>
        <w:gridCol w:w="1344"/>
        <w:gridCol w:w="1260"/>
        <w:gridCol w:w="1080"/>
        <w:gridCol w:w="1080"/>
        <w:gridCol w:w="1222"/>
      </w:tblGrid>
      <w:tr w:rsidR="0041386B" w:rsidRPr="00A17A51" w:rsidTr="00AF25DE">
        <w:trPr>
          <w:cantSplit/>
          <w:trHeight w:val="6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Общая емкость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41386B" w:rsidRPr="00A17A51" w:rsidTr="00AF25DE"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Количество в еди-ницах из-мерения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Фактич.состоя-ние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% обес-печенности</w:t>
            </w:r>
          </w:p>
        </w:tc>
      </w:tr>
      <w:tr w:rsidR="0041386B" w:rsidRPr="00A17A51" w:rsidTr="00AF25DE">
        <w:trPr>
          <w:trHeight w:val="1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A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Начальная школа-сад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  <w:lang w:val="en-US"/>
              </w:rPr>
              <w:t>&gt;100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м2 пл.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Бассейны крытые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м2 з.</w:t>
            </w:r>
            <w:r w:rsidR="0043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367D7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 торг. пл.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25DE" w:rsidRPr="00AF25DE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DE" w:rsidRPr="00AF25DE" w:rsidRDefault="00AF25DE" w:rsidP="00AF2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5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Предприятия бытово- го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раб.</w:t>
            </w:r>
            <w:r w:rsidR="001D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кг/белья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операц.</w:t>
            </w:r>
          </w:p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ед./маш.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A17A51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A17A51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A17A51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86B" w:rsidRPr="00A17A51" w:rsidTr="00AF25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43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5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B" w:rsidRPr="00A17A51" w:rsidRDefault="0041386B" w:rsidP="00A1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7D7" w:rsidRDefault="004367D7" w:rsidP="00436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743" w:rsidRPr="0041386B" w:rsidRDefault="002B2743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386B" w:rsidRPr="00954FB3" w:rsidRDefault="003D58FC" w:rsidP="003D58FC">
      <w:pPr>
        <w:tabs>
          <w:tab w:val="left" w:pos="170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8FC">
        <w:rPr>
          <w:rFonts w:ascii="Times New Roman" w:hAnsi="Times New Roman"/>
          <w:b/>
          <w:sz w:val="28"/>
          <w:szCs w:val="28"/>
        </w:rPr>
        <w:t>3.1.</w:t>
      </w:r>
      <w:r w:rsidRPr="0087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1386B" w:rsidRPr="00954FB3">
        <w:rPr>
          <w:rFonts w:ascii="Times New Roman" w:hAnsi="Times New Roman"/>
          <w:b/>
          <w:sz w:val="28"/>
          <w:szCs w:val="28"/>
        </w:rPr>
        <w:t>Экономическая база развития д</w:t>
      </w:r>
      <w:r w:rsidR="00DC257C">
        <w:rPr>
          <w:rFonts w:ascii="Times New Roman" w:hAnsi="Times New Roman"/>
          <w:b/>
          <w:sz w:val="28"/>
          <w:szCs w:val="28"/>
        </w:rPr>
        <w:t>.Ключи</w:t>
      </w:r>
    </w:p>
    <w:p w:rsidR="0041386B" w:rsidRPr="00954FB3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4FB3" w:rsidRPr="004A4A2C" w:rsidRDefault="003D58FC" w:rsidP="00954F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3D58FC">
        <w:rPr>
          <w:rFonts w:ascii="Times New Roman" w:hAnsi="Times New Roman"/>
          <w:b/>
          <w:sz w:val="24"/>
          <w:szCs w:val="24"/>
        </w:rPr>
        <w:t>3.1.1</w:t>
      </w:r>
      <w:r>
        <w:rPr>
          <w:b/>
        </w:rPr>
        <w:t xml:space="preserve">  </w:t>
      </w:r>
      <w:r w:rsidR="004A4A2C" w:rsidRPr="004A4A2C">
        <w:rPr>
          <w:rFonts w:ascii="Times New Roman" w:hAnsi="Times New Roman"/>
          <w:b/>
          <w:bCs/>
          <w:iCs/>
          <w:kern w:val="32"/>
          <w:sz w:val="24"/>
          <w:szCs w:val="24"/>
        </w:rPr>
        <w:t>Экономическая база разв</w:t>
      </w:r>
      <w:r w:rsidR="00954FB3" w:rsidRPr="004A4A2C">
        <w:rPr>
          <w:rFonts w:ascii="Times New Roman" w:hAnsi="Times New Roman"/>
          <w:b/>
          <w:bCs/>
          <w:iCs/>
          <w:kern w:val="32"/>
          <w:sz w:val="24"/>
          <w:szCs w:val="24"/>
        </w:rPr>
        <w:t>ития</w:t>
      </w:r>
    </w:p>
    <w:p w:rsidR="00954FB3" w:rsidRDefault="00954FB3" w:rsidP="004A4A2C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41386B">
        <w:rPr>
          <w:rFonts w:ascii="Times New Roman" w:hAnsi="Times New Roman"/>
          <w:bCs/>
          <w:iCs/>
          <w:kern w:val="32"/>
          <w:sz w:val="24"/>
          <w:szCs w:val="24"/>
        </w:rPr>
        <w:t xml:space="preserve">Основной отраслью экономики Каменского сельского поселения является сельское хозяйство. Производством сельхозпродукции на территории деревни занимается ООО «Сибагрохолдинг». </w:t>
      </w:r>
    </w:p>
    <w:p w:rsidR="0041386B" w:rsidRPr="0041386B" w:rsidRDefault="00954FB3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>Данное предприятие</w:t>
      </w:r>
      <w:r w:rsidR="00DC257C">
        <w:rPr>
          <w:rFonts w:ascii="Times New Roman" w:hAnsi="Times New Roman"/>
          <w:bCs/>
          <w:iCs/>
          <w:kern w:val="32"/>
          <w:sz w:val="24"/>
          <w:szCs w:val="24"/>
        </w:rPr>
        <w:t xml:space="preserve"> занимается растениеводством и животноводством.</w:t>
      </w:r>
      <w:r w:rsidR="0041386B" w:rsidRPr="0041386B">
        <w:rPr>
          <w:rFonts w:ascii="Times New Roman" w:hAnsi="Times New Roman"/>
          <w:bCs/>
          <w:iCs/>
          <w:kern w:val="32"/>
          <w:sz w:val="24"/>
          <w:szCs w:val="24"/>
        </w:rPr>
        <w:t xml:space="preserve"> </w:t>
      </w:r>
      <w:r w:rsidR="00DC257C">
        <w:rPr>
          <w:rFonts w:ascii="Times New Roman" w:hAnsi="Times New Roman"/>
          <w:bCs/>
          <w:iCs/>
          <w:kern w:val="32"/>
          <w:sz w:val="24"/>
          <w:szCs w:val="24"/>
        </w:rPr>
        <w:t xml:space="preserve">Животноводческий комплекс – мясо-молочного направления. </w:t>
      </w:r>
      <w:r w:rsidR="0041386B" w:rsidRPr="0041386B">
        <w:rPr>
          <w:rFonts w:ascii="Times New Roman" w:hAnsi="Times New Roman"/>
          <w:bCs/>
          <w:iCs/>
          <w:kern w:val="32"/>
          <w:sz w:val="24"/>
          <w:szCs w:val="24"/>
        </w:rPr>
        <w:t xml:space="preserve">Отрасль растениеводства производит товарное зерно, рапс на семена, зернофураж, грубые и сочные корма для животных. Общая посевная площадь зерновых и зернобобовых составляет 4761 га. </w:t>
      </w:r>
      <w:r w:rsidR="0041386B" w:rsidRPr="0041386B">
        <w:rPr>
          <w:rFonts w:ascii="Times New Roman" w:hAnsi="Times New Roman"/>
          <w:sz w:val="24"/>
          <w:szCs w:val="24"/>
        </w:rPr>
        <w:t>Для получения 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41386B">
        <w:rPr>
          <w:rFonts w:ascii="Times New Roman" w:hAnsi="Times New Roman"/>
          <w:bCs/>
          <w:iCs/>
          <w:kern w:val="32"/>
          <w:sz w:val="24"/>
          <w:szCs w:val="24"/>
        </w:rPr>
        <w:t>Основные показатели развития сельского хозяйства Каменского пос</w:t>
      </w:r>
      <w:r w:rsidR="004A4A2C">
        <w:rPr>
          <w:rFonts w:ascii="Times New Roman" w:hAnsi="Times New Roman"/>
          <w:bCs/>
          <w:iCs/>
          <w:kern w:val="32"/>
          <w:sz w:val="24"/>
          <w:szCs w:val="24"/>
        </w:rPr>
        <w:t xml:space="preserve">еления представлены в таблице № </w:t>
      </w:r>
      <w:r w:rsidR="00D74117" w:rsidRPr="00D74117">
        <w:rPr>
          <w:rFonts w:ascii="Times New Roman" w:hAnsi="Times New Roman"/>
          <w:bCs/>
          <w:iCs/>
          <w:color w:val="000000"/>
          <w:kern w:val="32"/>
          <w:sz w:val="24"/>
          <w:szCs w:val="24"/>
        </w:rPr>
        <w:t>3.1.1-1</w:t>
      </w:r>
      <w:r w:rsidRPr="00D74117">
        <w:rPr>
          <w:rFonts w:ascii="Times New Roman" w:hAnsi="Times New Roman"/>
          <w:bCs/>
          <w:iCs/>
          <w:kern w:val="32"/>
          <w:sz w:val="24"/>
          <w:szCs w:val="24"/>
        </w:rPr>
        <w:t>.</w:t>
      </w:r>
    </w:p>
    <w:p w:rsidR="002B2743" w:rsidRPr="0041386B" w:rsidRDefault="002B2743" w:rsidP="002B274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D74117" w:rsidRPr="00D74117">
        <w:rPr>
          <w:rFonts w:ascii="Times New Roman" w:hAnsi="Times New Roman"/>
          <w:bCs/>
          <w:iCs/>
          <w:color w:val="000000"/>
          <w:kern w:val="32"/>
          <w:sz w:val="24"/>
          <w:szCs w:val="24"/>
        </w:rPr>
        <w:t>3.1.1-1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30"/>
        <w:gridCol w:w="1620"/>
        <w:gridCol w:w="1800"/>
        <w:gridCol w:w="1993"/>
      </w:tblGrid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01.01 2006г.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01.01. 2007г.</w:t>
            </w:r>
          </w:p>
        </w:tc>
      </w:tr>
      <w:tr w:rsidR="002B2743" w:rsidRPr="002B2743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2B2743" w:rsidRDefault="002B2743" w:rsidP="002B2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2B2743" w:rsidRDefault="002B2743" w:rsidP="002B27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B274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2B2743">
              <w:rPr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2B2743">
              <w:rPr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sz w:val="20"/>
                <w:szCs w:val="20"/>
                <w:lang w:val="ru-RU" w:eastAsia="ru-RU"/>
              </w:rPr>
            </w:pPr>
            <w:r w:rsidRPr="002B2743">
              <w:rPr>
                <w:iCs/>
                <w:sz w:val="20"/>
                <w:szCs w:val="20"/>
                <w:lang w:val="ru-RU" w:eastAsia="ru-RU"/>
              </w:rPr>
              <w:t>4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всех категорий–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 xml:space="preserve">млн. </w:t>
            </w:r>
            <w:r>
              <w:rPr>
                <w:iCs/>
                <w:lang w:val="ru-RU" w:eastAsia="ru-RU"/>
              </w:rPr>
              <w:t>руб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58,1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ind w:firstLine="567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56,3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% к пр.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2B2743" w:rsidRPr="0041386B" w:rsidRDefault="002B2743" w:rsidP="002B2743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хозяйств населения</w:t>
            </w:r>
          </w:p>
          <w:p w:rsidR="002B2743" w:rsidRPr="0041386B" w:rsidRDefault="002B2743" w:rsidP="002B2743">
            <w:pPr>
              <w:keepNext/>
              <w:keepLines/>
              <w:numPr>
                <w:ilvl w:val="0"/>
                <w:numId w:val="4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29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29,1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26,3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30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58,1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53,5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финансово-хозяй-ственной деятельности сель-скохозяйственных предприятий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-2,8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-1,6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Посевная площадь сельхозпредприятий 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зерновые и зернобобовые 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технические культуры (рапс)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4411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4761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Зерно ( в весе после доработки) 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Картофель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5615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1114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159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4906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1100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126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Скот и птица (в живом весе)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Молоко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lang w:val="ru-RU" w:eastAsia="ru-RU"/>
              </w:rPr>
            </w:pPr>
            <w:r w:rsidRPr="0041386B">
              <w:rPr>
                <w:lang w:val="ru-RU" w:eastAsia="ru-RU"/>
              </w:rPr>
              <w:t>тонн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тыс.шт.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373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1868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375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285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2077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273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       КРС</w:t>
            </w:r>
          </w:p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       в т.ч. коровы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43" w:rsidRPr="0041386B" w:rsidRDefault="002B2743" w:rsidP="002B2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овцы и козы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 xml:space="preserve">  лошади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-</w:t>
            </w:r>
          </w:p>
        </w:tc>
      </w:tr>
      <w:tr w:rsidR="002B2743" w:rsidRPr="0041386B" w:rsidTr="00D74117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2B2743" w:rsidRPr="0041386B" w:rsidRDefault="002B2743" w:rsidP="002B27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2B2743" w:rsidRPr="0041386B" w:rsidRDefault="002B2743" w:rsidP="002B2743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кг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3403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B2743" w:rsidRPr="0041386B" w:rsidRDefault="002B2743" w:rsidP="002B2743">
            <w:pPr>
              <w:pStyle w:val="aa"/>
              <w:widowControl w:val="0"/>
              <w:spacing w:after="0"/>
              <w:jc w:val="center"/>
              <w:rPr>
                <w:iCs/>
                <w:lang w:val="ru-RU" w:eastAsia="ru-RU"/>
              </w:rPr>
            </w:pPr>
            <w:r w:rsidRPr="0041386B">
              <w:rPr>
                <w:iCs/>
                <w:lang w:val="ru-RU" w:eastAsia="ru-RU"/>
              </w:rPr>
              <w:t>3196</w:t>
            </w:r>
          </w:p>
        </w:tc>
      </w:tr>
    </w:tbl>
    <w:p w:rsidR="002B2743" w:rsidRPr="0041386B" w:rsidRDefault="002B2743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Исходя из приведенной таблицы, можно сделать вывод: выпуск сельско-хозяйственной продукции в 2006 году составил 92% от уровня 2005 года в связи со снижением урожайности зерновых, сокращением производства молока. Население  использует кредиты для развития ЛПХ, для приобретения КРС, реконструкции животноводческих помещений, приобретения сельскохозяйственной техники и кормов. Ежегодно происходит увеличение поголовья крупного рогатого скота в личных подсобных хозяйствах.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На территории деревни Ключи размещаются следующие сельскохозяйственные и коммунально-складские предприятия и производственные территории, экспликация которых приведена ниже: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1. Территория ООО «Сибагрохолдинг» (2 участка)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2. Нефтебаза ООО «Сибагрохолдинг»</w:t>
      </w:r>
    </w:p>
    <w:p w:rsidR="0041386B" w:rsidRPr="0041386B" w:rsidRDefault="00DC257C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386B" w:rsidRPr="0041386B">
        <w:rPr>
          <w:rFonts w:ascii="Times New Roman" w:hAnsi="Times New Roman"/>
          <w:sz w:val="24"/>
          <w:szCs w:val="24"/>
        </w:rPr>
        <w:t>Котельная ЖКХ</w:t>
      </w:r>
    </w:p>
    <w:p w:rsidR="0041386B" w:rsidRPr="0041386B" w:rsidRDefault="00DC257C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386B" w:rsidRPr="0041386B">
        <w:rPr>
          <w:rFonts w:ascii="Times New Roman" w:hAnsi="Times New Roman"/>
          <w:sz w:val="24"/>
          <w:szCs w:val="24"/>
        </w:rPr>
        <w:t>Гараж ЖКХ</w:t>
      </w:r>
    </w:p>
    <w:p w:rsidR="0041386B" w:rsidRPr="0041386B" w:rsidRDefault="00DC257C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386B" w:rsidRPr="0041386B">
        <w:rPr>
          <w:rFonts w:ascii="Times New Roman" w:hAnsi="Times New Roman"/>
          <w:sz w:val="24"/>
          <w:szCs w:val="24"/>
        </w:rPr>
        <w:t>Скважин</w:t>
      </w:r>
      <w:r>
        <w:rPr>
          <w:rFonts w:ascii="Times New Roman" w:hAnsi="Times New Roman"/>
          <w:sz w:val="24"/>
          <w:szCs w:val="24"/>
        </w:rPr>
        <w:t>ы</w:t>
      </w:r>
    </w:p>
    <w:p w:rsidR="0041386B" w:rsidRPr="00C13854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3854">
        <w:rPr>
          <w:rFonts w:ascii="Times New Roman" w:hAnsi="Times New Roman"/>
          <w:sz w:val="24"/>
          <w:szCs w:val="24"/>
        </w:rPr>
        <w:t>Спецтерритории:</w:t>
      </w:r>
    </w:p>
    <w:p w:rsidR="0041386B" w:rsidRP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Свалка</w:t>
      </w:r>
      <w:r w:rsidR="00DC257C">
        <w:rPr>
          <w:rFonts w:ascii="Times New Roman" w:hAnsi="Times New Roman"/>
          <w:sz w:val="24"/>
          <w:szCs w:val="24"/>
        </w:rPr>
        <w:t>-полигон</w:t>
      </w:r>
      <w:r w:rsidRPr="0041386B">
        <w:rPr>
          <w:rFonts w:ascii="Times New Roman" w:hAnsi="Times New Roman"/>
          <w:sz w:val="24"/>
          <w:szCs w:val="24"/>
        </w:rPr>
        <w:t xml:space="preserve"> ТБО</w:t>
      </w:r>
    </w:p>
    <w:p w:rsidR="0041386B" w:rsidRDefault="0041386B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Кладбище</w:t>
      </w:r>
    </w:p>
    <w:p w:rsidR="002B2743" w:rsidRPr="0041386B" w:rsidRDefault="002B2743" w:rsidP="004138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Развитие экономики деревни Ключи неразрывно связано с имеющимися положительными факторами на территории Каменского  поселения, такими являются: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автомобильное сообщение с населенными пунктами района;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благоприятная экологическая обстановка;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относительно стабильное экономическое положение.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связи с переходом к системе планирования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Каменской сельской территории.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lastRenderedPageBreak/>
        <w:t>Согласно принятой программе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развитие агропромышленного комплекса;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развитие пищевой промышленности;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- поддержка малого предпринимательства.</w:t>
      </w:r>
    </w:p>
    <w:p w:rsidR="0041386B" w:rsidRPr="00382ED9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CA4065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4065">
        <w:rPr>
          <w:rFonts w:ascii="Times New Roman" w:hAnsi="Times New Roman"/>
          <w:b/>
          <w:sz w:val="24"/>
          <w:szCs w:val="24"/>
        </w:rPr>
        <w:t>3.1.2</w:t>
      </w:r>
      <w:r w:rsidRPr="006B3192">
        <w:rPr>
          <w:b/>
        </w:rPr>
        <w:t xml:space="preserve">  </w:t>
      </w:r>
      <w:r w:rsidR="0041386B" w:rsidRPr="0041386B">
        <w:rPr>
          <w:rFonts w:ascii="Times New Roman" w:hAnsi="Times New Roman"/>
          <w:b/>
          <w:sz w:val="24"/>
          <w:szCs w:val="24"/>
        </w:rPr>
        <w:t>Расчет численности населения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-</w:t>
      </w:r>
      <w:r w:rsidRPr="0041386B">
        <w:rPr>
          <w:rFonts w:ascii="Times New Roman" w:hAnsi="Times New Roman"/>
          <w:i/>
          <w:iCs/>
          <w:sz w:val="24"/>
          <w:szCs w:val="24"/>
        </w:rPr>
        <w:t>методом демографического прогноза</w:t>
      </w:r>
      <w:r w:rsidRPr="0041386B">
        <w:rPr>
          <w:rFonts w:ascii="Times New Roman" w:hAnsi="Times New Roman"/>
          <w:sz w:val="24"/>
          <w:szCs w:val="24"/>
        </w:rPr>
        <w:t xml:space="preserve"> на основе анализа естественного и миграционного движения населения деревни Ключи за ряд предшествующих лет, среднегодового прироста (убыли) населения по всем сельским поселениям в целом за этот же период, а также на основе решения </w:t>
      </w:r>
      <w:r w:rsidRPr="0041386B">
        <w:rPr>
          <w:rFonts w:ascii="Times New Roman" w:hAnsi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Но = Н (1+ </w:t>
      </w:r>
      <w:r w:rsidRPr="0041386B">
        <w:rPr>
          <w:rFonts w:ascii="Times New Roman" w:hAnsi="Times New Roman"/>
          <w:sz w:val="24"/>
          <w:szCs w:val="24"/>
          <w:u w:val="single"/>
        </w:rPr>
        <w:t>Е+М)</w:t>
      </w:r>
      <w:r w:rsidRPr="0041386B">
        <w:rPr>
          <w:rFonts w:ascii="Times New Roman" w:hAnsi="Times New Roman"/>
          <w:sz w:val="24"/>
          <w:szCs w:val="24"/>
          <w:u w:val="single"/>
          <w:vertAlign w:val="superscript"/>
        </w:rPr>
        <w:t>Т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                                                     100     ,        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где  Но – ожидаемая численность населения, тыс.чел.;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/>
          <w:sz w:val="24"/>
          <w:szCs w:val="24"/>
        </w:rPr>
        <w:t>Вариант 1</w:t>
      </w:r>
      <w:r w:rsidRPr="0041386B">
        <w:rPr>
          <w:rFonts w:ascii="Times New Roman" w:hAnsi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</w:t>
      </w:r>
      <w:r w:rsidR="00DC257C">
        <w:rPr>
          <w:rFonts w:ascii="Times New Roman" w:hAnsi="Times New Roman"/>
          <w:sz w:val="24"/>
          <w:szCs w:val="24"/>
        </w:rPr>
        <w:t>за</w:t>
      </w:r>
      <w:r w:rsidRPr="0041386B">
        <w:rPr>
          <w:rFonts w:ascii="Times New Roman" w:hAnsi="Times New Roman"/>
          <w:sz w:val="24"/>
          <w:szCs w:val="24"/>
        </w:rPr>
        <w:t xml:space="preserve"> миграционного движения населения за 5 предшествующих лет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д.</w:t>
      </w:r>
      <w:r w:rsidR="00382ED9">
        <w:rPr>
          <w:rFonts w:ascii="Times New Roman" w:hAnsi="Times New Roman"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Ключи. Динамика среднегодового прироста (у</w:t>
      </w:r>
      <w:r w:rsidR="00382ED9">
        <w:rPr>
          <w:rFonts w:ascii="Times New Roman" w:hAnsi="Times New Roman"/>
          <w:bCs/>
          <w:sz w:val="24"/>
          <w:szCs w:val="24"/>
        </w:rPr>
        <w:t xml:space="preserve">были), </w:t>
      </w:r>
      <w:r w:rsidR="00DC257C">
        <w:rPr>
          <w:rFonts w:ascii="Times New Roman" w:hAnsi="Times New Roman"/>
          <w:bCs/>
          <w:sz w:val="24"/>
          <w:szCs w:val="24"/>
        </w:rPr>
        <w:t xml:space="preserve">приведенная в таблице № </w:t>
      </w:r>
      <w:r w:rsidR="00382ED9">
        <w:rPr>
          <w:rFonts w:ascii="Times New Roman" w:hAnsi="Times New Roman"/>
          <w:bCs/>
          <w:sz w:val="24"/>
          <w:szCs w:val="24"/>
        </w:rPr>
        <w:t>3.3</w:t>
      </w:r>
      <w:r w:rsidRPr="0041386B">
        <w:rPr>
          <w:rFonts w:ascii="Times New Roman" w:hAnsi="Times New Roman"/>
          <w:bCs/>
          <w:sz w:val="24"/>
          <w:szCs w:val="24"/>
        </w:rPr>
        <w:t xml:space="preserve">-2 (данные статистики) имеет отрицательную динамику. Ежегодная убыль  населения составляет </w:t>
      </w:r>
      <w:r w:rsidRPr="00382ED9">
        <w:rPr>
          <w:rFonts w:ascii="Times New Roman" w:hAnsi="Times New Roman"/>
          <w:b/>
          <w:bCs/>
          <w:sz w:val="24"/>
          <w:szCs w:val="24"/>
        </w:rPr>
        <w:t>-3,0%.</w:t>
      </w:r>
      <w:r w:rsidRPr="0041386B">
        <w:rPr>
          <w:rFonts w:ascii="Times New Roman" w:hAnsi="Times New Roman"/>
          <w:bCs/>
          <w:sz w:val="24"/>
          <w:szCs w:val="24"/>
        </w:rPr>
        <w:t xml:space="preserve">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220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="00DC257C">
        <w:rPr>
          <w:rFonts w:ascii="Times New Roman" w:hAnsi="Times New Roman"/>
          <w:bCs/>
          <w:sz w:val="24"/>
          <w:szCs w:val="24"/>
        </w:rPr>
        <w:t>овек</w:t>
      </w:r>
      <w:r w:rsidRPr="0041386B">
        <w:rPr>
          <w:rFonts w:ascii="Times New Roman" w:hAnsi="Times New Roman"/>
          <w:bCs/>
          <w:sz w:val="24"/>
          <w:szCs w:val="24"/>
        </w:rPr>
        <w:t>, на первую очередь –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295 </w:t>
      </w:r>
      <w:r w:rsidRPr="0041386B">
        <w:rPr>
          <w:rFonts w:ascii="Times New Roman" w:hAnsi="Times New Roman"/>
          <w:bCs/>
          <w:sz w:val="24"/>
          <w:szCs w:val="24"/>
        </w:rPr>
        <w:t xml:space="preserve">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="00DC257C" w:rsidRPr="00DC257C">
        <w:rPr>
          <w:rFonts w:ascii="Times New Roman" w:hAnsi="Times New Roman"/>
          <w:bCs/>
          <w:sz w:val="24"/>
          <w:szCs w:val="24"/>
        </w:rPr>
        <w:t>овек</w:t>
      </w:r>
      <w:r w:rsidR="00DC257C">
        <w:rPr>
          <w:rFonts w:ascii="Times New Roman" w:hAnsi="Times New Roman"/>
          <w:bCs/>
          <w:sz w:val="24"/>
          <w:szCs w:val="24"/>
        </w:rPr>
        <w:t>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/>
          <w:bCs/>
          <w:sz w:val="24"/>
          <w:szCs w:val="24"/>
        </w:rPr>
        <w:lastRenderedPageBreak/>
        <w:t>Вариант 2.</w:t>
      </w:r>
      <w:r w:rsidRPr="0041386B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Каменскому поселению. Динамика среднегодового прироста (</w:t>
      </w:r>
      <w:r w:rsidR="00DC257C">
        <w:rPr>
          <w:rFonts w:ascii="Times New Roman" w:hAnsi="Times New Roman"/>
          <w:bCs/>
          <w:sz w:val="24"/>
          <w:szCs w:val="24"/>
        </w:rPr>
        <w:t xml:space="preserve">убыли), приведенная в таблице № </w:t>
      </w:r>
      <w:r w:rsidR="00382ED9">
        <w:rPr>
          <w:rFonts w:ascii="Times New Roman" w:hAnsi="Times New Roman"/>
          <w:bCs/>
          <w:sz w:val="24"/>
          <w:szCs w:val="24"/>
        </w:rPr>
        <w:t>3.3-3</w:t>
      </w:r>
      <w:r w:rsidRPr="0041386B">
        <w:rPr>
          <w:rFonts w:ascii="Times New Roman" w:hAnsi="Times New Roman"/>
          <w:bCs/>
          <w:sz w:val="24"/>
          <w:szCs w:val="24"/>
        </w:rPr>
        <w:t xml:space="preserve"> (данные статистики)</w:t>
      </w:r>
      <w:r w:rsidR="00DC257C">
        <w:rPr>
          <w:rFonts w:ascii="Times New Roman" w:hAnsi="Times New Roman"/>
          <w:bCs/>
          <w:sz w:val="24"/>
          <w:szCs w:val="24"/>
        </w:rPr>
        <w:t>,</w:t>
      </w:r>
      <w:r w:rsidRPr="0041386B">
        <w:rPr>
          <w:rFonts w:ascii="Times New Roman" w:hAnsi="Times New Roman"/>
          <w:bCs/>
          <w:sz w:val="24"/>
          <w:szCs w:val="24"/>
        </w:rPr>
        <w:t xml:space="preserve"> имеет отрицательную динамику. Ежегодная убыль  населения составляет </w:t>
      </w:r>
      <w:r w:rsidRPr="00382ED9">
        <w:rPr>
          <w:rFonts w:ascii="Times New Roman" w:hAnsi="Times New Roman"/>
          <w:b/>
          <w:bCs/>
          <w:sz w:val="24"/>
          <w:szCs w:val="24"/>
        </w:rPr>
        <w:t>-</w:t>
      </w:r>
      <w:r w:rsidR="00DC2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2ED9">
        <w:rPr>
          <w:rFonts w:ascii="Times New Roman" w:hAnsi="Times New Roman"/>
          <w:b/>
          <w:bCs/>
          <w:sz w:val="24"/>
          <w:szCs w:val="24"/>
        </w:rPr>
        <w:t>4,3%.</w:t>
      </w:r>
      <w:r w:rsidRPr="0041386B">
        <w:rPr>
          <w:rFonts w:ascii="Times New Roman" w:hAnsi="Times New Roman"/>
          <w:bCs/>
          <w:sz w:val="24"/>
          <w:szCs w:val="24"/>
        </w:rPr>
        <w:t xml:space="preserve"> При сохранении ежегодной убыли на уровне -</w:t>
      </w:r>
      <w:r w:rsidR="00DC257C">
        <w:rPr>
          <w:rFonts w:ascii="Times New Roman" w:hAnsi="Times New Roman"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4,2%, население к расчетному сроку может составить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 170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Pr="0041386B">
        <w:rPr>
          <w:rFonts w:ascii="Times New Roman" w:hAnsi="Times New Roman"/>
          <w:bCs/>
          <w:sz w:val="24"/>
          <w:szCs w:val="24"/>
        </w:rPr>
        <w:t>., на первую очередь –</w:t>
      </w:r>
      <w:r w:rsidRPr="0041386B">
        <w:rPr>
          <w:rFonts w:ascii="Times New Roman" w:hAnsi="Times New Roman"/>
          <w:b/>
          <w:bCs/>
          <w:sz w:val="24"/>
          <w:szCs w:val="24"/>
        </w:rPr>
        <w:t xml:space="preserve"> 260 </w:t>
      </w:r>
      <w:r w:rsidRPr="00DC257C">
        <w:rPr>
          <w:rFonts w:ascii="Times New Roman" w:hAnsi="Times New Roman"/>
          <w:bCs/>
          <w:sz w:val="24"/>
          <w:szCs w:val="24"/>
        </w:rPr>
        <w:t>чел</w:t>
      </w:r>
      <w:r w:rsidR="00DC257C" w:rsidRPr="00DC257C">
        <w:rPr>
          <w:rFonts w:ascii="Times New Roman" w:hAnsi="Times New Roman"/>
          <w:bCs/>
          <w:sz w:val="24"/>
          <w:szCs w:val="24"/>
        </w:rPr>
        <w:t>овек</w:t>
      </w:r>
      <w:r w:rsidRPr="00DC257C">
        <w:rPr>
          <w:rFonts w:ascii="Times New Roman" w:hAnsi="Times New Roman"/>
          <w:bCs/>
          <w:sz w:val="24"/>
          <w:szCs w:val="24"/>
        </w:rPr>
        <w:t>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386B">
        <w:rPr>
          <w:rFonts w:ascii="Times New Roman" w:hAnsi="Times New Roman"/>
          <w:b/>
          <w:bCs/>
          <w:sz w:val="24"/>
          <w:szCs w:val="24"/>
        </w:rPr>
        <w:t>Вариант 3</w:t>
      </w:r>
      <w:r w:rsidRPr="0041386B">
        <w:rPr>
          <w:rFonts w:ascii="Times New Roman" w:hAnsi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д.</w:t>
      </w:r>
      <w:r w:rsidR="00382ED9">
        <w:rPr>
          <w:rFonts w:ascii="Times New Roman" w:hAnsi="Times New Roman"/>
          <w:bCs/>
          <w:sz w:val="24"/>
          <w:szCs w:val="24"/>
        </w:rPr>
        <w:t xml:space="preserve"> </w:t>
      </w:r>
      <w:r w:rsidRPr="0041386B">
        <w:rPr>
          <w:rFonts w:ascii="Times New Roman" w:hAnsi="Times New Roman"/>
          <w:bCs/>
          <w:sz w:val="24"/>
          <w:szCs w:val="24"/>
        </w:rPr>
        <w:t>Ключи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41386B" w:rsidRPr="0041386B" w:rsidRDefault="0041386B" w:rsidP="004138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bCs/>
          <w:sz w:val="24"/>
          <w:szCs w:val="24"/>
        </w:rPr>
        <w:t>В варианте</w:t>
      </w:r>
      <w:r w:rsidRPr="0041386B">
        <w:rPr>
          <w:rFonts w:ascii="Times New Roman" w:hAnsi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мед. работникам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CA4065">
        <w:rPr>
          <w:rFonts w:ascii="Times New Roman" w:hAnsi="Times New Roman"/>
          <w:b/>
          <w:sz w:val="24"/>
          <w:szCs w:val="24"/>
        </w:rPr>
        <w:t>330</w:t>
      </w:r>
      <w:r w:rsidRPr="0041386B">
        <w:rPr>
          <w:rFonts w:ascii="Times New Roman" w:hAnsi="Times New Roman"/>
          <w:sz w:val="24"/>
          <w:szCs w:val="24"/>
        </w:rPr>
        <w:t xml:space="preserve"> человек, на первую очередь до</w:t>
      </w:r>
      <w:r w:rsidRPr="0041386B">
        <w:rPr>
          <w:rFonts w:ascii="Times New Roman" w:hAnsi="Times New Roman"/>
          <w:b/>
          <w:sz w:val="24"/>
          <w:szCs w:val="24"/>
        </w:rPr>
        <w:t xml:space="preserve"> 360</w:t>
      </w:r>
      <w:r w:rsidRPr="0041386B">
        <w:rPr>
          <w:rFonts w:ascii="Times New Roman" w:hAnsi="Times New Roman"/>
          <w:sz w:val="24"/>
          <w:szCs w:val="24"/>
        </w:rPr>
        <w:t xml:space="preserve"> человек.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41386B">
        <w:rPr>
          <w:rFonts w:ascii="Times New Roman" w:hAnsi="Times New Roman"/>
          <w:b/>
          <w:sz w:val="24"/>
          <w:szCs w:val="24"/>
        </w:rPr>
        <w:t>360</w:t>
      </w:r>
      <w:r w:rsidRPr="0041386B">
        <w:rPr>
          <w:rFonts w:ascii="Times New Roman" w:hAnsi="Times New Roman"/>
          <w:sz w:val="24"/>
          <w:szCs w:val="24"/>
        </w:rPr>
        <w:t xml:space="preserve"> человек, на расчетный срок –</w:t>
      </w:r>
      <w:r w:rsidRPr="0041386B">
        <w:rPr>
          <w:rFonts w:ascii="Times New Roman" w:hAnsi="Times New Roman"/>
          <w:b/>
          <w:sz w:val="24"/>
          <w:szCs w:val="24"/>
        </w:rPr>
        <w:t>330</w:t>
      </w:r>
      <w:r w:rsidRPr="0041386B">
        <w:rPr>
          <w:rFonts w:ascii="Times New Roman" w:hAnsi="Times New Roman"/>
          <w:sz w:val="24"/>
          <w:szCs w:val="24"/>
        </w:rPr>
        <w:t xml:space="preserve"> человек.</w:t>
      </w: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Для определения потребности села в инфраструктуре и жилищном строительстве </w:t>
      </w:r>
      <w:r w:rsidR="0053255B">
        <w:rPr>
          <w:rFonts w:ascii="Times New Roman" w:hAnsi="Times New Roman"/>
          <w:sz w:val="24"/>
          <w:szCs w:val="24"/>
        </w:rPr>
        <w:t>данная</w:t>
      </w:r>
      <w:r w:rsidRPr="0041386B">
        <w:rPr>
          <w:rFonts w:ascii="Times New Roman" w:hAnsi="Times New Roman"/>
          <w:sz w:val="24"/>
          <w:szCs w:val="24"/>
        </w:rPr>
        <w:t xml:space="preserve">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382ED9" w:rsidRPr="00CA4065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82ED9" w:rsidRPr="00382ED9" w:rsidRDefault="00CA4065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065">
        <w:rPr>
          <w:rFonts w:ascii="Times New Roman" w:hAnsi="Times New Roman"/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 </w:t>
      </w:r>
      <w:r w:rsidR="00382ED9" w:rsidRPr="003D6B64">
        <w:rPr>
          <w:rFonts w:ascii="Times New Roman" w:hAnsi="Times New Roman"/>
          <w:b/>
          <w:bCs/>
          <w:sz w:val="28"/>
          <w:szCs w:val="28"/>
        </w:rPr>
        <w:t>Проектное решение по планировочной структуре</w:t>
      </w:r>
    </w:p>
    <w:p w:rsidR="00382ED9" w:rsidRPr="00382ED9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82ED9" w:rsidRPr="00432EE4" w:rsidRDefault="00CA4065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065">
        <w:rPr>
          <w:rFonts w:ascii="Times New Roman" w:hAnsi="Times New Roman"/>
          <w:b/>
          <w:sz w:val="24"/>
          <w:szCs w:val="24"/>
        </w:rPr>
        <w:t>4.1.1</w:t>
      </w:r>
      <w:r>
        <w:rPr>
          <w:b/>
        </w:rPr>
        <w:t xml:space="preserve">  </w:t>
      </w:r>
      <w:r w:rsidR="00382ED9" w:rsidRPr="00432EE4">
        <w:rPr>
          <w:rFonts w:ascii="Times New Roman" w:hAnsi="Times New Roman"/>
          <w:b/>
          <w:bCs/>
          <w:sz w:val="24"/>
          <w:szCs w:val="24"/>
        </w:rPr>
        <w:t>Планировочное решение структуры д. Ключи</w:t>
      </w:r>
    </w:p>
    <w:p w:rsidR="00382ED9" w:rsidRDefault="00382ED9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Предложение по усовершенствованию архитектурно-планировочной структуры деревни Ключи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Каменского поселения в частности.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Проектная планировочная структура д. Ключи решалась с учетом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существующей планировочной структуры;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природных условий территории;</w:t>
      </w:r>
    </w:p>
    <w:p w:rsidR="00432EE4" w:rsidRPr="00432EE4" w:rsidRDefault="00432EE4" w:rsidP="003D6B64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размещения расчетных объемов жилищного, культурно-бытового и коммунального строительства для расчетного населения в 330 человек;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создания единого общественного центра;</w:t>
      </w:r>
    </w:p>
    <w:p w:rsidR="00432EE4" w:rsidRPr="00432EE4" w:rsidRDefault="00432EE4" w:rsidP="003D6B64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максимально возможного сохранения существующего ландшафта и создания на его основе целостной системы зеленых насаждений;</w:t>
      </w:r>
    </w:p>
    <w:p w:rsidR="00432EE4" w:rsidRPr="00432EE4" w:rsidRDefault="00432EE4" w:rsidP="003D6B64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lastRenderedPageBreak/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дифференциации улиц и магистралей по назначению и видам движения в структуре населенного пункта.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Селитебная территория включает жилую зону, зону общественного центра, административно-бытового комплекса, коммунальную зону.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В планировочной структуре деревни учитывается рельеф территории, геолого-гидрологические условия и наличие зеленых массивов.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Генеральный план деревни Ключи включает: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функциональное зонирование территории населенного пункта;</w:t>
      </w:r>
    </w:p>
    <w:p w:rsidR="00432EE4" w:rsidRPr="00432EE4" w:rsidRDefault="00432EE4" w:rsidP="003D6B64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выделение территории для перспективного размещения объектов жилищного и культурно-бытового строительства;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упорядочение структуры производственных и коммунально-складских территорий;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основные направления развития транспортной и инженерной систем;</w:t>
      </w:r>
    </w:p>
    <w:p w:rsidR="00432EE4" w:rsidRPr="00432EE4" w:rsidRDefault="00432EE4" w:rsidP="003D6B64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выделение территории для первоочередного освоения (10 лет), на расчетный срок (20 лет) и в дальнейшем – на перспективу;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-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32EE4">
        <w:rPr>
          <w:rFonts w:ascii="Times New Roman" w:hAnsi="Times New Roman"/>
          <w:sz w:val="24"/>
          <w:szCs w:val="24"/>
        </w:rPr>
        <w:t>предложение по установлению новой черты населенного пункта.</w:t>
      </w:r>
    </w:p>
    <w:p w:rsidR="003D6B64" w:rsidRPr="00432EE4" w:rsidRDefault="003D6B64" w:rsidP="003D6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3D6B64" w:rsidRPr="00432EE4" w:rsidRDefault="003D6B64" w:rsidP="003D6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планировочной структуре деревни</w:t>
      </w:r>
      <w:r w:rsidRPr="00432EE4">
        <w:rPr>
          <w:rFonts w:ascii="Times New Roman" w:hAnsi="Times New Roman"/>
          <w:sz w:val="24"/>
          <w:szCs w:val="24"/>
        </w:rPr>
        <w:t xml:space="preserve">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</w:t>
      </w:r>
      <w:r>
        <w:rPr>
          <w:rFonts w:ascii="Times New Roman" w:hAnsi="Times New Roman"/>
          <w:sz w:val="24"/>
          <w:szCs w:val="24"/>
        </w:rPr>
        <w:t xml:space="preserve">одных участков. Жилые кварталы </w:t>
      </w:r>
      <w:r w:rsidRPr="00432EE4">
        <w:rPr>
          <w:rFonts w:ascii="Times New Roman" w:hAnsi="Times New Roman"/>
          <w:sz w:val="24"/>
          <w:szCs w:val="24"/>
        </w:rPr>
        <w:t>перспективног</w:t>
      </w:r>
      <w:r w:rsidR="003D6B64">
        <w:rPr>
          <w:rFonts w:ascii="Times New Roman" w:hAnsi="Times New Roman"/>
          <w:sz w:val="24"/>
          <w:szCs w:val="24"/>
        </w:rPr>
        <w:t xml:space="preserve">о строительства предполагается </w:t>
      </w:r>
      <w:r w:rsidRPr="00432EE4">
        <w:rPr>
          <w:rFonts w:ascii="Times New Roman" w:hAnsi="Times New Roman"/>
          <w:sz w:val="24"/>
          <w:szCs w:val="24"/>
        </w:rPr>
        <w:t>разместить в северной, южной и западной частях деревни.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обслуживания, в границах уже существующего общественного центра, по ул. Центральная (аптека, КБО, кафе, магазин смешанных товаров).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Спортивная зона находится в северной части д. Ключи, композиционно </w:t>
      </w:r>
      <w:r w:rsidR="00922900">
        <w:rPr>
          <w:rFonts w:ascii="Times New Roman" w:hAnsi="Times New Roman"/>
          <w:sz w:val="24"/>
          <w:szCs w:val="24"/>
        </w:rPr>
        <w:t>увязана с центральной частью.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Проектная черта населенного пункта учитывает увеличение территории под перспективную застройку в северной и юго-западной частях д. Ключи.</w:t>
      </w:r>
    </w:p>
    <w:p w:rsidR="008138EA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В проектную черту также вош</w:t>
      </w:r>
      <w:r w:rsidR="003D6B64">
        <w:rPr>
          <w:rFonts w:ascii="Times New Roman" w:hAnsi="Times New Roman"/>
          <w:sz w:val="24"/>
          <w:szCs w:val="24"/>
        </w:rPr>
        <w:t xml:space="preserve">ли производственные территории </w:t>
      </w:r>
      <w:r w:rsidRPr="00432EE4">
        <w:rPr>
          <w:rFonts w:ascii="Times New Roman" w:hAnsi="Times New Roman"/>
          <w:sz w:val="24"/>
          <w:szCs w:val="24"/>
        </w:rPr>
        <w:t>на западе и востоке у существующей черты. При корректировке черты населенного пункта учитывались также запроектированные красные линии, что также потребовало её уточнения</w:t>
      </w:r>
      <w:r w:rsidR="008138EA">
        <w:rPr>
          <w:rFonts w:ascii="Times New Roman" w:hAnsi="Times New Roman"/>
          <w:sz w:val="24"/>
          <w:szCs w:val="24"/>
        </w:rPr>
        <w:t>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формирование озеленения буферных санитарно-защитных зон с зелёными насаждениями защитного назначения на западе и востоке деревни между производственными площадками и жилой территорией. 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На территории во</w:t>
      </w:r>
      <w:r>
        <w:rPr>
          <w:rFonts w:ascii="Times New Roman" w:hAnsi="Times New Roman"/>
          <w:sz w:val="24"/>
          <w:szCs w:val="24"/>
        </w:rPr>
        <w:t>сточной производственной зоны (</w:t>
      </w:r>
      <w:r w:rsidRPr="00432EE4">
        <w:rPr>
          <w:rFonts w:ascii="Times New Roman" w:hAnsi="Times New Roman"/>
          <w:sz w:val="24"/>
          <w:szCs w:val="24"/>
        </w:rPr>
        <w:t>фермерское хозяйство) в целях уменьшения площади территории жилой застройки, расположенной в 300-метровой санитарно-защитной зоне (при фермах КРС менее 1200 голов), рекомендуется определить со смещением местоположение основного производственного комплекса в восточном направлении, проводить мероприятия с целью снижения всех видов воздействия на жилую среду  до гигиенических нормативов, возможно также и переселение жителей  на территории, вновь резервируемые под жилую застройку.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Проектом предусматривается расширение при необходимости существующего кладбища, но только в южном направлении с учётом перспективных  площадок жилищ-ного строительства.</w:t>
      </w:r>
    </w:p>
    <w:p w:rsidR="00432EE4" w:rsidRPr="00432EE4" w:rsidRDefault="00432EE4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EE4">
        <w:rPr>
          <w:rFonts w:ascii="Times New Roman" w:hAnsi="Times New Roman"/>
          <w:sz w:val="24"/>
          <w:szCs w:val="24"/>
        </w:rPr>
        <w:t>Скотомогильник размещен на зна</w:t>
      </w:r>
      <w:r w:rsidRPr="00432EE4">
        <w:rPr>
          <w:rFonts w:ascii="Times New Roman" w:hAnsi="Times New Roman"/>
          <w:sz w:val="24"/>
          <w:szCs w:val="24"/>
          <w:u w:val="single"/>
        </w:rPr>
        <w:t>ч</w:t>
      </w:r>
      <w:r w:rsidRPr="00432EE4">
        <w:rPr>
          <w:rFonts w:ascii="Times New Roman" w:hAnsi="Times New Roman"/>
          <w:sz w:val="24"/>
          <w:szCs w:val="24"/>
        </w:rPr>
        <w:t>ительном удалении от населённого пункта с учётом санитарно-защитных разрывов (</w:t>
      </w:r>
      <w:smartTag w:uri="urn:schemas-microsoft-com:office:smarttags" w:element="metricconverter">
        <w:smartTagPr>
          <w:attr w:name="ProductID" w:val="1000 м"/>
        </w:smartTagPr>
        <w:r w:rsidRPr="00432EE4">
          <w:rPr>
            <w:rFonts w:ascii="Times New Roman" w:hAnsi="Times New Roman"/>
            <w:sz w:val="24"/>
            <w:szCs w:val="24"/>
          </w:rPr>
          <w:t>1000 м</w:t>
        </w:r>
      </w:smartTag>
      <w:r w:rsidR="003D6B64">
        <w:rPr>
          <w:rFonts w:ascii="Times New Roman" w:hAnsi="Times New Roman"/>
          <w:sz w:val="24"/>
          <w:szCs w:val="24"/>
        </w:rPr>
        <w:t>).</w:t>
      </w:r>
    </w:p>
    <w:p w:rsidR="00432EE4" w:rsidRPr="00432EE4" w:rsidRDefault="0053255B" w:rsidP="00432E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Местоположение с</w:t>
      </w:r>
      <w:r w:rsidR="00432EE4" w:rsidRPr="00432EE4">
        <w:rPr>
          <w:rFonts w:ascii="Times New Roman" w:hAnsi="Times New Roman"/>
          <w:sz w:val="24"/>
          <w:szCs w:val="24"/>
        </w:rPr>
        <w:t>уществующ</w:t>
      </w:r>
      <w:r>
        <w:rPr>
          <w:rFonts w:ascii="Times New Roman" w:hAnsi="Times New Roman"/>
          <w:sz w:val="24"/>
          <w:szCs w:val="24"/>
        </w:rPr>
        <w:t>е</w:t>
      </w:r>
      <w:r w:rsidR="003D6B64">
        <w:rPr>
          <w:rFonts w:ascii="Times New Roman" w:hAnsi="Times New Roman"/>
          <w:sz w:val="24"/>
          <w:szCs w:val="24"/>
        </w:rPr>
        <w:t>й свалки</w:t>
      </w:r>
      <w:r w:rsidR="00432EE4" w:rsidRPr="00432EE4">
        <w:rPr>
          <w:rFonts w:ascii="Times New Roman" w:hAnsi="Times New Roman"/>
          <w:sz w:val="24"/>
          <w:szCs w:val="24"/>
        </w:rPr>
        <w:t>-полигон</w:t>
      </w:r>
      <w:r>
        <w:rPr>
          <w:rFonts w:ascii="Times New Roman" w:hAnsi="Times New Roman"/>
          <w:sz w:val="24"/>
          <w:szCs w:val="24"/>
        </w:rPr>
        <w:t>а</w:t>
      </w:r>
      <w:r w:rsidR="00432EE4" w:rsidRPr="00432EE4">
        <w:rPr>
          <w:rFonts w:ascii="Times New Roman" w:hAnsi="Times New Roman"/>
          <w:sz w:val="24"/>
          <w:szCs w:val="24"/>
        </w:rPr>
        <w:t xml:space="preserve"> твёрдых бытовых отходов также соответствует нормативам  (его</w:t>
      </w:r>
      <w:r>
        <w:rPr>
          <w:rFonts w:ascii="Times New Roman" w:hAnsi="Times New Roman"/>
          <w:sz w:val="24"/>
          <w:szCs w:val="24"/>
        </w:rPr>
        <w:t xml:space="preserve">  санитарно-защитная зона 500 м</w:t>
      </w:r>
      <w:r w:rsidR="00432EE4" w:rsidRPr="00432E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432EE4" w:rsidRPr="00432EE4">
        <w:rPr>
          <w:rFonts w:ascii="Times New Roman" w:hAnsi="Times New Roman"/>
          <w:sz w:val="24"/>
          <w:szCs w:val="24"/>
        </w:rPr>
        <w:t xml:space="preserve"> </w:t>
      </w:r>
    </w:p>
    <w:p w:rsidR="00432EE4" w:rsidRDefault="00432EE4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1386B" w:rsidRPr="0041386B" w:rsidRDefault="00CA4065" w:rsidP="004138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065">
        <w:rPr>
          <w:rFonts w:ascii="Times New Roman" w:hAnsi="Times New Roman"/>
          <w:b/>
          <w:sz w:val="24"/>
          <w:szCs w:val="24"/>
        </w:rPr>
        <w:t>4.1.2</w:t>
      </w:r>
      <w:r w:rsidRPr="000734FC">
        <w:rPr>
          <w:b/>
        </w:rPr>
        <w:t xml:space="preserve">  </w:t>
      </w:r>
      <w:r w:rsidR="0041386B" w:rsidRPr="0053255B">
        <w:rPr>
          <w:rFonts w:ascii="Times New Roman" w:hAnsi="Times New Roman"/>
          <w:b/>
          <w:bCs/>
          <w:sz w:val="24"/>
          <w:szCs w:val="24"/>
        </w:rPr>
        <w:t>Жилищное</w:t>
      </w:r>
      <w:r w:rsidR="0041386B" w:rsidRPr="00382ED9">
        <w:rPr>
          <w:rFonts w:ascii="Times New Roman" w:hAnsi="Times New Roman"/>
          <w:bCs/>
          <w:sz w:val="24"/>
          <w:szCs w:val="24"/>
        </w:rPr>
        <w:t xml:space="preserve"> </w:t>
      </w:r>
      <w:r w:rsidR="0041386B" w:rsidRPr="0041386B">
        <w:rPr>
          <w:rFonts w:ascii="Times New Roman" w:hAnsi="Times New Roman"/>
          <w:b/>
          <w:bCs/>
          <w:sz w:val="24"/>
          <w:szCs w:val="24"/>
        </w:rPr>
        <w:t>строительство</w:t>
      </w:r>
    </w:p>
    <w:p w:rsidR="0041386B" w:rsidRPr="0041386B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386B" w:rsidRPr="0041386B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–25м</w:t>
      </w:r>
      <w:r w:rsidRPr="003D6B64">
        <w:rPr>
          <w:rFonts w:ascii="Times New Roman" w:hAnsi="Times New Roman"/>
          <w:sz w:val="24"/>
          <w:szCs w:val="24"/>
          <w:vertAlign w:val="superscript"/>
        </w:rPr>
        <w:t>2</w:t>
      </w:r>
      <w:r w:rsidRPr="0041386B">
        <w:rPr>
          <w:rFonts w:ascii="Times New Roman" w:hAnsi="Times New Roman"/>
          <w:sz w:val="24"/>
          <w:szCs w:val="24"/>
        </w:rPr>
        <w:t xml:space="preserve"> объем жилищного фонда в д.</w:t>
      </w:r>
      <w:r w:rsidR="000F5661">
        <w:rPr>
          <w:rFonts w:ascii="Times New Roman" w:hAnsi="Times New Roman"/>
          <w:sz w:val="24"/>
          <w:szCs w:val="24"/>
        </w:rPr>
        <w:t xml:space="preserve"> </w:t>
      </w:r>
      <w:r w:rsidR="0053255B">
        <w:rPr>
          <w:rFonts w:ascii="Times New Roman" w:hAnsi="Times New Roman"/>
          <w:sz w:val="24"/>
          <w:szCs w:val="24"/>
        </w:rPr>
        <w:t>Ключи</w:t>
      </w:r>
      <w:r w:rsidRPr="0041386B">
        <w:rPr>
          <w:rFonts w:ascii="Times New Roman" w:hAnsi="Times New Roman"/>
          <w:sz w:val="24"/>
          <w:szCs w:val="24"/>
        </w:rPr>
        <w:t xml:space="preserve"> со</w:t>
      </w:r>
      <w:r w:rsidR="000F5661">
        <w:rPr>
          <w:rFonts w:ascii="Times New Roman" w:hAnsi="Times New Roman"/>
          <w:sz w:val="24"/>
          <w:szCs w:val="24"/>
        </w:rPr>
        <w:t xml:space="preserve">ставит на расчетный срок </w:t>
      </w:r>
      <w:r w:rsidRPr="0041386B">
        <w:rPr>
          <w:rFonts w:ascii="Times New Roman" w:hAnsi="Times New Roman"/>
          <w:sz w:val="24"/>
          <w:szCs w:val="24"/>
        </w:rPr>
        <w:t>8,2 тыс.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>м</w:t>
      </w:r>
      <w:r w:rsidRPr="003D6B64">
        <w:rPr>
          <w:rFonts w:ascii="Times New Roman" w:hAnsi="Times New Roman"/>
          <w:sz w:val="24"/>
          <w:szCs w:val="24"/>
          <w:vertAlign w:val="superscript"/>
        </w:rPr>
        <w:t>2</w:t>
      </w:r>
      <w:r w:rsidRPr="0041386B">
        <w:rPr>
          <w:rFonts w:ascii="Times New Roman" w:hAnsi="Times New Roman"/>
          <w:sz w:val="24"/>
          <w:szCs w:val="24"/>
        </w:rPr>
        <w:t xml:space="preserve"> общей площади. При этом новое жилищное </w:t>
      </w:r>
      <w:r w:rsidR="003D6B64">
        <w:rPr>
          <w:rFonts w:ascii="Times New Roman" w:hAnsi="Times New Roman"/>
          <w:sz w:val="24"/>
          <w:szCs w:val="24"/>
        </w:rPr>
        <w:t xml:space="preserve">строительство должно составить </w:t>
      </w:r>
      <w:r w:rsidRPr="0041386B">
        <w:rPr>
          <w:rFonts w:ascii="Times New Roman" w:hAnsi="Times New Roman"/>
          <w:sz w:val="24"/>
          <w:szCs w:val="24"/>
        </w:rPr>
        <w:t>1,7 тыс.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Pr="0041386B">
        <w:rPr>
          <w:rFonts w:ascii="Times New Roman" w:hAnsi="Times New Roman"/>
          <w:sz w:val="24"/>
          <w:szCs w:val="24"/>
        </w:rPr>
        <w:t>м</w:t>
      </w:r>
      <w:r w:rsidRPr="003D6B64">
        <w:rPr>
          <w:rFonts w:ascii="Times New Roman" w:hAnsi="Times New Roman"/>
          <w:sz w:val="24"/>
          <w:szCs w:val="24"/>
          <w:vertAlign w:val="superscript"/>
        </w:rPr>
        <w:t>2</w:t>
      </w:r>
      <w:r w:rsidRPr="0041386B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41386B" w:rsidRPr="0041386B" w:rsidRDefault="000F5661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жилищного фонда </w:t>
      </w:r>
      <w:r w:rsidR="0041386B" w:rsidRPr="0041386B">
        <w:rPr>
          <w:rFonts w:ascii="Times New Roman" w:hAnsi="Times New Roman"/>
          <w:sz w:val="24"/>
          <w:szCs w:val="24"/>
        </w:rPr>
        <w:t>на первую очередь составит 7,9 тыс.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="0041386B" w:rsidRPr="0041386B">
        <w:rPr>
          <w:rFonts w:ascii="Times New Roman" w:hAnsi="Times New Roman"/>
          <w:sz w:val="24"/>
          <w:szCs w:val="24"/>
        </w:rPr>
        <w:t>м</w:t>
      </w:r>
      <w:r w:rsidR="0041386B" w:rsidRPr="003D6B64">
        <w:rPr>
          <w:rFonts w:ascii="Times New Roman" w:hAnsi="Times New Roman"/>
          <w:sz w:val="24"/>
          <w:szCs w:val="24"/>
          <w:vertAlign w:val="superscript"/>
        </w:rPr>
        <w:t>2</w:t>
      </w:r>
      <w:r w:rsidR="0041386B" w:rsidRPr="0041386B">
        <w:rPr>
          <w:rFonts w:ascii="Times New Roman" w:hAnsi="Times New Roman"/>
          <w:sz w:val="24"/>
          <w:szCs w:val="24"/>
        </w:rPr>
        <w:t xml:space="preserve"> общей площади при об</w:t>
      </w:r>
      <w:r w:rsidR="0053255B">
        <w:rPr>
          <w:rFonts w:ascii="Times New Roman" w:hAnsi="Times New Roman"/>
          <w:sz w:val="24"/>
          <w:szCs w:val="24"/>
        </w:rPr>
        <w:t>еспеченности 22,0</w:t>
      </w:r>
      <w:r w:rsidR="003D6B64">
        <w:rPr>
          <w:rFonts w:ascii="Times New Roman" w:hAnsi="Times New Roman"/>
          <w:sz w:val="24"/>
          <w:szCs w:val="24"/>
        </w:rPr>
        <w:t xml:space="preserve"> </w:t>
      </w:r>
      <w:r w:rsidR="0053255B">
        <w:rPr>
          <w:rFonts w:ascii="Times New Roman" w:hAnsi="Times New Roman"/>
          <w:sz w:val="24"/>
          <w:szCs w:val="24"/>
        </w:rPr>
        <w:t>м</w:t>
      </w:r>
      <w:r w:rsidR="0053255B" w:rsidRPr="003D6B64">
        <w:rPr>
          <w:rFonts w:ascii="Times New Roman" w:hAnsi="Times New Roman"/>
          <w:sz w:val="24"/>
          <w:szCs w:val="24"/>
          <w:vertAlign w:val="superscript"/>
        </w:rPr>
        <w:t>2</w:t>
      </w:r>
      <w:r w:rsidR="0053255B">
        <w:rPr>
          <w:rFonts w:ascii="Times New Roman" w:hAnsi="Times New Roman"/>
          <w:sz w:val="24"/>
          <w:szCs w:val="24"/>
        </w:rPr>
        <w:t xml:space="preserve"> на человека</w:t>
      </w:r>
      <w:r w:rsidR="0041386B" w:rsidRPr="0041386B">
        <w:rPr>
          <w:rFonts w:ascii="Times New Roman" w:hAnsi="Times New Roman"/>
          <w:sz w:val="24"/>
          <w:szCs w:val="24"/>
        </w:rPr>
        <w:t>, ввод нового жилищного строительства составит 1,4 м</w:t>
      </w:r>
      <w:r w:rsidR="0041386B" w:rsidRPr="003D6B64">
        <w:rPr>
          <w:rFonts w:ascii="Times New Roman" w:hAnsi="Times New Roman"/>
          <w:sz w:val="24"/>
          <w:szCs w:val="24"/>
          <w:vertAlign w:val="superscript"/>
        </w:rPr>
        <w:t>2</w:t>
      </w:r>
      <w:r w:rsidR="0041386B" w:rsidRPr="0041386B">
        <w:rPr>
          <w:rFonts w:ascii="Times New Roman" w:hAnsi="Times New Roman"/>
          <w:sz w:val="24"/>
          <w:szCs w:val="24"/>
        </w:rPr>
        <w:t xml:space="preserve"> общей площади.</w:t>
      </w:r>
    </w:p>
    <w:p w:rsidR="0041386B" w:rsidRPr="000F5661" w:rsidRDefault="0041386B" w:rsidP="0041386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41386B" w:rsidRPr="0041386B" w:rsidRDefault="00CA4065" w:rsidP="000F56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065">
        <w:rPr>
          <w:rFonts w:ascii="Times New Roman" w:hAnsi="Times New Roman"/>
          <w:b/>
          <w:sz w:val="24"/>
          <w:szCs w:val="24"/>
        </w:rPr>
        <w:t>4.1.3</w:t>
      </w:r>
      <w:r w:rsidRPr="00C35574">
        <w:rPr>
          <w:b/>
        </w:rPr>
        <w:t xml:space="preserve">  </w:t>
      </w:r>
      <w:r w:rsidR="000F5661">
        <w:rPr>
          <w:rFonts w:ascii="Times New Roman" w:hAnsi="Times New Roman"/>
          <w:b/>
          <w:bCs/>
          <w:sz w:val="24"/>
          <w:szCs w:val="24"/>
        </w:rPr>
        <w:t xml:space="preserve">Учреждения культурно-бытового </w:t>
      </w:r>
      <w:r w:rsidR="0041386B" w:rsidRPr="0041386B">
        <w:rPr>
          <w:rFonts w:ascii="Times New Roman" w:hAnsi="Times New Roman"/>
          <w:b/>
          <w:bCs/>
          <w:sz w:val="24"/>
          <w:szCs w:val="24"/>
        </w:rPr>
        <w:t>обслуживания</w:t>
      </w:r>
    </w:p>
    <w:p w:rsidR="0053255B" w:rsidRDefault="0053255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065" w:rsidRDefault="0041386B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86B">
        <w:rPr>
          <w:rFonts w:ascii="Times New Roman" w:hAnsi="Times New Roman"/>
          <w:sz w:val="24"/>
          <w:szCs w:val="24"/>
        </w:rPr>
        <w:t xml:space="preserve">Расчетная емкость объектов культурно-бытового обслуживания определена в соответствии с нормами СНиП 2.-07.01-89*. </w:t>
      </w:r>
    </w:p>
    <w:p w:rsidR="00CA4065" w:rsidRPr="0041386B" w:rsidRDefault="00CA4065" w:rsidP="004138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Экспликация административных и</w:t>
      </w: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культурно-бытовых учреждений</w:t>
      </w: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(проектное</w:t>
      </w:r>
      <w:r w:rsidRPr="00E1305A">
        <w:rPr>
          <w:rFonts w:ascii="Times New Roman" w:hAnsi="Times New Roman"/>
          <w:sz w:val="24"/>
          <w:szCs w:val="24"/>
        </w:rPr>
        <w:t xml:space="preserve"> положение)</w:t>
      </w: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5A" w:rsidRPr="00E1305A" w:rsidRDefault="00E1305A" w:rsidP="00E1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1305A">
        <w:rPr>
          <w:rFonts w:ascii="Times New Roman" w:hAnsi="Times New Roman"/>
          <w:sz w:val="24"/>
          <w:szCs w:val="24"/>
        </w:rPr>
        <w:t xml:space="preserve">             Таблица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A4065" w:rsidRPr="00CA4065">
        <w:rPr>
          <w:rFonts w:ascii="Times New Roman" w:hAnsi="Times New Roman"/>
          <w:sz w:val="24"/>
          <w:szCs w:val="24"/>
        </w:rPr>
        <w:t>4.1.3</w:t>
      </w:r>
      <w:r w:rsidR="00CA4065" w:rsidRPr="00CA4065">
        <w:rPr>
          <w:rFonts w:ascii="Times New Roman" w:hAnsi="Times New Roman"/>
          <w:bCs/>
          <w:sz w:val="24"/>
          <w:szCs w:val="24"/>
        </w:rPr>
        <w:t>-1</w:t>
      </w:r>
    </w:p>
    <w:tbl>
      <w:tblPr>
        <w:tblW w:w="8100" w:type="dxa"/>
        <w:jc w:val="center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840"/>
      </w:tblGrid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40" w:type="dxa"/>
            <w:vAlign w:val="center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Организации и учреждения управления,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кредитно-финансовые учреждения и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Почтовое отделение связи</w:t>
            </w:r>
          </w:p>
        </w:tc>
      </w:tr>
      <w:tr w:rsidR="00E1305A" w:rsidRPr="00E1305A" w:rsidTr="007B6112">
        <w:trPr>
          <w:jc w:val="center"/>
        </w:trPr>
        <w:tc>
          <w:tcPr>
            <w:tcW w:w="8100" w:type="dxa"/>
            <w:gridSpan w:val="2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</w:tr>
      <w:tr w:rsidR="00E1305A" w:rsidRPr="00E1305A" w:rsidTr="007B6112">
        <w:trPr>
          <w:cantSplit/>
          <w:trHeight w:val="145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  <w:r w:rsidR="00F3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 xml:space="preserve">- детский сад на 40 мест 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E1305A" w:rsidRPr="00E1305A" w:rsidTr="007B6112">
        <w:trPr>
          <w:trHeight w:val="13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E1305A" w:rsidRPr="00E1305A" w:rsidRDefault="00E1305A" w:rsidP="009C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Фельдшерско-акушерский пункт на 21 пос./см</w:t>
            </w:r>
            <w:r w:rsidR="009C02C0">
              <w:rPr>
                <w:rFonts w:ascii="Times New Roman" w:hAnsi="Times New Roman"/>
                <w:sz w:val="24"/>
                <w:szCs w:val="24"/>
              </w:rPr>
              <w:t>ену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Спортивные и физкультурно-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-оздоровительные сооружения</w:t>
            </w: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Спортивный зал (при школе) на 42м</w:t>
            </w:r>
            <w:r w:rsidRPr="00CA406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пл.пола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E1305A" w:rsidRPr="00E1305A" w:rsidRDefault="006027FB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(центр деревни</w:t>
            </w:r>
            <w:r w:rsidR="00E1305A" w:rsidRPr="00E1305A">
              <w:rPr>
                <w:rFonts w:ascii="Times New Roman" w:hAnsi="Times New Roman"/>
                <w:sz w:val="24"/>
                <w:szCs w:val="24"/>
              </w:rPr>
              <w:t>) 40м х 30м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</w:tr>
      <w:tr w:rsidR="00E1305A" w:rsidRPr="00E1305A" w:rsidTr="007B6112">
        <w:trPr>
          <w:trHeight w:val="144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Сельский Дом культуры на 70 мест</w:t>
            </w:r>
          </w:p>
        </w:tc>
      </w:tr>
      <w:tr w:rsidR="00E1305A" w:rsidRPr="00E1305A" w:rsidTr="007B6112">
        <w:trPr>
          <w:trHeight w:val="144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Библиотека на 6,0 тыс.</w:t>
            </w:r>
            <w:r w:rsidR="00D5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томов</w:t>
            </w:r>
          </w:p>
        </w:tc>
      </w:tr>
      <w:tr w:rsidR="00E1305A" w:rsidRPr="00E1305A" w:rsidTr="007B6112">
        <w:trPr>
          <w:cantSplit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Предприятия торговли и </w:t>
            </w:r>
          </w:p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Магазин смешанных товаров на 28,5 м</w:t>
            </w:r>
            <w:r w:rsidRPr="00CA406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торг.пл.</w:t>
            </w:r>
          </w:p>
        </w:tc>
      </w:tr>
      <w:tr w:rsidR="007D5396" w:rsidRPr="00E1305A" w:rsidTr="007B6112">
        <w:trPr>
          <w:trHeight w:val="168"/>
          <w:jc w:val="center"/>
        </w:trPr>
        <w:tc>
          <w:tcPr>
            <w:tcW w:w="1260" w:type="dxa"/>
          </w:tcPr>
          <w:p w:rsidR="007D5396" w:rsidRPr="00E1305A" w:rsidRDefault="007D5396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D5396" w:rsidRPr="00E1305A" w:rsidRDefault="007D5396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 xml:space="preserve">Запроектированные </w:t>
            </w:r>
            <w:r w:rsidR="00CE12BA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CA4065" w:rsidRPr="00CA4065" w:rsidTr="00CA4065">
        <w:trPr>
          <w:trHeight w:val="168"/>
          <w:jc w:val="center"/>
        </w:trPr>
        <w:tc>
          <w:tcPr>
            <w:tcW w:w="1260" w:type="dxa"/>
            <w:vAlign w:val="center"/>
          </w:tcPr>
          <w:p w:rsidR="00CA4065" w:rsidRPr="00CA4065" w:rsidRDefault="00CA4065" w:rsidP="00CA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6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40" w:type="dxa"/>
            <w:vAlign w:val="center"/>
          </w:tcPr>
          <w:p w:rsidR="00CA4065" w:rsidRPr="00CA4065" w:rsidRDefault="00CA4065" w:rsidP="00CA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-спортивный за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E1305A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r w:rsidRPr="00CA406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E1305A">
              <w:rPr>
                <w:rFonts w:ascii="Times New Roman" w:hAnsi="Times New Roman"/>
                <w:sz w:val="24"/>
                <w:szCs w:val="24"/>
              </w:rPr>
              <w:t xml:space="preserve"> пл.пола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-спортивная площадка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Магазин смешанных товаров на </w:t>
            </w:r>
            <w:r>
              <w:rPr>
                <w:rFonts w:ascii="Times New Roman" w:hAnsi="Times New Roman"/>
                <w:sz w:val="24"/>
                <w:szCs w:val="24"/>
              </w:rPr>
              <w:t>2х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40м</w:t>
            </w:r>
            <w:r w:rsidRPr="00CA406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торг.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пл.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Кафе на 15 мест</w:t>
            </w:r>
          </w:p>
        </w:tc>
      </w:tr>
      <w:tr w:rsidR="00E1305A" w:rsidRPr="00E1305A" w:rsidTr="007B6112">
        <w:trPr>
          <w:trHeight w:val="168"/>
          <w:jc w:val="center"/>
        </w:trPr>
        <w:tc>
          <w:tcPr>
            <w:tcW w:w="1260" w:type="dxa"/>
          </w:tcPr>
          <w:p w:rsidR="00E1305A" w:rsidRPr="00E1305A" w:rsidRDefault="00E1305A" w:rsidP="00E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E1305A" w:rsidRPr="00E1305A" w:rsidRDefault="00E1305A" w:rsidP="00E1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КБО на 5 раб.</w:t>
            </w:r>
            <w:r w:rsidR="007D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05A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</w:tr>
    </w:tbl>
    <w:p w:rsidR="00E1305A" w:rsidRDefault="00E1305A" w:rsidP="00E1305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065" w:rsidRDefault="00CA4065" w:rsidP="00E1305A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396" w:rsidRPr="00922900" w:rsidRDefault="00CA4065" w:rsidP="00CA4065">
      <w:pPr>
        <w:tabs>
          <w:tab w:val="left" w:pos="1120"/>
          <w:tab w:val="center" w:pos="4677"/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A4065">
        <w:rPr>
          <w:rFonts w:ascii="Times New Roman" w:hAnsi="Times New Roman"/>
          <w:b/>
          <w:sz w:val="24"/>
          <w:szCs w:val="24"/>
        </w:rPr>
        <w:t>4.1.4</w:t>
      </w:r>
      <w:r w:rsidRPr="00927E26">
        <w:rPr>
          <w:b/>
        </w:rPr>
        <w:t xml:space="preserve">  </w:t>
      </w:r>
      <w:r w:rsidR="007D5396" w:rsidRPr="00922900">
        <w:rPr>
          <w:rFonts w:ascii="Times New Roman" w:hAnsi="Times New Roman"/>
          <w:b/>
          <w:sz w:val="24"/>
          <w:szCs w:val="24"/>
        </w:rPr>
        <w:t>Производственные и коммунально-складские территории</w:t>
      </w:r>
    </w:p>
    <w:p w:rsidR="007D5396" w:rsidRPr="007C7F95" w:rsidRDefault="007D5396" w:rsidP="007C7F95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/>
        </w:rPr>
      </w:pPr>
    </w:p>
    <w:p w:rsidR="007D5396" w:rsidRPr="00826B5B" w:rsidRDefault="007D5396" w:rsidP="007D5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B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E12BA">
        <w:rPr>
          <w:rFonts w:ascii="Times New Roman" w:hAnsi="Times New Roman"/>
          <w:sz w:val="24"/>
          <w:szCs w:val="24"/>
        </w:rPr>
        <w:t xml:space="preserve">   </w:t>
      </w:r>
      <w:r w:rsidRPr="00826B5B">
        <w:rPr>
          <w:rFonts w:ascii="Times New Roman" w:hAnsi="Times New Roman"/>
          <w:sz w:val="24"/>
          <w:szCs w:val="24"/>
        </w:rPr>
        <w:t xml:space="preserve"> Таблица № </w:t>
      </w:r>
      <w:r w:rsidR="002C6AD8">
        <w:rPr>
          <w:rFonts w:ascii="Times New Roman" w:hAnsi="Times New Roman"/>
          <w:sz w:val="24"/>
          <w:szCs w:val="24"/>
        </w:rPr>
        <w:t>4.1.4-</w:t>
      </w:r>
      <w:r w:rsidRPr="00826B5B">
        <w:rPr>
          <w:rFonts w:ascii="Times New Roman" w:hAnsi="Times New Roman"/>
          <w:sz w:val="24"/>
          <w:szCs w:val="24"/>
        </w:rPr>
        <w:t>1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19"/>
        <w:gridCol w:w="1408"/>
        <w:gridCol w:w="1955"/>
        <w:gridCol w:w="1274"/>
      </w:tblGrid>
      <w:tr w:rsidR="007D5396" w:rsidRPr="00F861D6" w:rsidTr="007B6112">
        <w:trPr>
          <w:trHeight w:val="1170"/>
        </w:trPr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2">
              <w:rPr>
                <w:rFonts w:ascii="Times New Roman" w:hAnsi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Класс вредности</w:t>
            </w:r>
          </w:p>
        </w:tc>
      </w:tr>
      <w:tr w:rsidR="007D5396" w:rsidRPr="00432EE4" w:rsidTr="007B6112">
        <w:tc>
          <w:tcPr>
            <w:tcW w:w="807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432EE4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ООО «Сибагрохолдинг» (2 участка)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9,3; 3,2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300; 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Нефтебаза ООО «Сибагрохолдинг»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Котельная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Гараж ЖКХ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7D5396" w:rsidRPr="00826B5B" w:rsidRDefault="00D16988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922900" w:rsidRDefault="00922900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D5396" w:rsidRPr="00F861D6" w:rsidTr="007B6112">
        <w:tc>
          <w:tcPr>
            <w:tcW w:w="807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:rsidR="007D5396" w:rsidRPr="00826B5B" w:rsidRDefault="007D5396" w:rsidP="007B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D5396" w:rsidRPr="00826B5B" w:rsidRDefault="007D5396" w:rsidP="007B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D5396" w:rsidRDefault="007D5396" w:rsidP="007D5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065" w:rsidRPr="007C7F95" w:rsidRDefault="00CA4065" w:rsidP="007D5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396" w:rsidRPr="0090579F" w:rsidRDefault="008D7F77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8D7F77">
        <w:rPr>
          <w:rFonts w:ascii="Times New Roman" w:hAnsi="Times New Roman"/>
          <w:b/>
          <w:sz w:val="24"/>
          <w:szCs w:val="24"/>
        </w:rPr>
        <w:t>4.1.5</w:t>
      </w:r>
      <w:r w:rsidRPr="005315EA">
        <w:rPr>
          <w:b/>
        </w:rPr>
        <w:t xml:space="preserve">  </w:t>
      </w:r>
      <w:r w:rsidR="007D5396" w:rsidRPr="0090579F">
        <w:rPr>
          <w:rFonts w:ascii="Times New Roman" w:hAnsi="Times New Roman"/>
          <w:b/>
          <w:sz w:val="24"/>
          <w:szCs w:val="24"/>
        </w:rPr>
        <w:t>Система озеленения</w:t>
      </w:r>
    </w:p>
    <w:p w:rsidR="007D5396" w:rsidRPr="0090579F" w:rsidRDefault="007D5396" w:rsidP="00727D4E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D5396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озеленения населённого пункта</w:t>
      </w:r>
      <w:r w:rsidRPr="003F3530">
        <w:rPr>
          <w:rFonts w:ascii="Times New Roman" w:hAnsi="Times New Roman"/>
          <w:sz w:val="24"/>
          <w:szCs w:val="24"/>
        </w:rPr>
        <w:t xml:space="preserve"> проектируется с учетом максимального сохранения и использования с</w:t>
      </w:r>
      <w:r>
        <w:rPr>
          <w:rFonts w:ascii="Times New Roman" w:hAnsi="Times New Roman"/>
          <w:sz w:val="24"/>
          <w:szCs w:val="24"/>
        </w:rPr>
        <w:t xml:space="preserve">уществующих зеленых насаждений. </w:t>
      </w:r>
      <w:r w:rsidRPr="003F3530">
        <w:rPr>
          <w:rFonts w:ascii="Times New Roman" w:hAnsi="Times New Roman"/>
          <w:sz w:val="24"/>
          <w:szCs w:val="24"/>
        </w:rPr>
        <w:t>Проектом предусматриваются следующие виды озеленения:</w:t>
      </w:r>
    </w:p>
    <w:p w:rsidR="007D5396" w:rsidRPr="0090579F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79F">
        <w:rPr>
          <w:rFonts w:ascii="Times New Roman" w:hAnsi="Times New Roman"/>
          <w:sz w:val="24"/>
          <w:szCs w:val="24"/>
        </w:rPr>
        <w:t>-сквер (условно: небольшие участки локально расположенных ре</w:t>
      </w:r>
      <w:r w:rsidR="0090579F" w:rsidRPr="0090579F">
        <w:rPr>
          <w:rFonts w:ascii="Times New Roman" w:hAnsi="Times New Roman"/>
          <w:sz w:val="24"/>
          <w:szCs w:val="24"/>
        </w:rPr>
        <w:t>креационных зон  по ул. Центральная, ул.</w:t>
      </w:r>
      <w:r w:rsidR="00E40122">
        <w:rPr>
          <w:rFonts w:ascii="Times New Roman" w:hAnsi="Times New Roman"/>
          <w:sz w:val="24"/>
          <w:szCs w:val="24"/>
        </w:rPr>
        <w:t xml:space="preserve"> Таежная</w:t>
      </w:r>
      <w:r w:rsidRPr="0090579F">
        <w:rPr>
          <w:rFonts w:ascii="Times New Roman" w:hAnsi="Times New Roman"/>
          <w:sz w:val="24"/>
          <w:szCs w:val="24"/>
        </w:rPr>
        <w:t>), часть территории спортивно-оздоровительной зоны.</w:t>
      </w:r>
    </w:p>
    <w:p w:rsidR="007D5396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79F">
        <w:rPr>
          <w:rFonts w:ascii="Times New Roman" w:hAnsi="Times New Roman"/>
          <w:sz w:val="24"/>
          <w:szCs w:val="24"/>
        </w:rPr>
        <w:t>-насаждения ограниченного пользования п</w:t>
      </w:r>
      <w:r w:rsidR="0090579F" w:rsidRPr="0090579F">
        <w:rPr>
          <w:rFonts w:ascii="Times New Roman" w:hAnsi="Times New Roman"/>
          <w:sz w:val="24"/>
          <w:szCs w:val="24"/>
        </w:rPr>
        <w:t>ри группах жилых домов, учреждений</w:t>
      </w:r>
      <w:r w:rsidR="0090579F">
        <w:rPr>
          <w:rFonts w:ascii="Times New Roman" w:hAnsi="Times New Roman"/>
          <w:sz w:val="24"/>
          <w:szCs w:val="24"/>
        </w:rPr>
        <w:t xml:space="preserve"> культурно-бытового назначения.</w:t>
      </w:r>
    </w:p>
    <w:p w:rsidR="007D5396" w:rsidRPr="003F3530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3F3530">
        <w:rPr>
          <w:rFonts w:ascii="Times New Roman" w:hAnsi="Times New Roman"/>
          <w:sz w:val="24"/>
          <w:szCs w:val="24"/>
        </w:rPr>
        <w:t>асаждения специального назначения – санитарно-защитны</w:t>
      </w:r>
      <w:r>
        <w:rPr>
          <w:rFonts w:ascii="Times New Roman" w:hAnsi="Times New Roman"/>
          <w:sz w:val="24"/>
          <w:szCs w:val="24"/>
        </w:rPr>
        <w:t xml:space="preserve">е между жилой и </w:t>
      </w:r>
      <w:r w:rsidRPr="003F3530">
        <w:rPr>
          <w:rFonts w:ascii="Times New Roman" w:hAnsi="Times New Roman"/>
          <w:sz w:val="24"/>
          <w:szCs w:val="24"/>
        </w:rPr>
        <w:t xml:space="preserve">производственной зонами, между отдельными </w:t>
      </w:r>
      <w:r>
        <w:rPr>
          <w:rFonts w:ascii="Times New Roman" w:hAnsi="Times New Roman"/>
          <w:sz w:val="24"/>
          <w:szCs w:val="24"/>
        </w:rPr>
        <w:t>участками производственной зоны,</w:t>
      </w:r>
      <w:r w:rsidRPr="003F3530">
        <w:rPr>
          <w:rFonts w:ascii="Times New Roman" w:hAnsi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7D5396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>Для озеленения рекомендуется</w:t>
      </w:r>
      <w:r>
        <w:rPr>
          <w:rFonts w:ascii="Times New Roman" w:hAnsi="Times New Roman"/>
          <w:sz w:val="24"/>
          <w:szCs w:val="24"/>
        </w:rPr>
        <w:t xml:space="preserve"> подбирать деревья и кустарники</w:t>
      </w:r>
      <w:r w:rsidRPr="003F3530">
        <w:rPr>
          <w:rFonts w:ascii="Times New Roman" w:hAnsi="Times New Roman"/>
          <w:sz w:val="24"/>
          <w:szCs w:val="24"/>
        </w:rPr>
        <w:t xml:space="preserve">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8D7F77" w:rsidRDefault="008D7F77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F77" w:rsidRDefault="008D7F77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8D7F77" w:rsidSect="008C4A2E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5396" w:rsidRDefault="007D5396" w:rsidP="00E40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lastRenderedPageBreak/>
        <w:t>Проектная структура зеленых насаждений</w:t>
      </w:r>
    </w:p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Таблица № </w:t>
      </w:r>
      <w:r w:rsidR="008D7F77" w:rsidRPr="008D7F77">
        <w:rPr>
          <w:rFonts w:ascii="Times New Roman" w:hAnsi="Times New Roman"/>
          <w:sz w:val="24"/>
          <w:szCs w:val="24"/>
        </w:rPr>
        <w:t>4.1.5-1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260"/>
        <w:gridCol w:w="1080"/>
        <w:gridCol w:w="1260"/>
        <w:gridCol w:w="1260"/>
      </w:tblGrid>
      <w:tr w:rsidR="007D5396" w:rsidRPr="00727D4E" w:rsidTr="00727D4E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Норма,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м</w:t>
            </w:r>
            <w:r w:rsidRPr="00727D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7D5396" w:rsidRPr="00727D4E" w:rsidTr="00727D4E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Треб. по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в проек-те с уч.1оч. га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Обеспеч.,</w:t>
            </w:r>
          </w:p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м² на чел.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7D5396" w:rsidRPr="00C56EE7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. Зеленые насаждения</w:t>
            </w:r>
          </w:p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E7" w:rsidRPr="00727D4E" w:rsidTr="00C56EE7">
        <w:trPr>
          <w:cantSplit/>
          <w:trHeight w:val="562"/>
        </w:trPr>
        <w:tc>
          <w:tcPr>
            <w:tcW w:w="720" w:type="dxa"/>
          </w:tcPr>
          <w:p w:rsidR="00C56EE7" w:rsidRPr="00727D4E" w:rsidRDefault="00C56EE7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780" w:type="dxa"/>
          </w:tcPr>
          <w:p w:rsidR="00C56EE7" w:rsidRPr="00727D4E" w:rsidRDefault="00C56EE7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Парки,</w:t>
            </w:r>
          </w:p>
          <w:p w:rsidR="00C56EE7" w:rsidRPr="00727D4E" w:rsidRDefault="00C56EE7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 xml:space="preserve">кверы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vAlign w:val="center"/>
          </w:tcPr>
          <w:p w:rsidR="00C56EE7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D5396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D5396" w:rsidRPr="00727D4E" w:rsidRDefault="00BD45F2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  <w:vAlign w:val="center"/>
          </w:tcPr>
          <w:p w:rsidR="007D5396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5396" w:rsidRPr="00727D4E" w:rsidTr="00727D4E">
        <w:tc>
          <w:tcPr>
            <w:tcW w:w="720" w:type="dxa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D5396" w:rsidRPr="00727D4E" w:rsidRDefault="007D5396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7D4E">
              <w:rPr>
                <w:rFonts w:ascii="Times New Roman" w:hAnsi="Times New Roman"/>
                <w:sz w:val="24"/>
                <w:szCs w:val="24"/>
              </w:rPr>
              <w:t>. С.З.З.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7D5396" w:rsidRPr="00727D4E" w:rsidRDefault="007D5396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D4E">
              <w:rPr>
                <w:rFonts w:ascii="Times New Roman" w:hAnsi="Times New Roman"/>
                <w:sz w:val="24"/>
                <w:szCs w:val="24"/>
              </w:rPr>
              <w:t>усл. 4,0</w:t>
            </w:r>
          </w:p>
        </w:tc>
        <w:tc>
          <w:tcPr>
            <w:tcW w:w="1260" w:type="dxa"/>
            <w:vAlign w:val="center"/>
          </w:tcPr>
          <w:p w:rsidR="007D5396" w:rsidRPr="00727D4E" w:rsidRDefault="00C56EE7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5396" w:rsidRPr="00460E1B" w:rsidRDefault="007D5396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F77" w:rsidRPr="008D7F77" w:rsidRDefault="008D7F77" w:rsidP="008D7F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7F77">
        <w:rPr>
          <w:rFonts w:ascii="Times New Roman" w:hAnsi="Times New Roman"/>
          <w:sz w:val="24"/>
          <w:szCs w:val="24"/>
        </w:rPr>
        <w:t>Ориентировочная стоимость озеленения на 1-ю очередь строительства в ценах 2010 г. составит 8,2 млн. руб.</w:t>
      </w:r>
    </w:p>
    <w:p w:rsidR="007D5396" w:rsidRPr="00210AF1" w:rsidRDefault="007D5396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305A" w:rsidRPr="00E1305A" w:rsidRDefault="008D7F77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7F77">
        <w:rPr>
          <w:rFonts w:ascii="Times New Roman" w:hAnsi="Times New Roman"/>
          <w:b/>
          <w:sz w:val="24"/>
          <w:szCs w:val="24"/>
        </w:rPr>
        <w:t>4.1.6</w:t>
      </w:r>
      <w:r>
        <w:rPr>
          <w:b/>
        </w:rPr>
        <w:t xml:space="preserve"> </w:t>
      </w:r>
      <w:r w:rsidRPr="00F7045F">
        <w:rPr>
          <w:b/>
        </w:rPr>
        <w:t xml:space="preserve"> </w:t>
      </w:r>
      <w:r w:rsidR="008C4A2E">
        <w:rPr>
          <w:rFonts w:ascii="Times New Roman" w:hAnsi="Times New Roman"/>
          <w:b/>
          <w:sz w:val="24"/>
          <w:szCs w:val="24"/>
        </w:rPr>
        <w:t>Проектный баланс территории д</w:t>
      </w:r>
      <w:r w:rsidR="00C56EE7">
        <w:rPr>
          <w:rFonts w:ascii="Times New Roman" w:hAnsi="Times New Roman"/>
          <w:b/>
          <w:sz w:val="24"/>
          <w:szCs w:val="24"/>
        </w:rPr>
        <w:t>. Ключи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Проек</w:t>
      </w:r>
      <w:r w:rsidR="008C4A2E">
        <w:rPr>
          <w:rFonts w:ascii="Times New Roman" w:hAnsi="Times New Roman"/>
          <w:sz w:val="24"/>
          <w:szCs w:val="24"/>
        </w:rPr>
        <w:t>том охвачена территория в 114,2</w:t>
      </w:r>
      <w:r w:rsidRPr="00E1305A">
        <w:rPr>
          <w:rFonts w:ascii="Times New Roman" w:hAnsi="Times New Roman"/>
          <w:sz w:val="24"/>
          <w:szCs w:val="24"/>
        </w:rPr>
        <w:t xml:space="preserve"> га. Использование этой территории на расчётный срок пр</w:t>
      </w:r>
      <w:r w:rsidR="008C4A2E">
        <w:rPr>
          <w:rFonts w:ascii="Times New Roman" w:hAnsi="Times New Roman"/>
          <w:sz w:val="24"/>
          <w:szCs w:val="24"/>
        </w:rPr>
        <w:t xml:space="preserve">иведено в таблице № </w:t>
      </w:r>
      <w:r w:rsidR="008D7F77" w:rsidRPr="008D7F77">
        <w:rPr>
          <w:rFonts w:ascii="Times New Roman" w:hAnsi="Times New Roman"/>
          <w:sz w:val="24"/>
          <w:szCs w:val="24"/>
        </w:rPr>
        <w:t>4.1.6-1</w:t>
      </w:r>
      <w:r w:rsidR="008C4A2E">
        <w:rPr>
          <w:rFonts w:ascii="Times New Roman" w:hAnsi="Times New Roman"/>
          <w:sz w:val="24"/>
          <w:szCs w:val="24"/>
        </w:rPr>
        <w:t>.</w:t>
      </w:r>
    </w:p>
    <w:p w:rsidR="00727D4E" w:rsidRDefault="00727D4E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305A" w:rsidRPr="00E1305A" w:rsidRDefault="00E1305A" w:rsidP="00727D4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27D4E">
        <w:rPr>
          <w:rFonts w:ascii="Times New Roman" w:hAnsi="Times New Roman"/>
          <w:sz w:val="24"/>
          <w:szCs w:val="24"/>
        </w:rPr>
        <w:t xml:space="preserve">              </w:t>
      </w:r>
      <w:r w:rsidR="008C4A2E">
        <w:rPr>
          <w:rFonts w:ascii="Times New Roman" w:hAnsi="Times New Roman"/>
          <w:sz w:val="24"/>
          <w:szCs w:val="24"/>
        </w:rPr>
        <w:t xml:space="preserve">      Таблица № </w:t>
      </w:r>
      <w:r w:rsidR="008D7F77" w:rsidRPr="008D7F77">
        <w:rPr>
          <w:rFonts w:ascii="Times New Roman" w:hAnsi="Times New Roman"/>
          <w:sz w:val="24"/>
          <w:szCs w:val="24"/>
        </w:rPr>
        <w:t>4.1.6-1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E1305A" w:rsidRPr="00E1305A" w:rsidTr="007B6112">
        <w:trPr>
          <w:jc w:val="center"/>
        </w:trPr>
        <w:tc>
          <w:tcPr>
            <w:tcW w:w="90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% к итогу</w:t>
            </w:r>
          </w:p>
        </w:tc>
      </w:tr>
      <w:tr w:rsidR="00E1305A" w:rsidRPr="008C4A2E" w:rsidTr="007B611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305A" w:rsidRPr="00E1305A" w:rsidTr="007B6112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1305A" w:rsidRPr="00E1305A" w:rsidTr="007B6112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E1305A">
              <w:rPr>
                <w:rFonts w:ascii="Times New Roman" w:hAnsi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41,2</w:t>
            </w:r>
          </w:p>
        </w:tc>
      </w:tr>
      <w:tr w:rsidR="00E1305A" w:rsidRPr="00E1305A" w:rsidTr="007B6112">
        <w:trPr>
          <w:trHeight w:val="273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1) малоэтажная усадебная жилая застройка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E4240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Детский сад - школа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-улицы, дороги, проезды, площади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5)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67,2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562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малоэтажная усадебная жилая застройка за расчётный срок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E1305A" w:rsidRPr="00E1305A" w:rsidTr="007B6112">
        <w:trPr>
          <w:trHeight w:val="38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  производственные, коммунальные и коммунально-складские территории за расчётный срок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1305A" w:rsidRPr="00E1305A" w:rsidTr="007B6112">
        <w:trPr>
          <w:trHeight w:val="238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 огороды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E1305A" w:rsidRPr="00E1305A" w:rsidTr="007B6112">
        <w:trPr>
          <w:trHeight w:val="38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-промышленные предприятия, коммунально-складские предприятия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E1305A" w:rsidRPr="00E1305A" w:rsidTr="007B6112">
        <w:trPr>
          <w:trHeight w:val="38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-   объекты инженерной инфраструктуры</w:t>
            </w:r>
          </w:p>
        </w:tc>
        <w:tc>
          <w:tcPr>
            <w:tcW w:w="16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-рекреационно-ландшафтные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-прочие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D7F77" w:rsidRPr="008D7F77" w:rsidTr="008D7F77">
        <w:trPr>
          <w:jc w:val="center"/>
        </w:trPr>
        <w:tc>
          <w:tcPr>
            <w:tcW w:w="900" w:type="dxa"/>
            <w:vAlign w:val="center"/>
          </w:tcPr>
          <w:p w:rsidR="008D7F77" w:rsidRPr="008D7F77" w:rsidRDefault="008D7F77" w:rsidP="008D7F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F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vAlign w:val="center"/>
          </w:tcPr>
          <w:p w:rsidR="008D7F77" w:rsidRPr="008D7F77" w:rsidRDefault="008D7F77" w:rsidP="008D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7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D7F77" w:rsidRPr="008D7F77" w:rsidRDefault="008D7F77" w:rsidP="008D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7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7F77" w:rsidRPr="008D7F77" w:rsidRDefault="008D7F77" w:rsidP="008D7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7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E1305A" w:rsidRPr="00E1305A" w:rsidRDefault="00E1305A" w:rsidP="00C56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За пределами д</w:t>
            </w:r>
            <w:r w:rsidR="00C56EE7">
              <w:rPr>
                <w:rFonts w:ascii="Times New Roman" w:hAnsi="Times New Roman"/>
                <w:bCs/>
                <w:sz w:val="24"/>
                <w:szCs w:val="24"/>
              </w:rPr>
              <w:t>.Ключи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trHeight w:val="507"/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1) промышленные предприятия, коммунально-складские предприятия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2) Улицы, дороги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3) Лесопарковая зона- парки, скверы, бульвары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5A" w:rsidRPr="00E1305A" w:rsidTr="007B6112">
        <w:trPr>
          <w:jc w:val="center"/>
        </w:trPr>
        <w:tc>
          <w:tcPr>
            <w:tcW w:w="90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 xml:space="preserve">4) Кладбище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05A" w:rsidRDefault="00E1305A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7F77" w:rsidRPr="007C7F95" w:rsidRDefault="008D7F77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305A" w:rsidRPr="00E1305A" w:rsidRDefault="008D7F77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7F77">
        <w:rPr>
          <w:rFonts w:ascii="Times New Roman" w:hAnsi="Times New Roman"/>
          <w:b/>
          <w:sz w:val="24"/>
          <w:szCs w:val="24"/>
        </w:rPr>
        <w:t>4.1.7</w:t>
      </w:r>
      <w:r w:rsidRPr="00F37E98">
        <w:rPr>
          <w:b/>
        </w:rPr>
        <w:t xml:space="preserve">  </w:t>
      </w:r>
      <w:r w:rsidR="00E1305A" w:rsidRPr="00E1305A">
        <w:rPr>
          <w:rFonts w:ascii="Times New Roman" w:hAnsi="Times New Roman"/>
          <w:b/>
          <w:sz w:val="24"/>
          <w:szCs w:val="24"/>
        </w:rPr>
        <w:t>Первая очередь строительства</w:t>
      </w:r>
    </w:p>
    <w:p w:rsidR="00E1305A" w:rsidRPr="00C868E0" w:rsidRDefault="00E1305A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 Районы первоочередного строительства выбраны с учетом следующих условий и требований: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- благоприятные санитарно-гигиенические условия проживания.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Исходя из этих принципов, на первую очередь должно быть построено 1,4 тыс.м</w:t>
      </w:r>
      <w:r w:rsidRPr="007C7F95">
        <w:rPr>
          <w:rFonts w:ascii="Times New Roman" w:hAnsi="Times New Roman"/>
          <w:sz w:val="24"/>
          <w:szCs w:val="24"/>
          <w:vertAlign w:val="superscript"/>
        </w:rPr>
        <w:t>2</w:t>
      </w:r>
      <w:r w:rsidRPr="00E1305A">
        <w:rPr>
          <w:rFonts w:ascii="Times New Roman" w:hAnsi="Times New Roman"/>
          <w:sz w:val="24"/>
          <w:szCs w:val="24"/>
        </w:rPr>
        <w:t xml:space="preserve"> общей площади нового жилого фонда, в том числе: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Обеспеченность общей площадью на 1 человека увеличится до 22,0 м</w:t>
      </w:r>
      <w:r w:rsidRPr="007C7F95">
        <w:rPr>
          <w:rFonts w:ascii="Times New Roman" w:hAnsi="Times New Roman"/>
          <w:sz w:val="24"/>
          <w:szCs w:val="24"/>
          <w:vertAlign w:val="superscript"/>
        </w:rPr>
        <w:t>2</w:t>
      </w:r>
      <w:r w:rsidRPr="00E1305A">
        <w:rPr>
          <w:rFonts w:ascii="Times New Roman" w:hAnsi="Times New Roman"/>
          <w:sz w:val="24"/>
          <w:szCs w:val="24"/>
        </w:rPr>
        <w:t>/чел., жилой фонд составит 7,9 тыс.</w:t>
      </w:r>
      <w:r w:rsidR="007C7F95">
        <w:rPr>
          <w:rFonts w:ascii="Times New Roman" w:hAnsi="Times New Roman"/>
          <w:sz w:val="24"/>
          <w:szCs w:val="24"/>
        </w:rPr>
        <w:t xml:space="preserve"> </w:t>
      </w:r>
      <w:r w:rsidRPr="00E1305A">
        <w:rPr>
          <w:rFonts w:ascii="Times New Roman" w:hAnsi="Times New Roman"/>
          <w:sz w:val="24"/>
          <w:szCs w:val="24"/>
        </w:rPr>
        <w:t>м</w:t>
      </w:r>
      <w:r w:rsidRPr="007C7F95">
        <w:rPr>
          <w:rFonts w:ascii="Times New Roman" w:hAnsi="Times New Roman"/>
          <w:sz w:val="24"/>
          <w:szCs w:val="24"/>
          <w:vertAlign w:val="superscript"/>
        </w:rPr>
        <w:t>2</w:t>
      </w:r>
      <w:r w:rsidRPr="00E1305A">
        <w:rPr>
          <w:rFonts w:ascii="Times New Roman" w:hAnsi="Times New Roman"/>
          <w:sz w:val="24"/>
          <w:szCs w:val="24"/>
        </w:rPr>
        <w:t xml:space="preserve"> общей площади, население –360 человек.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Общая ориентировочная стоимость </w:t>
      </w:r>
      <w:r w:rsidRPr="00E1305A">
        <w:rPr>
          <w:rFonts w:ascii="Times New Roman" w:hAnsi="Times New Roman"/>
          <w:sz w:val="24"/>
          <w:szCs w:val="24"/>
          <w:lang w:val="en-US"/>
        </w:rPr>
        <w:t>I</w:t>
      </w:r>
      <w:r w:rsidRPr="00E1305A">
        <w:rPr>
          <w:rFonts w:ascii="Times New Roman" w:hAnsi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области») переведены </w:t>
      </w:r>
      <w:r w:rsidR="008C4A2E">
        <w:rPr>
          <w:rFonts w:ascii="Times New Roman" w:hAnsi="Times New Roman"/>
          <w:sz w:val="24"/>
          <w:szCs w:val="24"/>
        </w:rPr>
        <w:t>в цены 2010</w:t>
      </w:r>
      <w:r w:rsidRPr="00E1305A">
        <w:rPr>
          <w:rFonts w:ascii="Times New Roman" w:hAnsi="Times New Roman"/>
          <w:sz w:val="24"/>
          <w:szCs w:val="24"/>
        </w:rPr>
        <w:t xml:space="preserve"> года.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>Средняя стоимость 1м2 общей п</w:t>
      </w:r>
      <w:r w:rsidR="008C4A2E">
        <w:rPr>
          <w:rFonts w:ascii="Times New Roman" w:hAnsi="Times New Roman"/>
          <w:sz w:val="24"/>
          <w:szCs w:val="24"/>
        </w:rPr>
        <w:t>лощади жилого фонда в ценах 2010</w:t>
      </w:r>
      <w:r w:rsidRPr="00E1305A">
        <w:rPr>
          <w:rFonts w:ascii="Times New Roman" w:hAnsi="Times New Roman"/>
          <w:sz w:val="24"/>
          <w:szCs w:val="24"/>
        </w:rPr>
        <w:t xml:space="preserve"> г. года принята в размере 32,0</w:t>
      </w:r>
      <w:r w:rsidR="007C7F95">
        <w:rPr>
          <w:rFonts w:ascii="Times New Roman" w:hAnsi="Times New Roman"/>
          <w:sz w:val="24"/>
          <w:szCs w:val="24"/>
        </w:rPr>
        <w:t xml:space="preserve"> </w:t>
      </w:r>
      <w:r w:rsidRPr="00E1305A">
        <w:rPr>
          <w:rFonts w:ascii="Times New Roman" w:hAnsi="Times New Roman"/>
          <w:sz w:val="24"/>
          <w:szCs w:val="24"/>
        </w:rPr>
        <w:t>тыс.</w:t>
      </w:r>
      <w:r w:rsidR="007C7F95">
        <w:rPr>
          <w:rFonts w:ascii="Times New Roman" w:hAnsi="Times New Roman"/>
          <w:sz w:val="24"/>
          <w:szCs w:val="24"/>
        </w:rPr>
        <w:t xml:space="preserve"> </w:t>
      </w:r>
      <w:r w:rsidRPr="00E1305A">
        <w:rPr>
          <w:rFonts w:ascii="Times New Roman" w:hAnsi="Times New Roman"/>
          <w:sz w:val="24"/>
          <w:szCs w:val="24"/>
        </w:rPr>
        <w:t>руб.; к 2018 году должно быть построено 1,4 тыс. м</w:t>
      </w:r>
      <w:r w:rsidRPr="007C7F95">
        <w:rPr>
          <w:rFonts w:ascii="Times New Roman" w:hAnsi="Times New Roman"/>
          <w:sz w:val="24"/>
          <w:szCs w:val="24"/>
          <w:vertAlign w:val="superscript"/>
        </w:rPr>
        <w:t>2</w:t>
      </w:r>
      <w:r w:rsidRPr="00E1305A">
        <w:rPr>
          <w:rFonts w:ascii="Times New Roman" w:hAnsi="Times New Roman"/>
          <w:sz w:val="24"/>
          <w:szCs w:val="24"/>
        </w:rPr>
        <w:t xml:space="preserve"> общей площади. Стоимость строительс</w:t>
      </w:r>
      <w:r w:rsidR="008C4A2E">
        <w:rPr>
          <w:rFonts w:ascii="Times New Roman" w:hAnsi="Times New Roman"/>
          <w:sz w:val="24"/>
          <w:szCs w:val="24"/>
        </w:rPr>
        <w:t>тва жилого фонда в ценах на 2010</w:t>
      </w:r>
      <w:r w:rsidRPr="00E1305A">
        <w:rPr>
          <w:rFonts w:ascii="Times New Roman" w:hAnsi="Times New Roman"/>
          <w:sz w:val="24"/>
          <w:szCs w:val="24"/>
        </w:rPr>
        <w:t xml:space="preserve"> г. составит 44,8 млн.</w:t>
      </w:r>
      <w:r w:rsidR="008D7F77">
        <w:rPr>
          <w:rFonts w:ascii="Times New Roman" w:hAnsi="Times New Roman"/>
          <w:sz w:val="24"/>
          <w:szCs w:val="24"/>
        </w:rPr>
        <w:t xml:space="preserve"> </w:t>
      </w:r>
      <w:r w:rsidRPr="00E1305A">
        <w:rPr>
          <w:rFonts w:ascii="Times New Roman" w:hAnsi="Times New Roman"/>
          <w:sz w:val="24"/>
          <w:szCs w:val="24"/>
        </w:rPr>
        <w:t>руб.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местности и приведена </w:t>
      </w:r>
      <w:r w:rsidR="008C4A2E">
        <w:rPr>
          <w:rFonts w:ascii="Times New Roman" w:hAnsi="Times New Roman"/>
          <w:sz w:val="24"/>
          <w:szCs w:val="24"/>
        </w:rPr>
        <w:t xml:space="preserve">в таблице  № </w:t>
      </w:r>
      <w:r w:rsidR="008D7F77" w:rsidRPr="008D7F77">
        <w:rPr>
          <w:rFonts w:ascii="Times New Roman" w:hAnsi="Times New Roman"/>
          <w:sz w:val="24"/>
          <w:szCs w:val="24"/>
        </w:rPr>
        <w:t>4.1.7-1</w:t>
      </w:r>
      <w:r w:rsidRPr="00E1305A">
        <w:rPr>
          <w:rFonts w:ascii="Times New Roman" w:hAnsi="Times New Roman"/>
          <w:sz w:val="24"/>
          <w:szCs w:val="24"/>
        </w:rPr>
        <w:t xml:space="preserve">. </w:t>
      </w:r>
    </w:p>
    <w:p w:rsidR="00E1305A" w:rsidRPr="00E1305A" w:rsidRDefault="00E1305A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E1305A">
          <w:rPr>
            <w:rFonts w:ascii="Times New Roman" w:hAnsi="Times New Roman"/>
            <w:sz w:val="24"/>
            <w:szCs w:val="24"/>
          </w:rPr>
          <w:t>1984 г</w:t>
        </w:r>
      </w:smartTag>
      <w:r w:rsidR="008C4A2E">
        <w:rPr>
          <w:rFonts w:ascii="Times New Roman" w:hAnsi="Times New Roman"/>
          <w:sz w:val="24"/>
          <w:szCs w:val="24"/>
        </w:rPr>
        <w:t>. к уровню цен 2010</w:t>
      </w:r>
      <w:r w:rsidRPr="00E1305A">
        <w:rPr>
          <w:rFonts w:ascii="Times New Roman" w:hAnsi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E1305A" w:rsidRPr="00E1305A" w:rsidRDefault="00E1305A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3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C4A2E">
        <w:rPr>
          <w:rFonts w:ascii="Times New Roman" w:hAnsi="Times New Roman"/>
          <w:sz w:val="24"/>
          <w:szCs w:val="24"/>
        </w:rPr>
        <w:t xml:space="preserve">                  Таблица № </w:t>
      </w:r>
      <w:r w:rsidR="008D7F77" w:rsidRPr="008D7F77">
        <w:rPr>
          <w:rFonts w:ascii="Times New Roman" w:hAnsi="Times New Roman"/>
          <w:sz w:val="24"/>
          <w:szCs w:val="24"/>
        </w:rPr>
        <w:t>4.1.7-1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744"/>
        <w:gridCol w:w="1260"/>
        <w:gridCol w:w="1080"/>
        <w:gridCol w:w="1116"/>
      </w:tblGrid>
      <w:tr w:rsidR="00E1305A" w:rsidRPr="00E1305A" w:rsidTr="008C4A2E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тыс. руб. в ценах</w:t>
            </w:r>
          </w:p>
        </w:tc>
      </w:tr>
      <w:tr w:rsidR="00E1305A" w:rsidRPr="00E1305A" w:rsidTr="007B6112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E1305A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E13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E1305A" w:rsidRPr="00E1305A" w:rsidRDefault="008C4A2E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E1305A" w:rsidRPr="00E130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305A" w:rsidRPr="008C4A2E" w:rsidTr="007B6112">
        <w:trPr>
          <w:jc w:val="center"/>
        </w:trPr>
        <w:tc>
          <w:tcPr>
            <w:tcW w:w="720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E1305A" w:rsidRPr="008C4A2E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Спорткомплекс с залом</w:t>
            </w:r>
          </w:p>
        </w:tc>
        <w:tc>
          <w:tcPr>
            <w:tcW w:w="1744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м2 пл.пола</w:t>
            </w:r>
          </w:p>
        </w:tc>
        <w:tc>
          <w:tcPr>
            <w:tcW w:w="126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16" w:type="dxa"/>
            <w:vAlign w:val="center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1963,8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2702,0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КБО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раб.мест</w:t>
            </w: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3070,4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Молодежное кафе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3333,6</w:t>
            </w:r>
          </w:p>
        </w:tc>
      </w:tr>
      <w:tr w:rsidR="00E1305A" w:rsidRPr="00E1305A" w:rsidTr="007B6112">
        <w:trPr>
          <w:jc w:val="center"/>
        </w:trPr>
        <w:tc>
          <w:tcPr>
            <w:tcW w:w="72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E1305A" w:rsidRPr="00E1305A" w:rsidRDefault="00E1305A" w:rsidP="00727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1116" w:type="dxa"/>
          </w:tcPr>
          <w:p w:rsidR="00E1305A" w:rsidRPr="00E1305A" w:rsidRDefault="00E1305A" w:rsidP="0072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11069,8</w:t>
            </w:r>
          </w:p>
        </w:tc>
      </w:tr>
    </w:tbl>
    <w:p w:rsidR="00E1305A" w:rsidRDefault="00E1305A" w:rsidP="00727D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305A" w:rsidRPr="00FF75F3" w:rsidRDefault="00260824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75F3">
        <w:rPr>
          <w:rFonts w:ascii="Times New Roman" w:hAnsi="Times New Roman"/>
          <w:b/>
          <w:sz w:val="28"/>
          <w:szCs w:val="28"/>
        </w:rPr>
        <w:t>Глава 6. Внешний и поселковый транспорт, сеть улиц и дорог</w:t>
      </w:r>
    </w:p>
    <w:p w:rsidR="00260824" w:rsidRPr="00C868E0" w:rsidRDefault="00260824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highlight w:val="magenta"/>
        </w:rPr>
      </w:pPr>
    </w:p>
    <w:p w:rsidR="00260824" w:rsidRPr="00FF75F3" w:rsidRDefault="00260824" w:rsidP="00FF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5F3">
        <w:rPr>
          <w:rFonts w:ascii="Times New Roman" w:hAnsi="Times New Roman"/>
          <w:b/>
          <w:sz w:val="24"/>
          <w:szCs w:val="24"/>
        </w:rPr>
        <w:t>6.1 Внешний транспорт</w:t>
      </w:r>
    </w:p>
    <w:p w:rsidR="000F5661" w:rsidRPr="00FF75F3" w:rsidRDefault="000F5661" w:rsidP="00FF75F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magenta"/>
        </w:rPr>
      </w:pPr>
    </w:p>
    <w:p w:rsidR="00FF75F3" w:rsidRDefault="00FF75F3" w:rsidP="00FF75F3">
      <w:pPr>
        <w:spacing w:after="0" w:line="240" w:lineRule="auto"/>
        <w:ind w:firstLine="567"/>
        <w:jc w:val="both"/>
        <w:rPr>
          <w:rStyle w:val="20"/>
        </w:rPr>
      </w:pPr>
      <w:r w:rsidRPr="00FF75F3">
        <w:rPr>
          <w:rFonts w:ascii="Times New Roman" w:hAnsi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Каменского сельского поселения в составе Крапи-винского муниципального района, представлен коммуникациями железнодорожного, автомобильного, авиационного, речного транспорта</w:t>
      </w:r>
      <w:r w:rsidRPr="00FF75F3">
        <w:rPr>
          <w:rStyle w:val="20"/>
        </w:rPr>
        <w:t>.</w:t>
      </w:r>
    </w:p>
    <w:p w:rsidR="008D7F77" w:rsidRPr="00FF75F3" w:rsidRDefault="008D7F77" w:rsidP="00FF7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F75F3">
        <w:rPr>
          <w:rFonts w:ascii="Times New Roman" w:hAnsi="Times New Roman"/>
          <w:bCs/>
          <w:sz w:val="24"/>
          <w:szCs w:val="24"/>
          <w:u w:val="single"/>
        </w:rPr>
        <w:t>А. Железнодорожный транспорт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Деревня</w:t>
      </w:r>
      <w:r w:rsidRPr="00FF75F3">
        <w:rPr>
          <w:rFonts w:ascii="Times New Roman" w:hAnsi="Times New Roman"/>
          <w:bCs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</w:t>
      </w:r>
      <w:r w:rsidR="007C7F95">
        <w:rPr>
          <w:rFonts w:ascii="Times New Roman" w:hAnsi="Times New Roman"/>
          <w:bCs/>
          <w:sz w:val="24"/>
          <w:szCs w:val="24"/>
        </w:rPr>
        <w:t xml:space="preserve"> как населённый пункт </w:t>
      </w:r>
      <w:r w:rsidRPr="00FF75F3">
        <w:rPr>
          <w:rFonts w:ascii="Times New Roman" w:hAnsi="Times New Roman"/>
          <w:bCs/>
          <w:sz w:val="24"/>
          <w:szCs w:val="24"/>
        </w:rPr>
        <w:t>Каменского</w:t>
      </w:r>
      <w:r w:rsidRPr="00FF75F3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bCs/>
          <w:sz w:val="24"/>
          <w:szCs w:val="24"/>
        </w:rPr>
        <w:t>сельского поселения Крапивинского муниципального района Кемеровской области, расположена в 57,0км от ближа</w:t>
      </w:r>
      <w:r w:rsidR="007C7F95">
        <w:rPr>
          <w:rFonts w:ascii="Times New Roman" w:hAnsi="Times New Roman"/>
          <w:bCs/>
          <w:sz w:val="24"/>
          <w:szCs w:val="24"/>
        </w:rPr>
        <w:t>йшей железнодорожной станции г.</w:t>
      </w:r>
      <w:r w:rsidRPr="00FF75F3">
        <w:rPr>
          <w:rFonts w:ascii="Times New Roman" w:hAnsi="Times New Roman"/>
          <w:bCs/>
          <w:sz w:val="24"/>
          <w:szCs w:val="24"/>
        </w:rPr>
        <w:t>Ленинск-Кузнецкий (по существующей автодорожной сети), являющейся узловой станцией хорошо развитой сети железных дорог Кузбасского отделения Западно-Сибирской железной дороги.</w:t>
      </w: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75F3">
        <w:rPr>
          <w:rFonts w:ascii="Times New Roman" w:hAnsi="Times New Roman"/>
          <w:bCs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</w:t>
      </w:r>
      <w:r w:rsidR="0014648C">
        <w:rPr>
          <w:rFonts w:ascii="Times New Roman" w:hAnsi="Times New Roman"/>
          <w:bCs/>
          <w:sz w:val="24"/>
          <w:szCs w:val="24"/>
        </w:rPr>
        <w:t xml:space="preserve"> </w:t>
      </w:r>
      <w:r w:rsidRPr="00FF75F3">
        <w:rPr>
          <w:rFonts w:ascii="Times New Roman" w:hAnsi="Times New Roman"/>
          <w:bCs/>
          <w:sz w:val="24"/>
          <w:szCs w:val="24"/>
        </w:rPr>
        <w:t>- и пасажироперевозок как в межрегиональном масштабе, так и в рамках внутриобластных связей.</w:t>
      </w: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F75F3">
        <w:rPr>
          <w:rFonts w:ascii="Times New Roman" w:hAnsi="Times New Roman"/>
          <w:bCs/>
          <w:sz w:val="24"/>
          <w:szCs w:val="24"/>
          <w:u w:val="single"/>
        </w:rPr>
        <w:t>Б. Автомобильный транспорт</w:t>
      </w:r>
    </w:p>
    <w:p w:rsidR="00FF75F3" w:rsidRPr="00FF75F3" w:rsidRDefault="00FF75F3" w:rsidP="00FF75F3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75F3" w:rsidRPr="00FF75F3" w:rsidRDefault="0014648C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Деревня </w:t>
      </w:r>
      <w:r w:rsidR="00FF75F3" w:rsidRPr="00FF75F3">
        <w:rPr>
          <w:rFonts w:ascii="Times New Roman" w:hAnsi="Times New Roman"/>
          <w:sz w:val="24"/>
          <w:szCs w:val="24"/>
        </w:rPr>
        <w:t>Ключи</w:t>
      </w:r>
      <w:r w:rsidR="00FF75F3" w:rsidRPr="00FF75F3">
        <w:rPr>
          <w:rFonts w:ascii="Times New Roman" w:hAnsi="Times New Roman"/>
          <w:bCs/>
          <w:sz w:val="24"/>
          <w:szCs w:val="24"/>
        </w:rPr>
        <w:t xml:space="preserve"> </w:t>
      </w:r>
      <w:r w:rsidR="00FF75F3" w:rsidRPr="00FF75F3">
        <w:rPr>
          <w:rFonts w:ascii="Times New Roman" w:hAnsi="Times New Roman"/>
          <w:sz w:val="24"/>
          <w:szCs w:val="24"/>
        </w:rPr>
        <w:t xml:space="preserve">расположена в 37,0км от реконструируемого в настоящее время участка автодороги областного значения Кемерово-Новокузнецк (по параметрам 1 технической категории). Автодорога рекомендуется к переводу в категорию федеральной, как подъезд от общегосударственной сети (от а\дороги М-53) к Кузбасской агломерации. </w:t>
      </w:r>
    </w:p>
    <w:p w:rsidR="00FF75F3" w:rsidRPr="00FF75F3" w:rsidRDefault="00FF75F3" w:rsidP="00AF7E28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C13">
        <w:rPr>
          <w:rFonts w:ascii="Times New Roman" w:hAnsi="Times New Roman"/>
          <w:bCs/>
          <w:sz w:val="24"/>
          <w:szCs w:val="24"/>
        </w:rPr>
        <w:t xml:space="preserve">По местной автодороге (через с. Междугорное) в северном, направлении </w:t>
      </w:r>
      <w:r w:rsidR="006D7C13" w:rsidRPr="006D7C13">
        <w:rPr>
          <w:rFonts w:ascii="Times New Roman" w:hAnsi="Times New Roman"/>
          <w:bCs/>
          <w:sz w:val="24"/>
          <w:szCs w:val="24"/>
        </w:rPr>
        <w:t>д. Ключи расположена на расстоянии</w:t>
      </w:r>
      <w:r w:rsidR="006D7C13">
        <w:rPr>
          <w:rFonts w:ascii="Times New Roman" w:hAnsi="Times New Roman"/>
          <w:bCs/>
          <w:sz w:val="24"/>
          <w:szCs w:val="24"/>
        </w:rPr>
        <w:t xml:space="preserve"> около</w:t>
      </w:r>
      <w:r w:rsidR="006D7C13" w:rsidRPr="006D7C13">
        <w:rPr>
          <w:rFonts w:ascii="Times New Roman" w:hAnsi="Times New Roman"/>
          <w:bCs/>
          <w:sz w:val="24"/>
          <w:szCs w:val="24"/>
        </w:rPr>
        <w:t xml:space="preserve"> 35км от пгт Крапивинский</w:t>
      </w:r>
      <w:r w:rsidR="006D7C13">
        <w:rPr>
          <w:rFonts w:ascii="Times New Roman" w:hAnsi="Times New Roman"/>
          <w:bCs/>
          <w:sz w:val="24"/>
          <w:szCs w:val="24"/>
        </w:rPr>
        <w:t>.</w:t>
      </w:r>
      <w:r w:rsidRPr="006D7C13">
        <w:rPr>
          <w:rFonts w:ascii="Times New Roman" w:hAnsi="Times New Roman"/>
          <w:bCs/>
          <w:sz w:val="24"/>
          <w:szCs w:val="24"/>
        </w:rPr>
        <w:t xml:space="preserve"> </w:t>
      </w:r>
      <w:r w:rsidR="006D7C13" w:rsidRPr="006D7C13">
        <w:rPr>
          <w:rFonts w:ascii="Times New Roman" w:hAnsi="Times New Roman"/>
          <w:sz w:val="24"/>
          <w:szCs w:val="24"/>
        </w:rPr>
        <w:t>П</w:t>
      </w:r>
      <w:r w:rsidRPr="006D7C13">
        <w:rPr>
          <w:rFonts w:ascii="Times New Roman" w:hAnsi="Times New Roman"/>
          <w:sz w:val="24"/>
          <w:szCs w:val="24"/>
        </w:rPr>
        <w:t xml:space="preserve">о </w:t>
      </w:r>
      <w:r w:rsidR="006D7C13">
        <w:rPr>
          <w:rFonts w:ascii="Times New Roman" w:hAnsi="Times New Roman"/>
          <w:sz w:val="24"/>
          <w:szCs w:val="24"/>
        </w:rPr>
        <w:t xml:space="preserve">местной </w:t>
      </w:r>
      <w:r w:rsidRPr="006D7C13">
        <w:rPr>
          <w:rFonts w:ascii="Times New Roman" w:hAnsi="Times New Roman"/>
          <w:sz w:val="24"/>
          <w:szCs w:val="24"/>
        </w:rPr>
        <w:t xml:space="preserve">территориальной трассе широтного направления </w:t>
      </w:r>
      <w:r w:rsidR="006D7C13" w:rsidRPr="006D7C13">
        <w:rPr>
          <w:rFonts w:ascii="Times New Roman" w:hAnsi="Times New Roman"/>
          <w:sz w:val="24"/>
          <w:szCs w:val="24"/>
        </w:rPr>
        <w:t>через с. Борисово</w:t>
      </w:r>
      <w:r w:rsidR="00AF7E28" w:rsidRPr="00AF7E28">
        <w:rPr>
          <w:rFonts w:ascii="Times New Roman" w:hAnsi="Times New Roman"/>
          <w:sz w:val="24"/>
          <w:szCs w:val="24"/>
        </w:rPr>
        <w:t xml:space="preserve"> </w:t>
      </w:r>
      <w:r w:rsidR="00AF7E28">
        <w:rPr>
          <w:rFonts w:ascii="Times New Roman" w:hAnsi="Times New Roman"/>
          <w:sz w:val="24"/>
          <w:szCs w:val="24"/>
        </w:rPr>
        <w:t>и,</w:t>
      </w:r>
      <w:r w:rsidR="00AF7E28" w:rsidRPr="006D7C13">
        <w:rPr>
          <w:rFonts w:ascii="Times New Roman" w:hAnsi="Times New Roman"/>
          <w:sz w:val="24"/>
          <w:szCs w:val="24"/>
        </w:rPr>
        <w:t xml:space="preserve"> </w:t>
      </w:r>
      <w:r w:rsidR="00AF7E28">
        <w:rPr>
          <w:rFonts w:ascii="Times New Roman" w:hAnsi="Times New Roman"/>
          <w:sz w:val="24"/>
          <w:szCs w:val="24"/>
        </w:rPr>
        <w:t>далее,</w:t>
      </w:r>
      <w:r w:rsidR="00AF7E28" w:rsidRPr="006D7C13">
        <w:rPr>
          <w:rFonts w:ascii="Times New Roman" w:hAnsi="Times New Roman"/>
          <w:sz w:val="24"/>
          <w:szCs w:val="24"/>
        </w:rPr>
        <w:t xml:space="preserve"> </w:t>
      </w:r>
      <w:r w:rsidR="00AF7E28">
        <w:rPr>
          <w:rFonts w:ascii="Times New Roman" w:hAnsi="Times New Roman"/>
          <w:sz w:val="24"/>
          <w:szCs w:val="24"/>
        </w:rPr>
        <w:t xml:space="preserve">- </w:t>
      </w:r>
      <w:r w:rsidR="00AF7E28" w:rsidRPr="006D7C13">
        <w:rPr>
          <w:rFonts w:ascii="Times New Roman" w:hAnsi="Times New Roman"/>
          <w:sz w:val="24"/>
          <w:szCs w:val="24"/>
        </w:rPr>
        <w:t>Панфилово</w:t>
      </w:r>
      <w:r w:rsidR="006D7C13" w:rsidRPr="006D7C13">
        <w:rPr>
          <w:rFonts w:ascii="Times New Roman" w:hAnsi="Times New Roman"/>
          <w:sz w:val="24"/>
          <w:szCs w:val="24"/>
        </w:rPr>
        <w:t>,</w:t>
      </w:r>
      <w:r w:rsidRPr="006D7C13">
        <w:rPr>
          <w:rFonts w:ascii="Times New Roman" w:hAnsi="Times New Roman"/>
          <w:bCs/>
          <w:sz w:val="24"/>
          <w:szCs w:val="24"/>
        </w:rPr>
        <w:t xml:space="preserve"> </w:t>
      </w:r>
      <w:r w:rsidR="006D7C13" w:rsidRPr="006D7C13">
        <w:rPr>
          <w:rFonts w:ascii="Times New Roman" w:hAnsi="Times New Roman"/>
          <w:bCs/>
          <w:sz w:val="24"/>
          <w:szCs w:val="24"/>
        </w:rPr>
        <w:t>д.</w:t>
      </w:r>
      <w:r w:rsidRPr="006D7C13">
        <w:rPr>
          <w:rFonts w:ascii="Times New Roman" w:hAnsi="Times New Roman"/>
          <w:sz w:val="24"/>
          <w:szCs w:val="24"/>
        </w:rPr>
        <w:t>Ключи</w:t>
      </w:r>
      <w:r w:rsidRPr="006D7C13">
        <w:rPr>
          <w:rFonts w:ascii="Times New Roman" w:hAnsi="Times New Roman"/>
          <w:bCs/>
          <w:sz w:val="24"/>
          <w:szCs w:val="24"/>
        </w:rPr>
        <w:t xml:space="preserve"> расположена </w:t>
      </w:r>
      <w:r w:rsidRPr="006D7C13">
        <w:rPr>
          <w:rFonts w:ascii="Times New Roman" w:hAnsi="Times New Roman"/>
          <w:sz w:val="24"/>
          <w:szCs w:val="24"/>
        </w:rPr>
        <w:t>на значительн</w:t>
      </w:r>
      <w:r w:rsidR="007C7F95" w:rsidRPr="006D7C13">
        <w:rPr>
          <w:rFonts w:ascii="Times New Roman" w:hAnsi="Times New Roman"/>
          <w:sz w:val="24"/>
          <w:szCs w:val="24"/>
        </w:rPr>
        <w:t xml:space="preserve">ом по транспортной доступности </w:t>
      </w:r>
      <w:r w:rsidRPr="006D7C13">
        <w:rPr>
          <w:rFonts w:ascii="Times New Roman" w:hAnsi="Times New Roman"/>
          <w:sz w:val="24"/>
          <w:szCs w:val="24"/>
        </w:rPr>
        <w:t>расстоянии до областного центра</w:t>
      </w:r>
      <w:r w:rsidR="00AF7E28">
        <w:rPr>
          <w:rFonts w:ascii="Times New Roman" w:hAnsi="Times New Roman"/>
          <w:sz w:val="24"/>
          <w:szCs w:val="24"/>
        </w:rPr>
        <w:t>,</w:t>
      </w:r>
      <w:r w:rsidRPr="006D7C13">
        <w:rPr>
          <w:rFonts w:ascii="Times New Roman" w:hAnsi="Times New Roman"/>
          <w:sz w:val="24"/>
          <w:szCs w:val="24"/>
        </w:rPr>
        <w:t xml:space="preserve"> г. Кемерово</w:t>
      </w:r>
      <w:r w:rsidR="00AF7E28">
        <w:rPr>
          <w:rFonts w:ascii="Times New Roman" w:hAnsi="Times New Roman"/>
          <w:sz w:val="24"/>
          <w:szCs w:val="24"/>
        </w:rPr>
        <w:t>,</w:t>
      </w:r>
      <w:r w:rsidRPr="006D7C13">
        <w:rPr>
          <w:rFonts w:ascii="Times New Roman" w:hAnsi="Times New Roman"/>
          <w:sz w:val="24"/>
          <w:szCs w:val="24"/>
        </w:rPr>
        <w:t xml:space="preserve"> </w:t>
      </w:r>
      <w:r w:rsidR="00AF7E28">
        <w:rPr>
          <w:rFonts w:ascii="Times New Roman" w:hAnsi="Times New Roman"/>
          <w:sz w:val="24"/>
          <w:szCs w:val="24"/>
        </w:rPr>
        <w:t xml:space="preserve">- </w:t>
      </w:r>
      <w:r w:rsidRPr="006D7C13">
        <w:rPr>
          <w:rFonts w:ascii="Times New Roman" w:hAnsi="Times New Roman"/>
          <w:sz w:val="24"/>
          <w:szCs w:val="24"/>
        </w:rPr>
        <w:t xml:space="preserve">около </w:t>
      </w:r>
      <w:r w:rsidR="006D7C13" w:rsidRPr="006D7C13">
        <w:rPr>
          <w:rFonts w:ascii="Times New Roman" w:hAnsi="Times New Roman"/>
          <w:sz w:val="24"/>
          <w:szCs w:val="24"/>
        </w:rPr>
        <w:t>95</w:t>
      </w:r>
      <w:r w:rsidRPr="006D7C13">
        <w:rPr>
          <w:rFonts w:ascii="Times New Roman" w:hAnsi="Times New Roman"/>
          <w:sz w:val="24"/>
          <w:szCs w:val="24"/>
        </w:rPr>
        <w:t>,0км.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Трасса Панфилово</w:t>
      </w:r>
      <w:r w:rsidR="006D7C13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-</w:t>
      </w:r>
      <w:r w:rsidR="006D7C13">
        <w:rPr>
          <w:rFonts w:ascii="Times New Roman" w:hAnsi="Times New Roman"/>
          <w:sz w:val="24"/>
          <w:szCs w:val="24"/>
        </w:rPr>
        <w:t xml:space="preserve"> пгт Крапивинский - пгт </w:t>
      </w:r>
      <w:r w:rsidRPr="00FF75F3">
        <w:rPr>
          <w:rFonts w:ascii="Times New Roman" w:hAnsi="Times New Roman"/>
          <w:sz w:val="24"/>
          <w:szCs w:val="24"/>
        </w:rPr>
        <w:t>Зеленогорск</w:t>
      </w:r>
      <w:r w:rsidR="006D7C13">
        <w:rPr>
          <w:rFonts w:ascii="Times New Roman" w:hAnsi="Times New Roman"/>
          <w:sz w:val="24"/>
          <w:szCs w:val="24"/>
        </w:rPr>
        <w:t>ий</w:t>
      </w:r>
      <w:r w:rsidRPr="00FF75F3">
        <w:rPr>
          <w:rFonts w:ascii="Times New Roman" w:hAnsi="Times New Roman"/>
          <w:sz w:val="24"/>
          <w:szCs w:val="24"/>
        </w:rPr>
        <w:t xml:space="preserve"> переходит к расчётному сроку в категорию областного значения, при условии продолжения трассировки от пгт Зеленогорский – </w:t>
      </w:r>
      <w:r w:rsidR="0014648C">
        <w:rPr>
          <w:rFonts w:ascii="Times New Roman" w:hAnsi="Times New Roman"/>
          <w:sz w:val="24"/>
          <w:szCs w:val="24"/>
        </w:rPr>
        <w:t>до посёлка Центральный, и далее</w:t>
      </w:r>
      <w:r w:rsidRPr="00FF75F3">
        <w:rPr>
          <w:rFonts w:ascii="Times New Roman" w:hAnsi="Times New Roman"/>
          <w:sz w:val="24"/>
          <w:szCs w:val="24"/>
        </w:rPr>
        <w:t xml:space="preserve"> на Белогорск с разветвлением на Тисуль в северо- восточном  направлении, с выходом на федеральную трассу М-53. 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Цель - обеспечение кратчайшей связи южной части Тисульского района (пограничного с северо-востока с Крапивинским районом) с основной частью Кемеровской области для освоения лесосырьевого и рекреационного потенциала.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 xml:space="preserve">В случае дальнейшей реконструкции участков дорог местного значения, предлагаемых данным проектным решением, возрастает транспортная межпоселковая доступность населённых пунктов между с. </w:t>
      </w:r>
      <w:r w:rsidRPr="00FF75F3">
        <w:rPr>
          <w:rFonts w:ascii="Times New Roman" w:hAnsi="Times New Roman"/>
          <w:bCs/>
          <w:sz w:val="24"/>
          <w:szCs w:val="24"/>
        </w:rPr>
        <w:t>Тараданово</w:t>
      </w:r>
      <w:r w:rsidRPr="00FF75F3">
        <w:rPr>
          <w:rFonts w:ascii="Times New Roman" w:hAnsi="Times New Roman"/>
          <w:sz w:val="24"/>
          <w:szCs w:val="24"/>
        </w:rPr>
        <w:t>, с.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Каменка, д.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Ключи, с.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Арсёново, Салтымаково, далее, с выходом на юг, в близлежащие районы Ленинск-Кузнецкой области.</w:t>
      </w: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75F3">
        <w:rPr>
          <w:rFonts w:ascii="Times New Roman" w:hAnsi="Times New Roman"/>
          <w:sz w:val="24"/>
          <w:szCs w:val="24"/>
          <w:u w:val="single"/>
        </w:rPr>
        <w:t>В. Речной транспорт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 xml:space="preserve">Деревня Ключи </w:t>
      </w:r>
      <w:r w:rsidRPr="00FF75F3">
        <w:rPr>
          <w:rFonts w:ascii="Times New Roman" w:hAnsi="Times New Roman"/>
          <w:bCs/>
          <w:sz w:val="24"/>
          <w:szCs w:val="24"/>
        </w:rPr>
        <w:t>расположена на левом берегу реки Ключевка, впадающей северо-восточнее в реку Мунгат - приток реки Томь.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Речной транспорт в структуре грузо - и пассажироперевозок д. Ключи имеет малый удельный вес, как и всей Кемеровской области.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lastRenderedPageBreak/>
        <w:t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</w:t>
      </w:r>
    </w:p>
    <w:p w:rsidR="00953CB7" w:rsidRDefault="00953CB7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FF75F3">
        <w:rPr>
          <w:rFonts w:ascii="Times New Roman" w:hAnsi="Times New Roman"/>
          <w:sz w:val="24"/>
          <w:szCs w:val="24"/>
          <w:u w:val="single"/>
        </w:rPr>
        <w:t>Г. Воздушный транспорт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Жители д.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Ключи используют в качестве обеспечения воздушных перевозок международный аэропорт г.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 xml:space="preserve">Кемерово и аэропорт </w:t>
      </w:r>
      <w:r w:rsidRPr="00FF75F3">
        <w:rPr>
          <w:rFonts w:ascii="Times New Roman" w:hAnsi="Times New Roman"/>
          <w:sz w:val="24"/>
          <w:szCs w:val="24"/>
          <w:lang w:val="en-US"/>
        </w:rPr>
        <w:t>II</w:t>
      </w:r>
      <w:r w:rsidRPr="00FF75F3">
        <w:rPr>
          <w:rFonts w:ascii="Times New Roman" w:hAnsi="Times New Roman"/>
          <w:sz w:val="24"/>
          <w:szCs w:val="24"/>
        </w:rPr>
        <w:t xml:space="preserve"> класса г. Новокузнецка.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Возможно использование аэропорта местного значения в г.</w:t>
      </w:r>
      <w:r w:rsidR="0014648C">
        <w:rPr>
          <w:rFonts w:ascii="Times New Roman" w:hAnsi="Times New Roman"/>
          <w:sz w:val="24"/>
          <w:szCs w:val="24"/>
        </w:rPr>
        <w:t xml:space="preserve"> </w:t>
      </w:r>
      <w:r w:rsidRPr="00FF75F3">
        <w:rPr>
          <w:rFonts w:ascii="Times New Roman" w:hAnsi="Times New Roman"/>
          <w:sz w:val="24"/>
          <w:szCs w:val="24"/>
        </w:rPr>
        <w:t>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области»).</w:t>
      </w:r>
    </w:p>
    <w:p w:rsidR="00FF75F3" w:rsidRPr="00FF75F3" w:rsidRDefault="00FF75F3" w:rsidP="00FF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5F3">
        <w:rPr>
          <w:rFonts w:ascii="Times New Roman" w:hAnsi="Times New Roman"/>
          <w:sz w:val="24"/>
          <w:szCs w:val="24"/>
        </w:rPr>
        <w:t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</w:t>
      </w:r>
    </w:p>
    <w:p w:rsidR="00FF75F3" w:rsidRPr="00FF75F3" w:rsidRDefault="00FF75F3" w:rsidP="00FF75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magenta"/>
        </w:rPr>
      </w:pPr>
    </w:p>
    <w:p w:rsidR="000F5661" w:rsidRPr="006C2CFD" w:rsidRDefault="00260824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2CFD">
        <w:rPr>
          <w:rFonts w:ascii="Times New Roman" w:hAnsi="Times New Roman"/>
          <w:b/>
          <w:sz w:val="24"/>
          <w:szCs w:val="24"/>
        </w:rPr>
        <w:t>6.2 Улично-дорожная сеть, тран</w:t>
      </w:r>
      <w:r w:rsidR="006C2CFD">
        <w:rPr>
          <w:rFonts w:ascii="Times New Roman" w:hAnsi="Times New Roman"/>
          <w:b/>
          <w:sz w:val="24"/>
          <w:szCs w:val="24"/>
        </w:rPr>
        <w:t>спортное обслуж</w:t>
      </w:r>
      <w:r w:rsidRPr="006C2CFD">
        <w:rPr>
          <w:rFonts w:ascii="Times New Roman" w:hAnsi="Times New Roman"/>
          <w:b/>
          <w:sz w:val="24"/>
          <w:szCs w:val="24"/>
        </w:rPr>
        <w:t>ивание</w:t>
      </w:r>
    </w:p>
    <w:p w:rsidR="000F5661" w:rsidRDefault="000F5661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C2CFD" w:rsidRPr="00647DB1" w:rsidRDefault="006C2CFD" w:rsidP="006C2C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7DB1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Улично-дорожная сеть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 xml:space="preserve">Ключи сложилась в результате естественно-географических, исторических особенностей.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Каркас архитектурно-планировочной структуры данного населенного пункта определила </w:t>
      </w:r>
      <w:r w:rsidR="008D7F77">
        <w:rPr>
          <w:rFonts w:ascii="Times New Roman" w:hAnsi="Times New Roman"/>
          <w:sz w:val="24"/>
          <w:szCs w:val="24"/>
        </w:rPr>
        <w:t xml:space="preserve">улично-дорожная сеть, косвенно </w:t>
      </w:r>
      <w:r w:rsidRPr="006C2CFD">
        <w:rPr>
          <w:rFonts w:ascii="Times New Roman" w:hAnsi="Times New Roman"/>
          <w:sz w:val="24"/>
          <w:szCs w:val="24"/>
        </w:rPr>
        <w:t xml:space="preserve">повторяющая с </w:t>
      </w:r>
      <w:r w:rsidR="008D7F77">
        <w:rPr>
          <w:rFonts w:ascii="Times New Roman" w:hAnsi="Times New Roman"/>
          <w:sz w:val="24"/>
          <w:szCs w:val="24"/>
        </w:rPr>
        <w:t>з</w:t>
      </w:r>
      <w:r w:rsidRPr="006C2CFD">
        <w:rPr>
          <w:rFonts w:ascii="Times New Roman" w:hAnsi="Times New Roman"/>
          <w:sz w:val="24"/>
          <w:szCs w:val="24"/>
        </w:rPr>
        <w:t xml:space="preserve">апада на восток очертания речки Ключевка, вдоль которой расположены кварталы жилой усадебной застройки.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Композиционной осью населенного </w:t>
      </w:r>
      <w:r w:rsidR="00646590">
        <w:rPr>
          <w:rFonts w:ascii="Times New Roman" w:hAnsi="Times New Roman"/>
          <w:sz w:val="24"/>
          <w:szCs w:val="24"/>
        </w:rPr>
        <w:t>пункта является главная улица -</w:t>
      </w:r>
      <w:r w:rsidR="00647DB1">
        <w:rPr>
          <w:rFonts w:ascii="Times New Roman" w:hAnsi="Times New Roman"/>
          <w:sz w:val="24"/>
          <w:szCs w:val="24"/>
        </w:rPr>
        <w:t xml:space="preserve"> ул. Центральная, которая </w:t>
      </w:r>
      <w:r w:rsidRPr="006C2CFD">
        <w:rPr>
          <w:rFonts w:ascii="Times New Roman" w:hAnsi="Times New Roman"/>
          <w:sz w:val="24"/>
          <w:szCs w:val="24"/>
        </w:rPr>
        <w:t xml:space="preserve">за пределами </w:t>
      </w:r>
      <w:r w:rsidR="00647DB1">
        <w:rPr>
          <w:rFonts w:ascii="Times New Roman" w:hAnsi="Times New Roman"/>
          <w:sz w:val="24"/>
          <w:szCs w:val="24"/>
        </w:rPr>
        <w:t xml:space="preserve">деревни в западном направлении </w:t>
      </w:r>
      <w:r w:rsidRPr="006C2CFD">
        <w:rPr>
          <w:rFonts w:ascii="Times New Roman" w:hAnsi="Times New Roman"/>
          <w:sz w:val="24"/>
          <w:szCs w:val="24"/>
        </w:rPr>
        <w:t xml:space="preserve">переходит в дорогу местного  значения, связывающую д. Ключи с соседними населенными пунктами.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Главная улица совместно с примыкающей структурой основных и второстепенных улиц и проездов выявляет не до конца сформировавшуюся на юге прямоугольную схему коммуникационного каркаса жилой зоны села.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Общественный центр </w:t>
      </w:r>
      <w:r>
        <w:rPr>
          <w:rFonts w:ascii="Times New Roman" w:hAnsi="Times New Roman"/>
          <w:bCs/>
          <w:sz w:val="24"/>
          <w:szCs w:val="24"/>
        </w:rPr>
        <w:t>деревни</w:t>
      </w:r>
      <w:r w:rsidRPr="006C2CFD">
        <w:rPr>
          <w:rFonts w:ascii="Times New Roman" w:hAnsi="Times New Roman"/>
          <w:bCs/>
          <w:sz w:val="24"/>
          <w:szCs w:val="24"/>
        </w:rPr>
        <w:t xml:space="preserve"> представлен двумя площадками с подъездами с ул. Центральной</w:t>
      </w:r>
      <w:r w:rsidRPr="006C2CFD">
        <w:rPr>
          <w:rFonts w:ascii="Times New Roman" w:hAnsi="Times New Roman"/>
          <w:sz w:val="24"/>
          <w:szCs w:val="24"/>
        </w:rPr>
        <w:t>, здания общественно-делового назначения расположены в центральной зоне населённого пункта.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Производственные зоны расположены западнее населённого пункта (территория ООО «Сибагрохолдинг») и восточнее (нефтебаза ООО «Сибагрохолдинг»), вне существу-ющей черты населенного пункта. 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Грузовые потоки восточной площадки в отсутствии обособленной внутрихозяйственной связи обслуживаются улично-дорожной сетью жилой зоны.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 настоящее время проезжие части основной улично-дорожной и, отчасти, второстепенной улично-дорожной сети, спланированы и укрепл</w:t>
      </w:r>
      <w:r>
        <w:rPr>
          <w:rFonts w:ascii="Times New Roman" w:hAnsi="Times New Roman"/>
          <w:sz w:val="24"/>
          <w:szCs w:val="24"/>
        </w:rPr>
        <w:t>ены, но, частично</w:t>
      </w:r>
      <w:r w:rsidRPr="006C2CFD">
        <w:rPr>
          <w:rFonts w:ascii="Times New Roman" w:hAnsi="Times New Roman"/>
          <w:sz w:val="24"/>
          <w:szCs w:val="24"/>
        </w:rPr>
        <w:t xml:space="preserve"> и мало благоустроены.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Частично отсутствуют элементы благоустройства: водоотводные лотки, тротуары, автостоянки.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Интенсивность движения по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поселковым улицам невелика, менее 50 авт/час «пик», движение на перекрёстках саморегулируемое.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Функцию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поселковой автобусной маршрутной сети отчасти выполняют автобусы внешне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поселкового сообщения.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lastRenderedPageBreak/>
        <w:t xml:space="preserve">Площадь жилой зоны обслуживаемой уличной сетью территории д. Ключи </w:t>
      </w:r>
      <w:r w:rsidRPr="006C2CFD">
        <w:rPr>
          <w:rFonts w:ascii="Times New Roman" w:hAnsi="Times New Roman"/>
          <w:bCs/>
          <w:sz w:val="24"/>
          <w:szCs w:val="24"/>
        </w:rPr>
        <w:t>-</w:t>
      </w:r>
      <w:r w:rsidR="007C7F95">
        <w:rPr>
          <w:rFonts w:ascii="Times New Roman" w:hAnsi="Times New Roman"/>
          <w:sz w:val="24"/>
          <w:szCs w:val="24"/>
        </w:rPr>
        <w:t xml:space="preserve">64,6 </w:t>
      </w:r>
      <w:r w:rsidRPr="006C2CFD">
        <w:rPr>
          <w:rFonts w:ascii="Times New Roman" w:hAnsi="Times New Roman"/>
          <w:sz w:val="24"/>
          <w:szCs w:val="24"/>
        </w:rPr>
        <w:t>га (0,65км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) при общей площади в существующей границе – 77,5га.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Всего по жилой зоне протяжённость существующей улично-дорожной сети (как ук</w:t>
      </w:r>
      <w:r w:rsidR="007C7F95">
        <w:rPr>
          <w:rFonts w:ascii="Times New Roman" w:hAnsi="Times New Roman"/>
          <w:sz w:val="24"/>
          <w:szCs w:val="24"/>
        </w:rPr>
        <w:t>реплённой, так и неукреплённой) составляет</w:t>
      </w:r>
      <w:r w:rsidRPr="006C2CFD">
        <w:rPr>
          <w:rFonts w:ascii="Times New Roman" w:hAnsi="Times New Roman"/>
          <w:sz w:val="24"/>
          <w:szCs w:val="24"/>
        </w:rPr>
        <w:t xml:space="preserve"> 5,7 км.</w:t>
      </w:r>
    </w:p>
    <w:p w:rsidR="006C2CFD" w:rsidRPr="006C2CFD" w:rsidRDefault="006C2CFD" w:rsidP="006C2CFD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Площадь существующей улично-дорожной сети в линиях застройки се</w:t>
      </w:r>
      <w:r w:rsidR="007C7F95">
        <w:rPr>
          <w:rFonts w:ascii="Times New Roman" w:hAnsi="Times New Roman"/>
          <w:sz w:val="24"/>
          <w:szCs w:val="24"/>
        </w:rPr>
        <w:t>литебной зоны равна</w:t>
      </w:r>
      <w:r w:rsidRPr="006C2CFD">
        <w:rPr>
          <w:rFonts w:ascii="Times New Roman" w:hAnsi="Times New Roman"/>
          <w:sz w:val="24"/>
          <w:szCs w:val="24"/>
        </w:rPr>
        <w:t xml:space="preserve"> 11,4га (0,11км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).</w:t>
      </w:r>
    </w:p>
    <w:p w:rsidR="006C2CFD" w:rsidRPr="006C2CFD" w:rsidRDefault="006C2CFD" w:rsidP="007C7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 процентном отношении площадь всех улиц и дорог в границах се</w:t>
      </w:r>
      <w:r w:rsidR="007C7F95">
        <w:rPr>
          <w:rFonts w:ascii="Times New Roman" w:hAnsi="Times New Roman"/>
          <w:sz w:val="24"/>
          <w:szCs w:val="24"/>
        </w:rPr>
        <w:t xml:space="preserve">литебной зоны посёлка составит: </w:t>
      </w:r>
      <w:r w:rsidRPr="006C2CFD">
        <w:rPr>
          <w:rFonts w:ascii="Times New Roman" w:hAnsi="Times New Roman"/>
          <w:sz w:val="24"/>
          <w:szCs w:val="24"/>
        </w:rPr>
        <w:t xml:space="preserve">11,4га: 64,6га = 0,18 (18%), показатель, характеризующий посёлок сельского типа, в нормативных пределах.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Плотность существующей улично-доро</w:t>
      </w:r>
      <w:r w:rsidR="007C7F95">
        <w:rPr>
          <w:rFonts w:ascii="Times New Roman" w:hAnsi="Times New Roman"/>
          <w:sz w:val="24"/>
          <w:szCs w:val="24"/>
        </w:rPr>
        <w:t>жной сети в границах жилой зоны составляет</w:t>
      </w:r>
      <w:r w:rsidRPr="006C2CFD">
        <w:rPr>
          <w:rFonts w:ascii="Times New Roman" w:hAnsi="Times New Roman"/>
          <w:sz w:val="24"/>
          <w:szCs w:val="24"/>
        </w:rPr>
        <w:t xml:space="preserve"> 8,0км/км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 xml:space="preserve"> (5,7км: 0,65км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) – несколько выше нормативной, что характерно для большего числа населённых пунктов Крапивинского района.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Основные пешеходные потоки сосредоточены в направлении объектов общественно-деловых зон по улицам: Центральная и Таёжная.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Важным направлением последующего этапа проектирования является упорядочивание и реконструкция улично-дорожной с учётом проектируемого размещения функциональных зон различного назначения, определение направления проектирования окружных грузовых внутрихозяйственных связей, введение классификации улично-дорожной сети, определение параметров поперечных профилей.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CFD" w:rsidRPr="00647DB1" w:rsidRDefault="00647DB1" w:rsidP="006C2C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6C2CFD" w:rsidRPr="006C2CFD" w:rsidRDefault="006C2CFD" w:rsidP="006C2C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 числе основных задач повышения качества среды проживания и устойчивости градостроительного развития проектное решение предусматривает: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- повышение эффективности, надёжности и безопасности функционирования транспортной инфраструктуры населённого пункта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- 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</w:t>
      </w:r>
    </w:p>
    <w:p w:rsidR="006C2CFD" w:rsidRPr="006C2CFD" w:rsidRDefault="007C7F95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2CFD" w:rsidRPr="006C2CFD">
        <w:rPr>
          <w:rFonts w:ascii="Times New Roman" w:hAnsi="Times New Roman"/>
          <w:sz w:val="24"/>
          <w:szCs w:val="24"/>
        </w:rPr>
        <w:t>формирование принципиальных предложений по развитию и реорганизации улично-дорожной сети.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населённого пункта на расчетный срок и перспективу.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Исходя из тенденций развития планировочной структуры, согласно базовым положениям СНиП 2.07.01-89* планировочный коммуникационный каркас  улично-дорожной сети представлен главной, основными, второстепенными улицами и проездами в жилой застройке.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Главные композиционные оси населённого пункта: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Центральная и Таёжная образующие замкнутую структуру и совместно с примыкающей структурой основных и второстепенных улиц выявляют почти прямоугольную схему коммуникацион</w:t>
      </w:r>
      <w:r>
        <w:rPr>
          <w:rFonts w:ascii="Times New Roman" w:hAnsi="Times New Roman"/>
          <w:sz w:val="24"/>
          <w:szCs w:val="24"/>
        </w:rPr>
        <w:t>ного каркаса основной части деревню</w:t>
      </w:r>
      <w:r w:rsidRPr="006C2CFD">
        <w:rPr>
          <w:rFonts w:ascii="Times New Roman" w:hAnsi="Times New Roman"/>
          <w:sz w:val="24"/>
          <w:szCs w:val="24"/>
        </w:rPr>
        <w:t xml:space="preserve"> с высокой пропускной способностью, что характерно для прямоугольного типа планировочного каркаса.</w:t>
      </w:r>
    </w:p>
    <w:p w:rsidR="006C2CFD" w:rsidRPr="006C2CFD" w:rsidRDefault="006C2CFD" w:rsidP="006C2CFD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Общественный центр </w:t>
      </w:r>
      <w:r>
        <w:rPr>
          <w:rFonts w:ascii="Times New Roman" w:hAnsi="Times New Roman"/>
          <w:bCs/>
          <w:sz w:val="24"/>
          <w:szCs w:val="24"/>
        </w:rPr>
        <w:t>деревни</w:t>
      </w:r>
      <w:r w:rsidRPr="006C2CFD">
        <w:rPr>
          <w:rFonts w:ascii="Times New Roman" w:hAnsi="Times New Roman"/>
          <w:bCs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компактный, здания общественно-делового назначения расположены преимущ</w:t>
      </w:r>
      <w:r>
        <w:rPr>
          <w:rFonts w:ascii="Times New Roman" w:hAnsi="Times New Roman"/>
          <w:sz w:val="24"/>
          <w:szCs w:val="24"/>
        </w:rPr>
        <w:t>ественно в центральной зоне деревни</w:t>
      </w:r>
      <w:r w:rsidRPr="006C2CFD">
        <w:rPr>
          <w:rFonts w:ascii="Times New Roman" w:hAnsi="Times New Roman"/>
          <w:sz w:val="24"/>
          <w:szCs w:val="24"/>
        </w:rPr>
        <w:t>, обслуживаются главными и основными улицами.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Сложившуюся основную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поселковую уличную сеть дополняет сеть  подъездов к жилым кварталам и внутриквартальных проездов с учётом расположения проектируемых площадок локальной жилой застройки на расчётный срок и широкой сетью кварталов жилой перспективной застройки, уплотняющих планировочную структуру села.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lastRenderedPageBreak/>
        <w:t xml:space="preserve">Производственно - коммунальные зоны расположены на востоке и западе, обслуживаются запроектированной сетью поселковых дорог внутрихозяйственного назначения, часть которых выполняет функцию окружных.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C70">
        <w:rPr>
          <w:rFonts w:ascii="Times New Roman" w:hAnsi="Times New Roman"/>
          <w:sz w:val="24"/>
          <w:szCs w:val="24"/>
        </w:rPr>
        <w:t>Проектом п</w:t>
      </w:r>
      <w:r w:rsidR="007C7F95" w:rsidRPr="00F73C70">
        <w:rPr>
          <w:rFonts w:ascii="Times New Roman" w:hAnsi="Times New Roman"/>
          <w:sz w:val="24"/>
          <w:szCs w:val="24"/>
        </w:rPr>
        <w:t xml:space="preserve">редполагается </w:t>
      </w:r>
      <w:r w:rsidR="00F73C70" w:rsidRPr="00F73C70">
        <w:rPr>
          <w:rFonts w:ascii="Times New Roman" w:hAnsi="Times New Roman"/>
          <w:sz w:val="24"/>
          <w:szCs w:val="24"/>
        </w:rPr>
        <w:t>перераспределение</w:t>
      </w:r>
      <w:r w:rsidR="007C7F95" w:rsidRPr="00F73C70">
        <w:rPr>
          <w:rFonts w:ascii="Times New Roman" w:hAnsi="Times New Roman"/>
          <w:sz w:val="24"/>
          <w:szCs w:val="24"/>
        </w:rPr>
        <w:t xml:space="preserve"> </w:t>
      </w:r>
      <w:r w:rsidRPr="00F73C70">
        <w:rPr>
          <w:rFonts w:ascii="Times New Roman" w:hAnsi="Times New Roman"/>
          <w:sz w:val="24"/>
          <w:szCs w:val="24"/>
        </w:rPr>
        <w:t>грузопотоков за пределами жилой зоны по внешним автодорогам.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вблизи р. Ключевка.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Площадь в границе проектирования улично-дорожной сети жилой зоны территории</w:t>
      </w:r>
      <w:r w:rsidRPr="006C2CFD">
        <w:rPr>
          <w:rFonts w:ascii="Times New Roman" w:hAnsi="Times New Roman"/>
          <w:bCs/>
          <w:sz w:val="24"/>
          <w:szCs w:val="24"/>
        </w:rPr>
        <w:t xml:space="preserve"> д. Ключи </w:t>
      </w:r>
      <w:r w:rsidR="007C7F95">
        <w:rPr>
          <w:rFonts w:ascii="Times New Roman" w:hAnsi="Times New Roman"/>
          <w:sz w:val="24"/>
          <w:szCs w:val="24"/>
        </w:rPr>
        <w:t>64,</w:t>
      </w:r>
      <w:r w:rsidRPr="006C2CFD">
        <w:rPr>
          <w:rFonts w:ascii="Times New Roman" w:hAnsi="Times New Roman"/>
          <w:sz w:val="24"/>
          <w:szCs w:val="24"/>
        </w:rPr>
        <w:t>6га т.е.</w:t>
      </w:r>
      <w:r w:rsidR="007C7F95"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>0,65км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, при общей площади в проектной границе (без учёта промзоны) – 114,2га.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Всего по жилой зоне длина проектируемой улично-дорожной сети к расчётному сроку составит 6,3 км, включая существующую реконструируемую сеть.</w:t>
      </w:r>
    </w:p>
    <w:p w:rsidR="006C2CFD" w:rsidRPr="006C2CFD" w:rsidRDefault="006C2CFD" w:rsidP="006C2CFD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Площадь проектируемой улично-дорожной сети в красных линиях (селитебная территория) – 11,8га.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В процентном отношении площадь всех улиц и дорог в границах жилой зоны села составит: 11,87га: 64,6га = 0,18 (18%), показатель на уровне исходного, в рамках нормативно-допустимого.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Плотность проектируемой улично-дорожной сети в границах селитебной зоны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C2CFD">
        <w:rPr>
          <w:rFonts w:ascii="Times New Roman" w:hAnsi="Times New Roman"/>
          <w:sz w:val="24"/>
          <w:szCs w:val="24"/>
        </w:rPr>
        <w:t xml:space="preserve">-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9,7 км/км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 xml:space="preserve"> (6,3км: 0,65км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>), в рамках, характерных для сельских населённых пунктов Крапивинского района.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Положительной особенностью проектной структуры села является упорядоченное строение каркаса улично-дорожной сети, ограниченной проектируемыми красными линиями.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Внешние поселковые автобусные маршруты к расчётному сроку могут стать более регулярными в связи с дальнейшей реконструкцией внешних дорог, особенно в «часы пик». Автобусной сетью необходимо охватить жилые кварталы по главной и основным улицам в «часы пик» с учётом радиусов нормативной пешеходной доступности 500,0 – 700,0м (для сельских населённых пунктов).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 xml:space="preserve">Личный автотранспорт хранится на территории усадебной жилой застройки. Для условий </w:t>
      </w:r>
      <w:r w:rsidRPr="006C2CFD">
        <w:rPr>
          <w:rFonts w:ascii="Times New Roman" w:hAnsi="Times New Roman"/>
          <w:bCs/>
          <w:sz w:val="24"/>
          <w:szCs w:val="24"/>
        </w:rPr>
        <w:t xml:space="preserve">данной </w:t>
      </w:r>
      <w:r w:rsidRPr="006C2CFD">
        <w:rPr>
          <w:rFonts w:ascii="Times New Roman" w:hAnsi="Times New Roman"/>
          <w:sz w:val="24"/>
          <w:szCs w:val="24"/>
        </w:rPr>
        <w:t>территории, усадебной застройки вполне достаточно (при норме 30м</w:t>
      </w:r>
      <w:r w:rsidRPr="006C2CFD">
        <w:rPr>
          <w:rFonts w:ascii="Times New Roman" w:hAnsi="Times New Roman"/>
          <w:sz w:val="24"/>
          <w:szCs w:val="24"/>
          <w:vertAlign w:val="superscript"/>
        </w:rPr>
        <w:t>2</w:t>
      </w:r>
      <w:r w:rsidRPr="006C2CFD">
        <w:rPr>
          <w:rFonts w:ascii="Times New Roman" w:hAnsi="Times New Roman"/>
          <w:sz w:val="24"/>
          <w:szCs w:val="24"/>
        </w:rPr>
        <w:t xml:space="preserve"> на одно м/место). </w:t>
      </w:r>
    </w:p>
    <w:p w:rsidR="006C2CFD" w:rsidRPr="006C2CFD" w:rsidRDefault="006C2CFD" w:rsidP="006C2C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CFD">
        <w:rPr>
          <w:rFonts w:ascii="Times New Roman" w:hAnsi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 Грузовой и ведомственный автотранспорт хранится на территориях учреждений, на площадках  промышленно-коммунальных зон.</w:t>
      </w:r>
    </w:p>
    <w:p w:rsidR="006C2CFD" w:rsidRPr="006C2CFD" w:rsidRDefault="006C2CFD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46590" w:rsidRPr="00646590" w:rsidRDefault="00646590" w:rsidP="0064659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46590">
        <w:rPr>
          <w:rFonts w:ascii="Times New Roman" w:hAnsi="Times New Roman"/>
          <w:sz w:val="24"/>
          <w:szCs w:val="24"/>
          <w:u w:val="single"/>
        </w:rPr>
        <w:t>Первая очередь строительства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 xml:space="preserve">Одновременно с развитием проектируемых локально расположенных кварталов новой жилой застройки проектом предусматривается упорядочивание ширины в красных линиях и существующей улично-дорожной сети (см. чертёж ГП-5). 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Сложившаяся улично-дорожная сеть, в основном, сохраняется, реконструируется.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Площадь жилой зоны территории д. Ключи</w:t>
      </w:r>
      <w:r w:rsidRPr="00646590">
        <w:rPr>
          <w:rFonts w:ascii="Times New Roman" w:hAnsi="Times New Roman"/>
          <w:bCs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на 1-ю очередь строительства – 64,6га (0,65км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>) при общей площади в проектируемой  границе (без учёта промзоны) –114,2га.</w:t>
      </w:r>
    </w:p>
    <w:p w:rsidR="00646590" w:rsidRPr="00646590" w:rsidRDefault="003A55FF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уличной сети -11,6га, длина – 6,</w:t>
      </w:r>
      <w:r w:rsidR="00646590" w:rsidRPr="00646590">
        <w:rPr>
          <w:rFonts w:ascii="Times New Roman" w:hAnsi="Times New Roman"/>
          <w:sz w:val="24"/>
          <w:szCs w:val="24"/>
        </w:rPr>
        <w:t>2км.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lastRenderedPageBreak/>
        <w:t>В процентном отношении площадь всех улиц и дорог в границах жилой зоны села составит 18%.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Плотность проектируемой улично-дорожной сети первоочередного строительства (в жилой зоне): 9,5 км/км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="003A55FF">
        <w:rPr>
          <w:rFonts w:ascii="Times New Roman" w:hAnsi="Times New Roman"/>
          <w:sz w:val="24"/>
          <w:szCs w:val="24"/>
        </w:rPr>
        <w:t xml:space="preserve"> (6,</w:t>
      </w:r>
      <w:r w:rsidRPr="00646590">
        <w:rPr>
          <w:rFonts w:ascii="Times New Roman" w:hAnsi="Times New Roman"/>
          <w:sz w:val="24"/>
          <w:szCs w:val="24"/>
        </w:rPr>
        <w:t>2км: 0,65км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>), в рамках, характерных сельским населённым пунктам Крапивинского района.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Показатели аналогичны расчётному сроку, так как площадки нового и реконструируемого жилого фонда расположены в сложившейся планировочной структуре, объёмы нового строительства улично-дорожной сети незначительны, но реконструкция улично-дорожной сети необходима уже к 1-ой очереди строительства.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 xml:space="preserve">Данные показатели наряду с проектным решением отражают сложившуюся планировочную структуру индивидуальной жилой застройки, не затрагивают новую перспективную жилую застройку, очерёдность которой будет откорректирована по предложению  заказчика на последующих этапах проектирования. 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Пересечения и примыкания проезжих частей решаются с устройством островков безопасности, регулирующих и организующих транспортные потоки.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По всем улицам предусматривается строительство тротуаров, шириной 1,0 - 1,5 -2,25м в зависимости от категории улицы.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Внешние поселковые автобусные маршруты должны стать более регулярными в связи с дальнейшей реконструкцией внешних дорог, особенно в «часы пик». Автобусной сетью в «часы пик» необходимо охватить жилые кварталы по главной и основным улицам, радиусы нормативной пешеходной доступности 500,0 – 700,0м (для сельских населённых пунктов).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учреждений, в коммунально - промышленных зонах.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благоустройство, в параметрах: проезжие части 6.0-7.0-9.0м, тротуары 2 х (1,0-1,5м-2,25).</w:t>
      </w:r>
    </w:p>
    <w:p w:rsidR="00646590" w:rsidRPr="00646590" w:rsidRDefault="00646590" w:rsidP="00646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–31 млн. руб., исходя из средней стоимости строительства и реконструкции одного 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 xml:space="preserve"> улично-дорожной сети с учётом всех элементов поперечного профиля в проектируемой ширине красных линий – 1500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руб. (300руб - стоимость 1 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>) и с учётом коэффициента 5,9 - индекса цен к ТЕР-2001в редакции 2010г (118000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м</w:t>
      </w:r>
      <w:r w:rsidRPr="00646590">
        <w:rPr>
          <w:rFonts w:ascii="Times New Roman" w:hAnsi="Times New Roman"/>
          <w:sz w:val="24"/>
          <w:szCs w:val="24"/>
          <w:vertAlign w:val="superscript"/>
        </w:rPr>
        <w:t>2</w:t>
      </w:r>
      <w:r w:rsidRPr="00646590">
        <w:rPr>
          <w:rFonts w:ascii="Times New Roman" w:hAnsi="Times New Roman"/>
          <w:sz w:val="24"/>
          <w:szCs w:val="24"/>
        </w:rPr>
        <w:t xml:space="preserve"> х 300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руб х 5,9 х 0,15 =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31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млн.</w:t>
      </w:r>
      <w:r w:rsidR="003A55FF">
        <w:rPr>
          <w:rFonts w:ascii="Times New Roman" w:hAnsi="Times New Roman"/>
          <w:sz w:val="24"/>
          <w:szCs w:val="24"/>
        </w:rPr>
        <w:t xml:space="preserve"> </w:t>
      </w:r>
      <w:r w:rsidRPr="00646590">
        <w:rPr>
          <w:rFonts w:ascii="Times New Roman" w:hAnsi="Times New Roman"/>
          <w:sz w:val="24"/>
          <w:szCs w:val="24"/>
        </w:rPr>
        <w:t>руб), с понижающим коэффициентом на условия ремонта и реконструкции - 15%.</w:t>
      </w:r>
    </w:p>
    <w:p w:rsidR="00646590" w:rsidRPr="00646590" w:rsidRDefault="00646590" w:rsidP="006465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590">
        <w:rPr>
          <w:rFonts w:ascii="Times New Roman" w:hAnsi="Times New Roman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проектирования,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9F54A2" w:rsidRDefault="009F54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F5661" w:rsidRPr="00260824" w:rsidRDefault="004E56FC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56FC">
        <w:rPr>
          <w:rFonts w:ascii="Times New Roman" w:hAnsi="Times New Roman"/>
          <w:b/>
          <w:sz w:val="28"/>
        </w:rPr>
        <w:lastRenderedPageBreak/>
        <w:t>6.1</w:t>
      </w:r>
      <w:r w:rsidRPr="005A6CB6">
        <w:rPr>
          <w:b/>
          <w:sz w:val="28"/>
        </w:rPr>
        <w:t xml:space="preserve">  </w:t>
      </w:r>
      <w:r w:rsidR="00260824" w:rsidRPr="004E56FC">
        <w:rPr>
          <w:rFonts w:ascii="Times New Roman" w:hAnsi="Times New Roman"/>
          <w:b/>
          <w:sz w:val="28"/>
          <w:szCs w:val="28"/>
        </w:rPr>
        <w:t>Инженерное оборудование территории</w:t>
      </w:r>
    </w:p>
    <w:p w:rsidR="000F5661" w:rsidRPr="00C868E0" w:rsidRDefault="000F5661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F5661" w:rsidRPr="00C868E0" w:rsidRDefault="004E56FC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6FC">
        <w:rPr>
          <w:rFonts w:ascii="Times New Roman" w:hAnsi="Times New Roman"/>
          <w:b/>
          <w:sz w:val="24"/>
          <w:szCs w:val="24"/>
        </w:rPr>
        <w:t>6.1.1</w:t>
      </w:r>
      <w:r>
        <w:rPr>
          <w:b/>
        </w:rPr>
        <w:t xml:space="preserve"> </w:t>
      </w:r>
      <w:r w:rsidRPr="008739BE">
        <w:rPr>
          <w:b/>
          <w:bCs/>
        </w:rPr>
        <w:t xml:space="preserve"> </w:t>
      </w:r>
      <w:r w:rsidR="00260824" w:rsidRPr="00C868E0">
        <w:rPr>
          <w:rFonts w:ascii="Times New Roman" w:hAnsi="Times New Roman"/>
          <w:b/>
          <w:sz w:val="24"/>
          <w:szCs w:val="24"/>
        </w:rPr>
        <w:t>Инженерная подготовка территории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868E0" w:rsidRPr="0064659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65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Мероприятия по инженерной  подготовке территории.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В настоящем разделе проекта намечена схема проведения мероприятий по инженерной подготовке территории деревни Ключи.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C868E0" w:rsidRPr="00C868E0" w:rsidRDefault="003A55FF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Вертикальная  планировка;</w:t>
      </w:r>
      <w:r w:rsidR="00C868E0"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8E0" w:rsidRPr="00C868E0" w:rsidRDefault="003A55FF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Водостоки;</w:t>
      </w:r>
    </w:p>
    <w:p w:rsidR="00C868E0" w:rsidRPr="00C868E0" w:rsidRDefault="003A55FF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</w:t>
      </w:r>
      <w:r w:rsidR="004E56FC">
        <w:rPr>
          <w:rFonts w:ascii="Times New Roman" w:eastAsia="Times New Roman" w:hAnsi="Times New Roman"/>
          <w:sz w:val="24"/>
          <w:szCs w:val="24"/>
          <w:lang w:eastAsia="ru-RU"/>
        </w:rPr>
        <w:t>тока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68E0" w:rsidRPr="00C868E0" w:rsidRDefault="00C868E0" w:rsidP="00727D4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Охрана окружающей среды.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 Вертикальная  планировка.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Уклон местности направлен в сторону естественных водотоков. На территории д</w:t>
      </w:r>
      <w:r w:rsidR="00953CB7">
        <w:rPr>
          <w:rFonts w:ascii="Times New Roman" w:eastAsia="Times New Roman" w:hAnsi="Times New Roman"/>
          <w:sz w:val="24"/>
          <w:szCs w:val="24"/>
          <w:lang w:eastAsia="ru-RU"/>
        </w:rPr>
        <w:t>.Ключи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 организованный отвод поверхностного стока.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</w:t>
      </w:r>
      <w:r w:rsidR="00953CB7">
        <w:rPr>
          <w:rFonts w:ascii="Times New Roman" w:eastAsia="Times New Roman" w:hAnsi="Times New Roman"/>
          <w:sz w:val="24"/>
          <w:szCs w:val="24"/>
          <w:lang w:eastAsia="ru-RU"/>
        </w:rPr>
        <w:t>квартал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ов. В зоне новой 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2. Водостоки. </w:t>
      </w:r>
    </w:p>
    <w:p w:rsidR="00C868E0" w:rsidRP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Территория деревни Ключи  разбита на 4 бассейна поверхностного стока, имеющих самостоятельные выпуски в прилегающие водоемы.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очистку поступает сток с территории бассейнов стока №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53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бассейна стока №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– сб</w:t>
      </w:r>
      <w:r w:rsidR="003A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расывается без очистки (в виду </w:t>
      </w:r>
      <w:r w:rsidRPr="00C86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малой площади).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C868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 w:rsidR="003A55FF">
        <w:rPr>
          <w:rFonts w:ascii="Times New Roman" w:eastAsia="Times New Roman" w:hAnsi="Times New Roman"/>
          <w:bCs/>
          <w:sz w:val="24"/>
          <w:szCs w:val="24"/>
          <w:lang w:eastAsia="ru-RU"/>
        </w:rPr>
        <w:t>рина канавы по дну составляет 0,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>3м, глубина в начальной т</w:t>
      </w:r>
      <w:r w:rsidR="003A55FF">
        <w:rPr>
          <w:rFonts w:ascii="Times New Roman" w:eastAsia="Times New Roman" w:hAnsi="Times New Roman"/>
          <w:bCs/>
          <w:sz w:val="24"/>
          <w:szCs w:val="24"/>
          <w:lang w:eastAsia="ru-RU"/>
        </w:rPr>
        <w:t>очке 0.4м, в конечной точке – 1,0м, заложение откосов 1:1,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Закрытые водостоки предусмотрены из железобетонных труб. Диаметры трубопроводов приняты ориентировочно в соответствии с  требованиями СНиП 2.04.03-85 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Очистка  поверхностного  стока</w:t>
      </w:r>
      <w:r w:rsidR="004E56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C868E0" w:rsidRP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4E56FC" w:rsidRDefault="004E56FC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</w:t>
      </w:r>
      <w:r w:rsidR="00FA6E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Охрана окружающей среды.</w:t>
      </w:r>
    </w:p>
    <w:p w:rsidR="00C868E0" w:rsidRPr="00C868E0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Загрязнённый сток с территории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деревни Ключи</w:t>
      </w:r>
      <w:r w:rsidRPr="00C86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поступает в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 xml:space="preserve">реку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Ключевка и в реку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Мунгат.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экологические условия в д</w:t>
      </w:r>
      <w:r w:rsidR="0047114F">
        <w:rPr>
          <w:rFonts w:ascii="Times New Roman" w:eastAsia="Times New Roman" w:hAnsi="Times New Roman"/>
          <w:sz w:val="24"/>
          <w:szCs w:val="24"/>
          <w:lang w:eastAsia="ru-RU"/>
        </w:rPr>
        <w:t>.Ключи</w:t>
      </w: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Очистка поверхностного стока производится на очистных сооружениях закрытого типа.</w:t>
      </w:r>
    </w:p>
    <w:p w:rsidR="00C868E0" w:rsidRPr="00C868E0" w:rsidRDefault="00C868E0" w:rsidP="00727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8E0">
        <w:rPr>
          <w:rFonts w:ascii="Times New Roman" w:eastAsia="Times New Roman" w:hAnsi="Times New Roman"/>
          <w:sz w:val="24"/>
          <w:szCs w:val="24"/>
          <w:lang w:eastAsia="ru-RU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4E56FC" w:rsidRDefault="004E56FC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>Ведомость ориентировочных объёмов и стоимостей работ по инженерной подготовке территории.</w:t>
      </w: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Pr="0007799A" w:rsidRDefault="00C868E0" w:rsidP="00727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405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2C6AD8">
        <w:rPr>
          <w:rFonts w:ascii="Times New Roman" w:eastAsia="Times New Roman" w:hAnsi="Times New Roman"/>
          <w:sz w:val="24"/>
          <w:szCs w:val="24"/>
          <w:lang w:eastAsia="ru-RU"/>
        </w:rPr>
        <w:t>6.1.1-1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3257"/>
        <w:gridCol w:w="1352"/>
        <w:gridCol w:w="1477"/>
        <w:gridCol w:w="1412"/>
        <w:gridCol w:w="1410"/>
      </w:tblGrid>
      <w:tr w:rsidR="00C868E0" w:rsidRPr="0007799A" w:rsidTr="00462930">
        <w:trPr>
          <w:cantSplit/>
          <w:trHeight w:val="465"/>
          <w:jc w:val="center"/>
        </w:trPr>
        <w:tc>
          <w:tcPr>
            <w:tcW w:w="674" w:type="dxa"/>
            <w:vMerge w:val="restart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313" w:type="dxa"/>
            <w:gridSpan w:val="3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C868E0" w:rsidRPr="0007799A" w:rsidTr="00462930">
        <w:trPr>
          <w:cantSplit/>
          <w:trHeight w:val="660"/>
          <w:jc w:val="center"/>
        </w:trPr>
        <w:tc>
          <w:tcPr>
            <w:tcW w:w="674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стоимость, тыс.</w:t>
            </w:r>
            <w:r w:rsid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35756" w:rsidRPr="00335756" w:rsidTr="00335756">
        <w:trPr>
          <w:cantSplit/>
          <w:trHeight w:val="283"/>
          <w:jc w:val="center"/>
        </w:trPr>
        <w:tc>
          <w:tcPr>
            <w:tcW w:w="674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35756" w:rsidRPr="00335756" w:rsidRDefault="00335756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868E0" w:rsidRPr="0007799A" w:rsidTr="00462930">
        <w:trPr>
          <w:cantSplit/>
          <w:trHeight w:val="578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ливневой сети</w:t>
            </w:r>
            <w:r w:rsidR="0014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800мм.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868E0"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868E0"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716,0</w:t>
            </w:r>
          </w:p>
        </w:tc>
      </w:tr>
      <w:tr w:rsidR="00C868E0" w:rsidRPr="0007799A" w:rsidTr="00462930">
        <w:trPr>
          <w:trHeight w:val="185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12560,0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C868E0"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120,0</w:t>
            </w:r>
          </w:p>
        </w:tc>
      </w:tr>
      <w:tr w:rsidR="004E56FC" w:rsidRPr="004E56FC" w:rsidTr="004E56FC">
        <w:trPr>
          <w:trHeight w:val="289"/>
          <w:jc w:val="center"/>
        </w:trPr>
        <w:tc>
          <w:tcPr>
            <w:tcW w:w="674" w:type="dxa"/>
            <w:vAlign w:val="center"/>
          </w:tcPr>
          <w:p w:rsidR="004E56FC" w:rsidRPr="004E56FC" w:rsidRDefault="004E56FC" w:rsidP="004E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6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E56FC" w:rsidRPr="004E56FC" w:rsidRDefault="004E56FC" w:rsidP="004E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6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4E56FC" w:rsidRPr="004E56FC" w:rsidRDefault="004E56FC" w:rsidP="004E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6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vAlign w:val="center"/>
          </w:tcPr>
          <w:p w:rsidR="004E56FC" w:rsidRPr="004E56FC" w:rsidRDefault="004E56FC" w:rsidP="004E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56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E56FC" w:rsidRPr="004E56FC" w:rsidRDefault="004E56FC" w:rsidP="004E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56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4E56FC" w:rsidRPr="004E56FC" w:rsidRDefault="004E56FC" w:rsidP="004E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E56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C868E0" w:rsidRPr="0007799A" w:rsidTr="00462930">
        <w:trPr>
          <w:trHeight w:val="340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см. табл.</w:t>
            </w:r>
          </w:p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28 000,0</w:t>
            </w:r>
          </w:p>
        </w:tc>
      </w:tr>
      <w:tr w:rsidR="00C868E0" w:rsidRPr="0007799A" w:rsidTr="00462930">
        <w:trPr>
          <w:trHeight w:val="340"/>
          <w:jc w:val="center"/>
        </w:trPr>
        <w:tc>
          <w:tcPr>
            <w:tcW w:w="674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68E0" w:rsidRPr="0007799A" w:rsidRDefault="00C868E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68E0" w:rsidRPr="0007799A" w:rsidRDefault="001405B0" w:rsidP="00831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C868E0" w:rsidRPr="000779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836,0</w:t>
            </w:r>
          </w:p>
        </w:tc>
      </w:tr>
    </w:tbl>
    <w:p w:rsidR="00C868E0" w:rsidRPr="0007799A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8E0" w:rsidRDefault="00C868E0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9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 Стоимости работ по инженерной подготовке территории подсчитаны в ценах 2010г. </w:t>
      </w:r>
    </w:p>
    <w:p w:rsidR="003A55FF" w:rsidRPr="0007799A" w:rsidRDefault="003A55FF" w:rsidP="00727D4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5B0" w:rsidRPr="001405B0" w:rsidRDefault="003B4D46" w:rsidP="00727D4E">
      <w:pPr>
        <w:pStyle w:val="aa"/>
        <w:spacing w:after="0"/>
        <w:ind w:firstLine="567"/>
        <w:jc w:val="center"/>
        <w:rPr>
          <w:b/>
          <w:bCs/>
          <w:caps/>
        </w:rPr>
      </w:pPr>
      <w:r w:rsidRPr="00426354">
        <w:rPr>
          <w:b/>
        </w:rPr>
        <w:t xml:space="preserve">6.1.2  </w:t>
      </w:r>
      <w:r w:rsidR="001405B0" w:rsidRPr="001405B0">
        <w:rPr>
          <w:b/>
          <w:bCs/>
        </w:rPr>
        <w:t>Водоснабжение</w:t>
      </w:r>
    </w:p>
    <w:p w:rsidR="001405B0" w:rsidRPr="00F86906" w:rsidRDefault="001405B0" w:rsidP="00727D4E">
      <w:pPr>
        <w:pStyle w:val="aa"/>
        <w:spacing w:after="0"/>
        <w:ind w:firstLine="567"/>
        <w:jc w:val="both"/>
        <w:rPr>
          <w:bCs/>
          <w:sz w:val="20"/>
          <w:szCs w:val="20"/>
        </w:rPr>
      </w:pPr>
    </w:p>
    <w:p w:rsidR="001405B0" w:rsidRPr="003A55FF" w:rsidRDefault="001405B0" w:rsidP="00727D4E">
      <w:pPr>
        <w:pStyle w:val="aa"/>
        <w:spacing w:after="0"/>
        <w:ind w:firstLine="567"/>
        <w:jc w:val="center"/>
        <w:rPr>
          <w:b/>
        </w:rPr>
      </w:pPr>
      <w:r w:rsidRPr="003A55FF">
        <w:rPr>
          <w:b/>
        </w:rPr>
        <w:t>Существующее положение</w:t>
      </w:r>
    </w:p>
    <w:p w:rsidR="001405B0" w:rsidRPr="00F86906" w:rsidRDefault="001405B0" w:rsidP="00727D4E">
      <w:pPr>
        <w:pStyle w:val="aa"/>
        <w:spacing w:after="0"/>
        <w:ind w:firstLine="567"/>
        <w:jc w:val="both"/>
        <w:rPr>
          <w:sz w:val="20"/>
          <w:szCs w:val="20"/>
        </w:rPr>
      </w:pPr>
    </w:p>
    <w:p w:rsidR="001405B0" w:rsidRPr="001405B0" w:rsidRDefault="001405B0" w:rsidP="00727D4E">
      <w:pPr>
        <w:pStyle w:val="aa"/>
        <w:spacing w:after="0"/>
        <w:ind w:firstLine="567"/>
        <w:jc w:val="both"/>
      </w:pPr>
      <w:r w:rsidRPr="001405B0">
        <w:t xml:space="preserve">В настоящее время хоз-питьевое водоснабжение потребителей в </w:t>
      </w:r>
      <w:r w:rsidR="00335756">
        <w:rPr>
          <w:lang w:val="ru-RU"/>
        </w:rPr>
        <w:t>деревне</w:t>
      </w:r>
      <w:r w:rsidRPr="001405B0">
        <w:t xml:space="preserve"> Ключи осуществляется из одной водозаборной скважины. Производственная мощность скважины составляет</w:t>
      </w:r>
      <w:r w:rsidR="00335756">
        <w:rPr>
          <w:lang w:val="ru-RU"/>
        </w:rPr>
        <w:t xml:space="preserve"> </w:t>
      </w:r>
      <w:r w:rsidRPr="001405B0">
        <w:t>- 117,0 м</w:t>
      </w:r>
      <w:r w:rsidRPr="003A55FF">
        <w:rPr>
          <w:vertAlign w:val="superscript"/>
        </w:rPr>
        <w:t>3</w:t>
      </w:r>
      <w:r w:rsidRPr="001405B0">
        <w:t>/сут. От скважины проложена водопроводная сеть длиной 5,3км. Около скважины расположена водонапорная башня.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 xml:space="preserve">По данным ООО «Каменское ЖКХ» потребление воды в год населением составляет 8,7тыс </w:t>
      </w:r>
      <w:r w:rsidR="00335756">
        <w:rPr>
          <w:rFonts w:ascii="Times New Roman" w:hAnsi="Times New Roman"/>
          <w:sz w:val="24"/>
          <w:szCs w:val="24"/>
        </w:rPr>
        <w:t>.</w:t>
      </w:r>
      <w:r w:rsidRPr="001405B0">
        <w:rPr>
          <w:rFonts w:ascii="Times New Roman" w:hAnsi="Times New Roman"/>
          <w:sz w:val="24"/>
          <w:szCs w:val="24"/>
        </w:rPr>
        <w:t>м</w:t>
      </w:r>
      <w:r w:rsidRPr="003A55FF">
        <w:rPr>
          <w:rFonts w:ascii="Times New Roman" w:hAnsi="Times New Roman"/>
          <w:sz w:val="24"/>
          <w:szCs w:val="24"/>
          <w:vertAlign w:val="superscript"/>
        </w:rPr>
        <w:t>3</w:t>
      </w:r>
      <w:r w:rsidRPr="001405B0">
        <w:rPr>
          <w:rFonts w:ascii="Times New Roman" w:hAnsi="Times New Roman"/>
          <w:sz w:val="24"/>
          <w:szCs w:val="24"/>
        </w:rPr>
        <w:t>, бюджетными организациями- 2,1тыс м</w:t>
      </w:r>
      <w:r w:rsidRPr="003A55FF">
        <w:rPr>
          <w:rFonts w:ascii="Times New Roman" w:hAnsi="Times New Roman"/>
          <w:sz w:val="24"/>
          <w:szCs w:val="24"/>
          <w:vertAlign w:val="superscript"/>
        </w:rPr>
        <w:t>3</w:t>
      </w:r>
      <w:r w:rsidRPr="001405B0">
        <w:rPr>
          <w:rFonts w:ascii="Times New Roman" w:hAnsi="Times New Roman"/>
          <w:sz w:val="24"/>
          <w:szCs w:val="24"/>
        </w:rPr>
        <w:t>, прочие потребители- 0,9тыс м</w:t>
      </w:r>
      <w:r w:rsidRPr="003A55FF">
        <w:rPr>
          <w:rFonts w:ascii="Times New Roman" w:hAnsi="Times New Roman"/>
          <w:sz w:val="24"/>
          <w:szCs w:val="24"/>
          <w:vertAlign w:val="superscript"/>
        </w:rPr>
        <w:t>3</w:t>
      </w:r>
      <w:r w:rsidRPr="001405B0">
        <w:rPr>
          <w:rFonts w:ascii="Times New Roman" w:hAnsi="Times New Roman"/>
          <w:sz w:val="24"/>
          <w:szCs w:val="24"/>
        </w:rPr>
        <w:t>.</w:t>
      </w:r>
    </w:p>
    <w:p w:rsidR="001405B0" w:rsidRPr="00F86906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</w:p>
    <w:p w:rsidR="001405B0" w:rsidRPr="003A55FF" w:rsidRDefault="001405B0" w:rsidP="00727D4E">
      <w:pPr>
        <w:pStyle w:val="aa"/>
        <w:spacing w:after="0"/>
        <w:ind w:firstLine="567"/>
        <w:jc w:val="center"/>
        <w:rPr>
          <w:b/>
          <w:lang w:val="ru-RU"/>
        </w:rPr>
      </w:pPr>
      <w:r w:rsidRPr="003A55FF">
        <w:rPr>
          <w:b/>
          <w:bCs/>
        </w:rPr>
        <w:t>Проектные решения</w:t>
      </w:r>
    </w:p>
    <w:p w:rsidR="00335756" w:rsidRPr="00F86906" w:rsidRDefault="00335756" w:rsidP="00727D4E">
      <w:pPr>
        <w:pStyle w:val="aa"/>
        <w:spacing w:after="0"/>
        <w:ind w:firstLine="567"/>
        <w:jc w:val="both"/>
        <w:rPr>
          <w:sz w:val="20"/>
          <w:szCs w:val="20"/>
          <w:lang w:val="ru-RU"/>
        </w:rPr>
      </w:pPr>
    </w:p>
    <w:p w:rsidR="001405B0" w:rsidRPr="00335756" w:rsidRDefault="001405B0" w:rsidP="00727D4E">
      <w:pPr>
        <w:pStyle w:val="aa"/>
        <w:spacing w:after="0"/>
        <w:ind w:firstLine="567"/>
        <w:jc w:val="both"/>
        <w:rPr>
          <w:lang w:val="ru-RU"/>
        </w:rPr>
      </w:pPr>
      <w:r w:rsidRPr="001405B0">
        <w:t xml:space="preserve">Нормы на хоз-питьевое водопотребление приняты в соответствии со СНиП 2.04.02-84 и составляют-100 л/сут на 1 человека для существующей </w:t>
      </w:r>
      <w:r w:rsidR="00FA6E74">
        <w:rPr>
          <w:lang w:val="ru-RU"/>
        </w:rPr>
        <w:t>мало</w:t>
      </w:r>
      <w:r w:rsidRPr="001405B0">
        <w:t>этажной застройки. Нормами водопотребления учтены расходы воды на хоз-питьевые нужды в жилых и общественных зданиях а также на  питьевые</w:t>
      </w:r>
      <w:r w:rsidR="00335756">
        <w:t xml:space="preserve"> нужды д</w:t>
      </w:r>
      <w:r w:rsidR="00335756">
        <w:rPr>
          <w:lang w:val="ru-RU"/>
        </w:rPr>
        <w:t>о</w:t>
      </w:r>
      <w:r w:rsidR="00335756">
        <w:t>ма</w:t>
      </w:r>
      <w:r w:rsidR="00335756">
        <w:rPr>
          <w:lang w:val="ru-RU"/>
        </w:rPr>
        <w:t>ш</w:t>
      </w:r>
      <w:r w:rsidR="00335756">
        <w:t>него скота.</w:t>
      </w:r>
    </w:p>
    <w:p w:rsidR="001405B0" w:rsidRPr="001405B0" w:rsidRDefault="001405B0" w:rsidP="00727D4E">
      <w:pPr>
        <w:pStyle w:val="aa"/>
        <w:spacing w:after="0"/>
        <w:ind w:firstLine="567"/>
        <w:jc w:val="both"/>
      </w:pPr>
    </w:p>
    <w:p w:rsidR="001405B0" w:rsidRPr="00F56792" w:rsidRDefault="001405B0" w:rsidP="00727D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6792">
        <w:rPr>
          <w:rFonts w:ascii="Times New Roman" w:hAnsi="Times New Roman"/>
          <w:color w:val="000000"/>
          <w:sz w:val="24"/>
          <w:szCs w:val="24"/>
          <w:u w:val="single"/>
        </w:rPr>
        <w:t>Общие расх</w:t>
      </w:r>
      <w:r w:rsidR="006D3A54">
        <w:rPr>
          <w:rFonts w:ascii="Times New Roman" w:hAnsi="Times New Roman"/>
          <w:color w:val="000000"/>
          <w:sz w:val="24"/>
          <w:szCs w:val="24"/>
          <w:u w:val="single"/>
        </w:rPr>
        <w:t>оды воды по генплану д</w:t>
      </w:r>
      <w:r w:rsidRPr="00F56792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F56792">
        <w:rPr>
          <w:rFonts w:ascii="Times New Roman" w:hAnsi="Times New Roman"/>
          <w:sz w:val="24"/>
          <w:szCs w:val="24"/>
          <w:u w:val="single"/>
        </w:rPr>
        <w:t>Ключи</w:t>
      </w:r>
    </w:p>
    <w:p w:rsidR="001405B0" w:rsidRPr="001405B0" w:rsidRDefault="001405B0" w:rsidP="0072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405B0" w:rsidRPr="001405B0" w:rsidRDefault="001405B0" w:rsidP="00727D4E">
      <w:pPr>
        <w:pStyle w:val="ad"/>
        <w:tabs>
          <w:tab w:val="clear" w:pos="4677"/>
          <w:tab w:val="clear" w:pos="9355"/>
        </w:tabs>
        <w:ind w:firstLine="567"/>
        <w:jc w:val="both"/>
      </w:pPr>
      <w:r w:rsidRPr="001405B0">
        <w:rPr>
          <w:color w:val="000000"/>
        </w:rPr>
        <w:t xml:space="preserve">   </w:t>
      </w:r>
      <w:r w:rsidRPr="001405B0">
        <w:t xml:space="preserve">           </w:t>
      </w:r>
      <w:r w:rsidRPr="001405B0">
        <w:rPr>
          <w:color w:val="000000"/>
        </w:rPr>
        <w:t xml:space="preserve">                                                                                                    Таблица №</w:t>
      </w:r>
      <w:r w:rsidR="006D3A54">
        <w:rPr>
          <w:color w:val="000000"/>
        </w:rPr>
        <w:t xml:space="preserve"> </w:t>
      </w:r>
      <w:r w:rsidR="003B4D46" w:rsidRPr="00426354">
        <w:t>6.1.2-</w:t>
      </w:r>
      <w:r w:rsidR="003B4D46">
        <w:rPr>
          <w:color w:val="000000"/>
        </w:rPr>
        <w:t>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1405B0" w:rsidRPr="001405B0" w:rsidTr="00462930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5B0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Расход воды</w:t>
            </w:r>
            <w:r w:rsidR="00B87A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87AE9" w:rsidRPr="001405B0">
              <w:rPr>
                <w:rFonts w:ascii="Times New Roman" w:hAnsi="Times New Roman"/>
                <w:sz w:val="24"/>
                <w:szCs w:val="24"/>
              </w:rPr>
              <w:t xml:space="preserve"> м³/сут</w:t>
            </w:r>
          </w:p>
        </w:tc>
      </w:tr>
      <w:tr w:rsidR="001405B0" w:rsidRPr="001405B0" w:rsidTr="00462930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B0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расч. с</w:t>
            </w:r>
            <w:r w:rsidR="001405B0"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</w:p>
        </w:tc>
      </w:tr>
      <w:tr w:rsidR="009C6EB6" w:rsidRPr="009C6EB6" w:rsidTr="009C6EB6">
        <w:trPr>
          <w:trHeight w:hRule="exact" w:val="33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6" w:rsidRPr="009C6EB6" w:rsidRDefault="009C6EB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405B0" w:rsidRPr="001405B0" w:rsidTr="00F86906">
        <w:trPr>
          <w:trHeight w:hRule="exact" w:val="35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Хозяйст</w:t>
            </w:r>
            <w:r w:rsidR="006D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венно-питьевые нужды населения 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1405B0" w:rsidRPr="001405B0" w:rsidTr="00F86906">
        <w:trPr>
          <w:trHeight w:hRule="exact" w:val="27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Пожарные</w:t>
            </w:r>
            <w:r w:rsidR="006D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1405B0" w:rsidRPr="001405B0" w:rsidTr="00F86906">
        <w:trPr>
          <w:trHeight w:hRule="exact" w:val="26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прочие нужды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405B0" w:rsidRPr="001405B0" w:rsidTr="00F86906">
        <w:trPr>
          <w:trHeight w:hRule="exact"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5B0" w:rsidRPr="001405B0" w:rsidRDefault="001405B0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6D3A54" w:rsidRPr="001405B0" w:rsidTr="00F86906">
        <w:trPr>
          <w:trHeight w:hRule="exact" w:val="2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A54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A54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A54" w:rsidRPr="001405B0" w:rsidRDefault="006D3A54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54" w:rsidRPr="001405B0" w:rsidRDefault="00F86906" w:rsidP="0083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</w:tr>
    </w:tbl>
    <w:p w:rsidR="001405B0" w:rsidRPr="001405B0" w:rsidRDefault="001405B0" w:rsidP="00727D4E">
      <w:pPr>
        <w:pStyle w:val="ad"/>
        <w:tabs>
          <w:tab w:val="clear" w:pos="4677"/>
          <w:tab w:val="clear" w:pos="9355"/>
        </w:tabs>
        <w:ind w:firstLine="567"/>
        <w:jc w:val="both"/>
      </w:pPr>
    </w:p>
    <w:p w:rsidR="001405B0" w:rsidRPr="003A55FF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A55FF">
        <w:rPr>
          <w:rFonts w:ascii="Times New Roman" w:hAnsi="Times New Roman"/>
          <w:sz w:val="24"/>
          <w:szCs w:val="24"/>
          <w:u w:val="single"/>
        </w:rPr>
        <w:t>Источники водоснабжения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05B0" w:rsidRPr="001405B0" w:rsidRDefault="001405B0" w:rsidP="00727D4E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117 м³/сут, что впо</w:t>
      </w:r>
      <w:r w:rsidR="00F86906">
        <w:rPr>
          <w:rFonts w:ascii="Times New Roman" w:hAnsi="Times New Roman"/>
          <w:sz w:val="24"/>
          <w:szCs w:val="24"/>
        </w:rPr>
        <w:t>лне достаточно для развития д</w:t>
      </w:r>
      <w:r w:rsidR="0047114F">
        <w:rPr>
          <w:rFonts w:ascii="Times New Roman" w:hAnsi="Times New Roman"/>
          <w:sz w:val="24"/>
          <w:szCs w:val="24"/>
        </w:rPr>
        <w:t>. Ключи</w:t>
      </w:r>
      <w:r w:rsidRPr="001405B0">
        <w:rPr>
          <w:rFonts w:ascii="Times New Roman" w:hAnsi="Times New Roman"/>
          <w:sz w:val="24"/>
          <w:szCs w:val="24"/>
        </w:rPr>
        <w:t xml:space="preserve"> на 1</w:t>
      </w:r>
      <w:r w:rsidR="00B87AE9">
        <w:rPr>
          <w:rFonts w:ascii="Times New Roman" w:hAnsi="Times New Roman"/>
          <w:sz w:val="24"/>
          <w:szCs w:val="24"/>
        </w:rPr>
        <w:t>-</w:t>
      </w:r>
      <w:r w:rsidRPr="001405B0">
        <w:rPr>
          <w:rFonts w:ascii="Times New Roman" w:hAnsi="Times New Roman"/>
          <w:sz w:val="24"/>
          <w:szCs w:val="24"/>
        </w:rPr>
        <w:t>ю очередь и расчётный срок.</w:t>
      </w:r>
    </w:p>
    <w:p w:rsidR="001405B0" w:rsidRPr="001405B0" w:rsidRDefault="00F86906" w:rsidP="00727D4E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подземной</w:t>
      </w:r>
      <w:r w:rsidR="001405B0" w:rsidRPr="001405B0">
        <w:rPr>
          <w:rFonts w:ascii="Times New Roman" w:hAnsi="Times New Roman"/>
          <w:sz w:val="24"/>
          <w:szCs w:val="24"/>
        </w:rPr>
        <w:t xml:space="preserve"> воды в водозаборных скважинах на момент выполнения проекта неизвестно, поэтом</w:t>
      </w:r>
      <w:r>
        <w:rPr>
          <w:rFonts w:ascii="Times New Roman" w:hAnsi="Times New Roman"/>
          <w:sz w:val="24"/>
          <w:szCs w:val="24"/>
        </w:rPr>
        <w:t xml:space="preserve">у необходимость водоподготовки </w:t>
      </w:r>
      <w:r w:rsidR="001405B0" w:rsidRPr="001405B0">
        <w:rPr>
          <w:rFonts w:ascii="Times New Roman" w:hAnsi="Times New Roman"/>
          <w:sz w:val="24"/>
          <w:szCs w:val="24"/>
        </w:rPr>
        <w:t>будет решаться на последующих стадиях проектирования.</w:t>
      </w:r>
    </w:p>
    <w:p w:rsidR="009C6EB6" w:rsidRDefault="009C6EB6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4D46" w:rsidRDefault="003B4D46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4D46" w:rsidRDefault="003B4D46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3B4D46" w:rsidSect="008C4A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05B0" w:rsidRPr="003A55FF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3A55FF">
        <w:rPr>
          <w:rFonts w:ascii="Times New Roman" w:hAnsi="Times New Roman"/>
          <w:sz w:val="24"/>
          <w:szCs w:val="24"/>
          <w:u w:val="single"/>
        </w:rPr>
        <w:lastRenderedPageBreak/>
        <w:t>Проектируемая схема водоснабжения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1405B0" w:rsidRPr="001405B0" w:rsidRDefault="001405B0" w:rsidP="00727D4E">
      <w:pPr>
        <w:pStyle w:val="aa"/>
        <w:spacing w:after="0"/>
        <w:ind w:firstLine="567"/>
        <w:jc w:val="both"/>
      </w:pPr>
      <w:r w:rsidRPr="001405B0">
        <w:t xml:space="preserve"> </w:t>
      </w:r>
      <w:r w:rsidR="00F86906">
        <w:rPr>
          <w:lang w:val="ru-RU"/>
        </w:rPr>
        <w:t xml:space="preserve">  -</w:t>
      </w:r>
      <w:r w:rsidRPr="001405B0">
        <w:t xml:space="preserve">вода из скважины насосом  I-го подъёма подаётся </w:t>
      </w:r>
      <w:r w:rsidR="00F86906">
        <w:t xml:space="preserve">в разводящую сеть </w:t>
      </w:r>
      <w:r w:rsidR="00F86906">
        <w:rPr>
          <w:lang w:val="ru-RU"/>
        </w:rPr>
        <w:t>д</w:t>
      </w:r>
      <w:r w:rsidR="0057372C">
        <w:rPr>
          <w:lang w:val="ru-RU"/>
        </w:rPr>
        <w:t>.Кдючи</w:t>
      </w:r>
      <w:r w:rsidRPr="001405B0">
        <w:t xml:space="preserve">. 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 существующем баке водонапорной башни хранится неприкосновенный пожарный запас и регулирующий объём воды.</w:t>
      </w:r>
    </w:p>
    <w:p w:rsid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Водопроводы основных колец трассированы по дорогам с сохранени</w:t>
      </w:r>
      <w:r w:rsidR="00F86906">
        <w:rPr>
          <w:rFonts w:ascii="Times New Roman" w:hAnsi="Times New Roman"/>
          <w:sz w:val="24"/>
          <w:szCs w:val="24"/>
        </w:rPr>
        <w:t>е</w:t>
      </w:r>
      <w:r w:rsidRPr="001405B0">
        <w:rPr>
          <w:rFonts w:ascii="Times New Roman" w:hAnsi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</w:t>
      </w:r>
      <w:r w:rsidR="0057372C">
        <w:rPr>
          <w:rFonts w:ascii="Times New Roman" w:hAnsi="Times New Roman"/>
          <w:sz w:val="24"/>
          <w:szCs w:val="24"/>
        </w:rPr>
        <w:t>Мал</w:t>
      </w:r>
      <w:r w:rsidRPr="001405B0">
        <w:rPr>
          <w:rFonts w:ascii="Times New Roman" w:hAnsi="Times New Roman"/>
          <w:sz w:val="24"/>
          <w:szCs w:val="24"/>
        </w:rPr>
        <w:t xml:space="preserve">оэтажная неблагоустроенная застройка снабжается водой из водоразборных колонок, радиус действия которых 100м. Водопроводы проектируются из полиэтиленовых труб. </w:t>
      </w:r>
    </w:p>
    <w:p w:rsidR="005416F4" w:rsidRPr="005416F4" w:rsidRDefault="005416F4" w:rsidP="005416F4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16F4">
        <w:rPr>
          <w:rFonts w:ascii="Times New Roman" w:hAnsi="Times New Roman"/>
          <w:bCs/>
          <w:sz w:val="24"/>
          <w:szCs w:val="24"/>
        </w:rPr>
        <w:t>Стоимость строительства сетей и сооружений по водопроводу</w:t>
      </w:r>
      <w:r w:rsidRPr="005416F4">
        <w:rPr>
          <w:rFonts w:ascii="Times New Roman" w:hAnsi="Times New Roman"/>
          <w:sz w:val="24"/>
          <w:szCs w:val="24"/>
        </w:rPr>
        <w:t xml:space="preserve"> </w:t>
      </w:r>
      <w:r w:rsidRPr="005416F4">
        <w:rPr>
          <w:rFonts w:ascii="Times New Roman" w:hAnsi="Times New Roman"/>
          <w:bCs/>
          <w:sz w:val="24"/>
          <w:szCs w:val="24"/>
        </w:rPr>
        <w:t xml:space="preserve">на 1ю очередь строительства </w:t>
      </w:r>
      <w:r w:rsidRPr="005416F4">
        <w:rPr>
          <w:rFonts w:ascii="Times New Roman" w:hAnsi="Times New Roman"/>
          <w:sz w:val="24"/>
          <w:szCs w:val="24"/>
        </w:rPr>
        <w:t>в ценах 2010г. 10,5 млн. руб</w:t>
      </w:r>
      <w:r w:rsidRPr="005416F4">
        <w:rPr>
          <w:rFonts w:ascii="Times New Roman" w:hAnsi="Times New Roman"/>
          <w:bCs/>
          <w:sz w:val="24"/>
          <w:szCs w:val="24"/>
        </w:rPr>
        <w:t>.</w:t>
      </w:r>
    </w:p>
    <w:p w:rsidR="003A55FF" w:rsidRPr="001405B0" w:rsidRDefault="003A55FF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5FF" w:rsidRPr="009C6EB6" w:rsidRDefault="003A55FF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5416F4" w:rsidP="00727D4E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szCs w:val="24"/>
        </w:rPr>
      </w:pPr>
      <w:r w:rsidRPr="00182BAC">
        <w:t xml:space="preserve">6.1.3  </w:t>
      </w:r>
      <w:r w:rsidR="001405B0" w:rsidRPr="001405B0">
        <w:rPr>
          <w:rFonts w:ascii="Times New Roman" w:hAnsi="Times New Roman"/>
          <w:szCs w:val="24"/>
        </w:rPr>
        <w:t>Канализация</w:t>
      </w:r>
    </w:p>
    <w:p w:rsidR="001405B0" w:rsidRPr="0046293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3A55FF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5FF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1405B0" w:rsidRPr="001405B0" w:rsidRDefault="001405B0" w:rsidP="00727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 настоящее время централизов</w:t>
      </w:r>
      <w:r w:rsidR="00462930">
        <w:rPr>
          <w:rFonts w:ascii="Times New Roman" w:hAnsi="Times New Roman"/>
          <w:sz w:val="24"/>
          <w:szCs w:val="24"/>
        </w:rPr>
        <w:t>анная система канализования в деревне</w:t>
      </w:r>
      <w:r w:rsidRPr="001405B0">
        <w:rPr>
          <w:rFonts w:ascii="Times New Roman" w:hAnsi="Times New Roman"/>
          <w:sz w:val="24"/>
          <w:szCs w:val="24"/>
        </w:rPr>
        <w:t xml:space="preserve"> Ключи отсутствует. От отдельных зданий стоки отводятся в выгреба</w:t>
      </w:r>
      <w:r w:rsidR="00462930">
        <w:rPr>
          <w:rFonts w:ascii="Times New Roman" w:hAnsi="Times New Roman"/>
          <w:sz w:val="24"/>
          <w:szCs w:val="24"/>
        </w:rPr>
        <w:t>.</w:t>
      </w:r>
    </w:p>
    <w:p w:rsidR="00462930" w:rsidRPr="00462930" w:rsidRDefault="0046293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3A55FF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5FF">
        <w:rPr>
          <w:rFonts w:ascii="Times New Roman" w:hAnsi="Times New Roman"/>
          <w:b/>
          <w:sz w:val="24"/>
          <w:szCs w:val="24"/>
        </w:rPr>
        <w:t>Проектные решения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Нормы водоотведения бытовых сточных вод приняты</w:t>
      </w:r>
      <w:r w:rsidR="00462930">
        <w:rPr>
          <w:rFonts w:ascii="Times New Roman" w:hAnsi="Times New Roman"/>
          <w:sz w:val="24"/>
          <w:szCs w:val="24"/>
        </w:rPr>
        <w:t xml:space="preserve"> по СН</w:t>
      </w:r>
      <w:r w:rsidRPr="001405B0">
        <w:rPr>
          <w:rFonts w:ascii="Times New Roman" w:hAnsi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строи</w:t>
      </w:r>
      <w:r w:rsidR="00B54ABE">
        <w:rPr>
          <w:rFonts w:ascii="Times New Roman" w:hAnsi="Times New Roman"/>
          <w:sz w:val="24"/>
          <w:szCs w:val="24"/>
        </w:rPr>
        <w:t>тельства приведен в таблице №</w:t>
      </w:r>
      <w:r w:rsidR="00462930">
        <w:rPr>
          <w:rFonts w:ascii="Times New Roman" w:hAnsi="Times New Roman"/>
          <w:sz w:val="24"/>
          <w:szCs w:val="24"/>
        </w:rPr>
        <w:t xml:space="preserve"> </w:t>
      </w:r>
      <w:r w:rsidR="005416F4" w:rsidRPr="005416F4">
        <w:rPr>
          <w:rFonts w:ascii="Times New Roman" w:hAnsi="Times New Roman"/>
          <w:sz w:val="24"/>
          <w:szCs w:val="24"/>
        </w:rPr>
        <w:t>6.1.3-1</w:t>
      </w:r>
      <w:r w:rsidR="00462930">
        <w:rPr>
          <w:rFonts w:ascii="Times New Roman" w:hAnsi="Times New Roman"/>
          <w:sz w:val="24"/>
          <w:szCs w:val="24"/>
        </w:rPr>
        <w:t>.</w:t>
      </w:r>
    </w:p>
    <w:p w:rsidR="001405B0" w:rsidRPr="0046293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462930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2930">
        <w:rPr>
          <w:rFonts w:ascii="Times New Roman" w:hAnsi="Times New Roman"/>
          <w:sz w:val="24"/>
          <w:szCs w:val="24"/>
        </w:rPr>
        <w:t>Суточный расход сточных вод от населения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1405B0" w:rsidRDefault="00831494" w:rsidP="008314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405B0" w:rsidRPr="001405B0">
        <w:rPr>
          <w:rFonts w:ascii="Times New Roman" w:hAnsi="Times New Roman"/>
          <w:sz w:val="24"/>
          <w:szCs w:val="24"/>
        </w:rPr>
        <w:t>Таблица №</w:t>
      </w:r>
      <w:r w:rsidR="00462930">
        <w:rPr>
          <w:rFonts w:ascii="Times New Roman" w:hAnsi="Times New Roman"/>
          <w:sz w:val="24"/>
          <w:szCs w:val="24"/>
        </w:rPr>
        <w:t xml:space="preserve"> </w:t>
      </w:r>
      <w:r w:rsidR="005416F4" w:rsidRPr="005416F4">
        <w:rPr>
          <w:rFonts w:ascii="Times New Roman" w:hAnsi="Times New Roman"/>
          <w:sz w:val="24"/>
          <w:szCs w:val="24"/>
        </w:rPr>
        <w:t>6.1.3-1</w:t>
      </w:r>
    </w:p>
    <w:tbl>
      <w:tblPr>
        <w:tblW w:w="9244" w:type="dxa"/>
        <w:tblInd w:w="78" w:type="dxa"/>
        <w:tblLayout w:type="fixed"/>
        <w:tblLook w:val="0000"/>
      </w:tblPr>
      <w:tblGrid>
        <w:gridCol w:w="2258"/>
        <w:gridCol w:w="2400"/>
        <w:gridCol w:w="1184"/>
        <w:gridCol w:w="1678"/>
        <w:gridCol w:w="1724"/>
      </w:tblGrid>
      <w:tr w:rsidR="001405B0" w:rsidRPr="001405B0" w:rsidTr="00462930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46293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46293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Число жителей</w:t>
            </w:r>
            <w:r w:rsidR="004629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5B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Норма водо-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отведения</w:t>
            </w:r>
          </w:p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л/сут на 1чел.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Суточный расход стоков (м³/сут)</w:t>
            </w:r>
          </w:p>
        </w:tc>
      </w:tr>
      <w:tr w:rsidR="001405B0" w:rsidRPr="001405B0" w:rsidTr="00462930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</w:tr>
      <w:tr w:rsidR="001405B0" w:rsidRPr="001405B0" w:rsidTr="00462930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на 1-ю очередь</w:t>
            </w:r>
            <w:r w:rsidRPr="00140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405B0" w:rsidRPr="001405B0" w:rsidTr="00462930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1этажное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B0" w:rsidRPr="001405B0" w:rsidRDefault="001405B0" w:rsidP="0083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5B0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</w:tbl>
    <w:p w:rsidR="001405B0" w:rsidRPr="0046293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5B0" w:rsidRPr="00462930" w:rsidRDefault="001405B0" w:rsidP="00727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462930">
        <w:rPr>
          <w:rFonts w:ascii="Times New Roman" w:hAnsi="Times New Roman"/>
          <w:sz w:val="24"/>
          <w:szCs w:val="24"/>
          <w:u w:val="single"/>
        </w:rPr>
        <w:t>Проектируемая схема канализации.</w:t>
      </w:r>
    </w:p>
    <w:p w:rsidR="001405B0" w:rsidRPr="001405B0" w:rsidRDefault="001405B0" w:rsidP="00727D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05B0" w:rsidRDefault="001405B0" w:rsidP="00831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5B0">
        <w:rPr>
          <w:rFonts w:ascii="Times New Roman" w:hAnsi="Times New Roman"/>
          <w:sz w:val="24"/>
          <w:szCs w:val="24"/>
        </w:rPr>
        <w:t>В проекте не предусматривается создание централизованной системы канали</w:t>
      </w:r>
      <w:r w:rsidR="00831494">
        <w:rPr>
          <w:rFonts w:ascii="Times New Roman" w:hAnsi="Times New Roman"/>
          <w:sz w:val="24"/>
          <w:szCs w:val="24"/>
        </w:rPr>
        <w:t xml:space="preserve">-зования. </w:t>
      </w:r>
      <w:r w:rsidRPr="001405B0">
        <w:rPr>
          <w:rFonts w:ascii="Times New Roman" w:hAnsi="Times New Roman"/>
          <w:sz w:val="24"/>
          <w:szCs w:val="24"/>
        </w:rPr>
        <w:t>Вся проектируемая и существующая застройка канализуется в водо</w:t>
      </w:r>
      <w:r w:rsidR="00831494">
        <w:rPr>
          <w:rFonts w:ascii="Times New Roman" w:hAnsi="Times New Roman"/>
          <w:sz w:val="24"/>
          <w:szCs w:val="24"/>
        </w:rPr>
        <w:t>-</w:t>
      </w:r>
      <w:r w:rsidRPr="001405B0">
        <w:rPr>
          <w:rFonts w:ascii="Times New Roman" w:hAnsi="Times New Roman"/>
          <w:sz w:val="24"/>
          <w:szCs w:val="24"/>
        </w:rPr>
        <w:t>непроницаемые выгреба.</w:t>
      </w:r>
    </w:p>
    <w:p w:rsidR="003A55FF" w:rsidRPr="001405B0" w:rsidRDefault="003A55FF" w:rsidP="00831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5FF" w:rsidRDefault="003A55FF" w:rsidP="00727D4E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3A55FF" w:rsidSect="008C4A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0414" w:rsidRPr="00831494" w:rsidRDefault="005416F4" w:rsidP="008314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16F4">
        <w:rPr>
          <w:rFonts w:ascii="Times New Roman" w:hAnsi="Times New Roman"/>
          <w:b/>
          <w:sz w:val="24"/>
          <w:szCs w:val="24"/>
        </w:rPr>
        <w:lastRenderedPageBreak/>
        <w:t>6.1.4</w:t>
      </w:r>
      <w:r w:rsidRPr="00117C20">
        <w:rPr>
          <w:b/>
        </w:rPr>
        <w:t xml:space="preserve">  </w:t>
      </w:r>
      <w:r w:rsidR="00370414" w:rsidRPr="00831494">
        <w:rPr>
          <w:rFonts w:ascii="Times New Roman" w:hAnsi="Times New Roman"/>
          <w:b/>
          <w:sz w:val="24"/>
          <w:szCs w:val="24"/>
        </w:rPr>
        <w:t>Теплоснабжение.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A55FF" w:rsidRDefault="00370414" w:rsidP="008314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5FF">
        <w:rPr>
          <w:rFonts w:ascii="Times New Roman" w:hAnsi="Times New Roman"/>
          <w:b/>
          <w:sz w:val="24"/>
          <w:szCs w:val="24"/>
        </w:rPr>
        <w:t>Существую</w:t>
      </w:r>
      <w:r w:rsidR="003A55FF">
        <w:rPr>
          <w:rFonts w:ascii="Times New Roman" w:hAnsi="Times New Roman"/>
          <w:b/>
          <w:sz w:val="24"/>
          <w:szCs w:val="24"/>
        </w:rPr>
        <w:t>щее положение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Теплоснабжение деревни Ключи Каменского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д</w:t>
      </w:r>
      <w:r w:rsidR="0057372C">
        <w:rPr>
          <w:rFonts w:ascii="Times New Roman" w:hAnsi="Times New Roman"/>
          <w:sz w:val="24"/>
          <w:szCs w:val="24"/>
        </w:rPr>
        <w:t>. Ключи</w:t>
      </w:r>
      <w:r w:rsidRPr="00370414">
        <w:rPr>
          <w:rFonts w:ascii="Times New Roman" w:hAnsi="Times New Roman"/>
          <w:sz w:val="24"/>
          <w:szCs w:val="24"/>
        </w:rPr>
        <w:t xml:space="preserve"> действует одна котельная, которая снабжает теплом начальную школу - детский сад, а также здание ФАП. Котельная оборудована 2 котлами НР-18. Общая производительность котельной – 0,67 МВ</w:t>
      </w:r>
      <w:r w:rsidR="00A95624">
        <w:rPr>
          <w:rFonts w:ascii="Times New Roman" w:hAnsi="Times New Roman"/>
          <w:sz w:val="24"/>
          <w:szCs w:val="24"/>
        </w:rPr>
        <w:t>т</w:t>
      </w:r>
      <w:r w:rsidRPr="00370414">
        <w:rPr>
          <w:rFonts w:ascii="Times New Roman" w:hAnsi="Times New Roman"/>
          <w:sz w:val="24"/>
          <w:szCs w:val="24"/>
        </w:rPr>
        <w:t xml:space="preserve"> (0,58 Гкал/час). 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Тепло в общественных зданиях используется исключительно на отопление (механическая вентиляция и централизованное горячее водоснабжение отсутствуют). 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 xml:space="preserve">Тепловая нагрузка по существующей жилой застройке и учреждениям культурно-бытового обслуживания составляет 0,315 МВт (0,271 Гкал/час). 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A55FF" w:rsidRDefault="003A55FF" w:rsidP="008314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E45933" w:rsidRDefault="00370414" w:rsidP="001D14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55F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3A55FF">
        <w:rPr>
          <w:rFonts w:ascii="Times New Roman" w:hAnsi="Times New Roman"/>
          <w:sz w:val="24"/>
          <w:szCs w:val="24"/>
          <w:u w:val="single"/>
        </w:rPr>
        <w:t xml:space="preserve"> очередь строительства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 xml:space="preserve">Общая тепловая нагрузка по жилой застройке с учетом объектов соцкультбыта на </w:t>
      </w:r>
      <w:r w:rsidRPr="00370414">
        <w:rPr>
          <w:lang w:val="en-US"/>
        </w:rPr>
        <w:t>I</w:t>
      </w:r>
      <w:r w:rsidRPr="00370414">
        <w:t xml:space="preserve"> очередь  строительства составит 0,845 МВт (0,726 Гкал/час). Теплоснабжения существующих объектов соцкультбыта сохранится от существующих источников тепла.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370414">
        <w:rPr>
          <w:vertAlign w:val="superscript"/>
        </w:rPr>
        <w:t>3</w:t>
      </w:r>
      <w:r w:rsidRPr="00370414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  <w:r w:rsidRPr="00370414">
        <w:t>Затраты на теплоснабжение жилого фонда  входят в среднюю стоимость строительства 1 м</w:t>
      </w:r>
      <w:r w:rsidRPr="00370414">
        <w:rPr>
          <w:vertAlign w:val="superscript"/>
        </w:rPr>
        <w:t xml:space="preserve"> 2 </w:t>
      </w:r>
      <w:r w:rsidRPr="00370414">
        <w:t>общей площади.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</w:p>
    <w:p w:rsidR="00370414" w:rsidRPr="001D1493" w:rsidRDefault="00370414" w:rsidP="001D1493">
      <w:pPr>
        <w:pStyle w:val="a3"/>
        <w:spacing w:after="0"/>
        <w:ind w:left="0" w:firstLine="567"/>
        <w:jc w:val="center"/>
        <w:rPr>
          <w:u w:val="single"/>
        </w:rPr>
      </w:pPr>
      <w:r w:rsidRPr="001D1493">
        <w:rPr>
          <w:u w:val="single"/>
        </w:rPr>
        <w:t>Расчетный срок строительства.</w:t>
      </w:r>
    </w:p>
    <w:p w:rsidR="00370414" w:rsidRPr="00370414" w:rsidRDefault="00370414" w:rsidP="00727D4E">
      <w:pPr>
        <w:pStyle w:val="a3"/>
        <w:spacing w:after="0"/>
        <w:ind w:left="0" w:firstLine="567"/>
        <w:jc w:val="both"/>
      </w:pP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 составит 0,905 МВт (0,778  Гкал/час).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414">
        <w:rPr>
          <w:rFonts w:ascii="Times New Roman" w:hAnsi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существующих источников тепла. Теплоснабжение малоэтажной жилой застройки, возможно, осуществить от индивидуальных малометражных котлов.</w:t>
      </w:r>
    </w:p>
    <w:p w:rsidR="00370414" w:rsidRPr="00370414" w:rsidRDefault="00370414" w:rsidP="00727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091" w:rsidRPr="00975091" w:rsidRDefault="005416F4" w:rsidP="00975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6F4">
        <w:rPr>
          <w:rFonts w:ascii="Times New Roman" w:hAnsi="Times New Roman"/>
          <w:b/>
          <w:sz w:val="24"/>
          <w:szCs w:val="24"/>
        </w:rPr>
        <w:t>6.1.5</w:t>
      </w:r>
      <w:r w:rsidRPr="00973246">
        <w:rPr>
          <w:b/>
        </w:rPr>
        <w:t xml:space="preserve">  </w:t>
      </w:r>
      <w:r w:rsidR="00975091" w:rsidRPr="00975091">
        <w:rPr>
          <w:rFonts w:ascii="Times New Roman" w:hAnsi="Times New Roman"/>
          <w:b/>
          <w:sz w:val="24"/>
          <w:szCs w:val="24"/>
        </w:rPr>
        <w:t>Газоснабжение.</w:t>
      </w: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91" w:rsidRPr="00004686" w:rsidRDefault="00975091" w:rsidP="00975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686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Существующий жилой фонд д</w:t>
      </w:r>
      <w:r w:rsidR="0047114F">
        <w:rPr>
          <w:rFonts w:ascii="Times New Roman" w:hAnsi="Times New Roman"/>
          <w:sz w:val="24"/>
          <w:szCs w:val="24"/>
        </w:rPr>
        <w:t>.</w:t>
      </w:r>
      <w:r w:rsidRPr="00975091">
        <w:rPr>
          <w:rFonts w:ascii="Times New Roman" w:hAnsi="Times New Roman"/>
          <w:sz w:val="24"/>
          <w:szCs w:val="24"/>
        </w:rPr>
        <w:t xml:space="preserve"> Ключи газифицируется сжиженным пропан бутановым газом по ГОСТ 20448-90* «Газы углеводные сжиженные топливные для </w:t>
      </w:r>
      <w:r w:rsidRPr="00975091">
        <w:rPr>
          <w:rFonts w:ascii="Times New Roman" w:hAnsi="Times New Roman"/>
          <w:sz w:val="24"/>
          <w:szCs w:val="24"/>
        </w:rPr>
        <w:lastRenderedPageBreak/>
        <w:t>коммунально-бытового потребления. Технические условия». Низшая теплота сгорания газа – 22000 ккал/м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3</w:t>
      </w:r>
      <w:r w:rsidRPr="00975091">
        <w:rPr>
          <w:rFonts w:ascii="Times New Roman" w:hAnsi="Times New Roman"/>
          <w:sz w:val="24"/>
          <w:szCs w:val="24"/>
        </w:rPr>
        <w:t>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Природный газ в настоящее время не используется.</w:t>
      </w:r>
    </w:p>
    <w:p w:rsidR="00975091" w:rsidRPr="00975091" w:rsidRDefault="00975091" w:rsidP="009750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5091" w:rsidRPr="00004686" w:rsidRDefault="00004686" w:rsidP="009750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Проектное решение</w:t>
      </w:r>
    </w:p>
    <w:p w:rsidR="00975091" w:rsidRPr="00975091" w:rsidRDefault="00975091" w:rsidP="00975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 xml:space="preserve">На </w:t>
      </w:r>
      <w:r w:rsidRPr="00975091">
        <w:rPr>
          <w:rFonts w:ascii="Times New Roman" w:hAnsi="Times New Roman"/>
          <w:sz w:val="24"/>
          <w:szCs w:val="24"/>
          <w:lang w:val="en-US"/>
        </w:rPr>
        <w:t>I</w:t>
      </w:r>
      <w:r w:rsidRPr="00975091">
        <w:rPr>
          <w:rFonts w:ascii="Times New Roman" w:hAnsi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975091">
        <w:rPr>
          <w:rFonts w:ascii="Times New Roman" w:hAnsi="Times New Roman"/>
          <w:sz w:val="24"/>
          <w:szCs w:val="24"/>
          <w:lang w:val="en-US"/>
        </w:rPr>
        <w:t>I</w:t>
      </w:r>
      <w:r w:rsidRPr="00975091">
        <w:rPr>
          <w:rFonts w:ascii="Times New Roman" w:hAnsi="Times New Roman"/>
          <w:sz w:val="24"/>
          <w:szCs w:val="24"/>
        </w:rPr>
        <w:t xml:space="preserve"> очередь строительства составит 14.3 тыс. 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3</w:t>
      </w:r>
      <w:r w:rsidRPr="00975091">
        <w:rPr>
          <w:rFonts w:ascii="Times New Roman" w:hAnsi="Times New Roman"/>
          <w:sz w:val="24"/>
          <w:szCs w:val="24"/>
        </w:rPr>
        <w:t>. Максимально-часовой расход газа составит 8,0 м3/час.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31,0 тыс. 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3</w:t>
      </w:r>
      <w:r w:rsidRPr="00975091">
        <w:rPr>
          <w:rFonts w:ascii="Times New Roman" w:hAnsi="Times New Roman"/>
          <w:sz w:val="24"/>
          <w:szCs w:val="24"/>
        </w:rPr>
        <w:t>. Максимально-часовой расход газа на расчетный срок строительства составит 17,2 м3/час.</w:t>
      </w:r>
    </w:p>
    <w:p w:rsidR="00975091" w:rsidRPr="00975091" w:rsidRDefault="00975091" w:rsidP="00975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5091">
        <w:rPr>
          <w:rFonts w:ascii="Times New Roman" w:hAnsi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975091">
        <w:rPr>
          <w:rFonts w:ascii="Times New Roman" w:hAnsi="Times New Roman"/>
          <w:sz w:val="24"/>
          <w:szCs w:val="24"/>
          <w:vertAlign w:val="superscript"/>
        </w:rPr>
        <w:t>2</w:t>
      </w:r>
      <w:r w:rsidRPr="00975091">
        <w:rPr>
          <w:rFonts w:ascii="Times New Roman" w:hAnsi="Times New Roman"/>
          <w:sz w:val="24"/>
          <w:szCs w:val="24"/>
        </w:rPr>
        <w:t>общей площади.</w:t>
      </w:r>
    </w:p>
    <w:p w:rsidR="00051FF5" w:rsidRDefault="00051FF5" w:rsidP="0000468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686" w:rsidRDefault="00004686" w:rsidP="0000468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38F" w:rsidRPr="000F196F" w:rsidRDefault="003C5C68" w:rsidP="006F6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C68">
        <w:rPr>
          <w:rFonts w:ascii="Times New Roman" w:hAnsi="Times New Roman"/>
          <w:b/>
          <w:sz w:val="24"/>
          <w:szCs w:val="24"/>
        </w:rPr>
        <w:t>6.1.6</w:t>
      </w:r>
      <w:r>
        <w:rPr>
          <w:b/>
        </w:rPr>
        <w:t xml:space="preserve"> </w:t>
      </w:r>
      <w:r w:rsidRPr="00F05E73">
        <w:rPr>
          <w:b/>
        </w:rPr>
        <w:t xml:space="preserve"> </w:t>
      </w:r>
      <w:r w:rsidR="006F638F" w:rsidRPr="000F196F"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47577F" w:rsidRDefault="0047577F" w:rsidP="006F638F">
      <w:pPr>
        <w:pStyle w:val="23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</w:p>
    <w:p w:rsidR="006F638F" w:rsidRPr="00004686" w:rsidRDefault="006F638F" w:rsidP="006F638F">
      <w:pPr>
        <w:pStyle w:val="23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004686">
        <w:rPr>
          <w:b/>
          <w:sz w:val="24"/>
          <w:szCs w:val="24"/>
        </w:rPr>
        <w:t>Существующая схема электроснабжения</w:t>
      </w:r>
    </w:p>
    <w:p w:rsidR="006F638F" w:rsidRPr="000F196F" w:rsidRDefault="006F638F" w:rsidP="006F638F">
      <w:pPr>
        <w:pStyle w:val="23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6F638F" w:rsidRPr="000F196F" w:rsidRDefault="006F638F" w:rsidP="000B0422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96F">
        <w:rPr>
          <w:sz w:val="24"/>
          <w:szCs w:val="24"/>
        </w:rPr>
        <w:t>Электроснабжение деревни Ключи осуществляется от Кузбасской энергосистемы - системной ПС 220 кВ «Краснополянская». Опорным центром питания является ПС 35 кВ расположенная в посёлке Тараданово.</w:t>
      </w:r>
    </w:p>
    <w:p w:rsidR="006F638F" w:rsidRPr="000F196F" w:rsidRDefault="006F638F" w:rsidP="006F638F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96F">
        <w:rPr>
          <w:sz w:val="24"/>
          <w:szCs w:val="24"/>
        </w:rPr>
        <w:t>Электроснабжение выполняется непосредственно с шин 10 кВ ПС по фидеру Ф-10-12-А. Общая протяжённость фидера (по трассе) составляет 12,0 км.</w:t>
      </w:r>
      <w:r>
        <w:rPr>
          <w:sz w:val="24"/>
          <w:szCs w:val="24"/>
        </w:rPr>
        <w:t xml:space="preserve"> </w:t>
      </w:r>
      <w:r w:rsidRPr="000F196F">
        <w:rPr>
          <w:sz w:val="24"/>
          <w:szCs w:val="24"/>
        </w:rPr>
        <w:t>Схема построения распределительных сетей 10 кВ радиальная. Трансформаторные подстанции (ТП) 10</w:t>
      </w:r>
      <w:r>
        <w:rPr>
          <w:sz w:val="24"/>
          <w:szCs w:val="24"/>
        </w:rPr>
        <w:t>/0,4</w:t>
      </w:r>
      <w:r w:rsidRPr="000F196F">
        <w:rPr>
          <w:sz w:val="24"/>
          <w:szCs w:val="24"/>
        </w:rPr>
        <w:t xml:space="preserve">кВ – однотрансформаторные, закрытые тупиковые. Опоры в сетях 10 кВ железобетонные и  деревянные с ж/б приставками, линии выполнены проводами А35-А50-А70-АС70. </w:t>
      </w:r>
    </w:p>
    <w:p w:rsidR="006F638F" w:rsidRPr="000F196F" w:rsidRDefault="006F638F" w:rsidP="000B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Суммарная установленная мощность трансформаторов в ТП-10/0,4 кВ –1160 кВА, расчётн</w:t>
      </w:r>
      <w:r w:rsidR="000B0422">
        <w:rPr>
          <w:rFonts w:ascii="Times New Roman" w:hAnsi="Times New Roman"/>
          <w:sz w:val="24"/>
          <w:szCs w:val="24"/>
        </w:rPr>
        <w:t>ая нагрузка потребителей деревни</w:t>
      </w:r>
      <w:r w:rsidRPr="000F196F">
        <w:rPr>
          <w:rFonts w:ascii="Times New Roman" w:hAnsi="Times New Roman"/>
          <w:sz w:val="24"/>
          <w:szCs w:val="24"/>
        </w:rPr>
        <w:t xml:space="preserve"> – 403 кВт, средняя загрузка трансформаторов в часы собственного максимума нагрузок ТП – 34,7 %.</w:t>
      </w:r>
    </w:p>
    <w:p w:rsidR="006F638F" w:rsidRPr="000F196F" w:rsidRDefault="006F638F" w:rsidP="000B0422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lastRenderedPageBreak/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0B0422">
        <w:rPr>
          <w:rFonts w:ascii="Times New Roman" w:hAnsi="Times New Roman"/>
          <w:sz w:val="24"/>
          <w:szCs w:val="24"/>
        </w:rPr>
        <w:t xml:space="preserve"> </w:t>
      </w:r>
      <w:r w:rsidRPr="000F196F">
        <w:rPr>
          <w:rFonts w:ascii="Times New Roman" w:hAnsi="Times New Roman"/>
          <w:sz w:val="24"/>
          <w:szCs w:val="24"/>
        </w:rPr>
        <w:t>трансформаторными и подключены к протяженным радиальным линиям 10 кВ и не обеспечены резервированием.</w:t>
      </w:r>
    </w:p>
    <w:p w:rsidR="006F638F" w:rsidRPr="000F196F" w:rsidRDefault="006F638F" w:rsidP="000B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Годовое потребление электроэнергии посёлка – 1165 тыс. кВт.</w:t>
      </w:r>
      <w:r w:rsidR="00E45933">
        <w:rPr>
          <w:rFonts w:ascii="Times New Roman" w:hAnsi="Times New Roman"/>
          <w:sz w:val="24"/>
          <w:szCs w:val="24"/>
        </w:rPr>
        <w:t xml:space="preserve"> </w:t>
      </w:r>
      <w:r w:rsidRPr="000F196F">
        <w:rPr>
          <w:rFonts w:ascii="Times New Roman" w:hAnsi="Times New Roman"/>
          <w:sz w:val="24"/>
          <w:szCs w:val="24"/>
        </w:rPr>
        <w:t>час, в том числе по жилому сектору – 303 тыс. кВт.</w:t>
      </w:r>
      <w:r w:rsidR="000B0422">
        <w:rPr>
          <w:rFonts w:ascii="Times New Roman" w:hAnsi="Times New Roman"/>
          <w:sz w:val="24"/>
          <w:szCs w:val="24"/>
        </w:rPr>
        <w:t xml:space="preserve"> </w:t>
      </w:r>
      <w:r w:rsidRPr="000F196F">
        <w:rPr>
          <w:rFonts w:ascii="Times New Roman" w:hAnsi="Times New Roman"/>
          <w:sz w:val="24"/>
          <w:szCs w:val="24"/>
        </w:rPr>
        <w:t>час.</w:t>
      </w:r>
    </w:p>
    <w:p w:rsidR="006F638F" w:rsidRPr="000F196F" w:rsidRDefault="006F638F" w:rsidP="000B0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При современной численности населения 398 чел. удельное потребление на одного жителя составила 2926 кВт.</w:t>
      </w:r>
      <w:r w:rsidR="000B0422">
        <w:rPr>
          <w:rFonts w:ascii="Times New Roman" w:hAnsi="Times New Roman"/>
          <w:sz w:val="24"/>
          <w:szCs w:val="24"/>
        </w:rPr>
        <w:t xml:space="preserve"> </w:t>
      </w:r>
      <w:r w:rsidRPr="000F196F">
        <w:rPr>
          <w:rFonts w:ascii="Times New Roman" w:hAnsi="Times New Roman"/>
          <w:sz w:val="24"/>
          <w:szCs w:val="24"/>
        </w:rPr>
        <w:t>час или 860 Вт.</w:t>
      </w:r>
    </w:p>
    <w:p w:rsidR="006F638F" w:rsidRPr="000F196F" w:rsidRDefault="006F638F" w:rsidP="006F63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8F" w:rsidRPr="00004686" w:rsidRDefault="00004686" w:rsidP="006F63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Проектное решение</w:t>
      </w:r>
    </w:p>
    <w:p w:rsidR="006F638F" w:rsidRPr="000F196F" w:rsidRDefault="006F638F" w:rsidP="006F63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77F" w:rsidRPr="0047577F" w:rsidRDefault="0047577F" w:rsidP="00475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77F">
        <w:rPr>
          <w:rFonts w:ascii="Times New Roman" w:hAnsi="Times New Roman"/>
          <w:sz w:val="24"/>
          <w:szCs w:val="24"/>
        </w:rPr>
        <w:t xml:space="preserve">Общая электрическая нагрузка потребителей посёлка составит на </w:t>
      </w:r>
      <w:r w:rsidRPr="0047577F">
        <w:rPr>
          <w:rFonts w:ascii="Times New Roman" w:hAnsi="Times New Roman"/>
          <w:sz w:val="24"/>
          <w:szCs w:val="24"/>
          <w:lang w:val="en-US"/>
        </w:rPr>
        <w:t>I</w:t>
      </w:r>
      <w:r w:rsidRPr="0047577F">
        <w:rPr>
          <w:rFonts w:ascii="Times New Roman" w:hAnsi="Times New Roman"/>
          <w:sz w:val="24"/>
          <w:szCs w:val="24"/>
        </w:rPr>
        <w:t xml:space="preserve"> очередь строительства </w:t>
      </w:r>
      <w:r>
        <w:rPr>
          <w:rFonts w:ascii="Times New Roman" w:hAnsi="Times New Roman"/>
          <w:sz w:val="24"/>
          <w:szCs w:val="24"/>
        </w:rPr>
        <w:t>430,9</w:t>
      </w:r>
      <w:r w:rsidRPr="0047577F">
        <w:rPr>
          <w:rFonts w:ascii="Times New Roman" w:hAnsi="Times New Roman"/>
          <w:sz w:val="24"/>
          <w:szCs w:val="24"/>
        </w:rPr>
        <w:t xml:space="preserve"> кВт, на расчётный срок - </w:t>
      </w:r>
      <w:r>
        <w:rPr>
          <w:rFonts w:ascii="Times New Roman" w:hAnsi="Times New Roman"/>
          <w:sz w:val="24"/>
          <w:szCs w:val="24"/>
        </w:rPr>
        <w:t xml:space="preserve">483,2 </w:t>
      </w:r>
      <w:r w:rsidRPr="0047577F">
        <w:rPr>
          <w:rFonts w:ascii="Times New Roman" w:hAnsi="Times New Roman"/>
          <w:sz w:val="24"/>
          <w:szCs w:val="24"/>
        </w:rPr>
        <w:t>кВт.</w:t>
      </w:r>
    </w:p>
    <w:p w:rsidR="0047577F" w:rsidRPr="000F196F" w:rsidRDefault="0047577F" w:rsidP="00475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олученный прирост нагрузок: 28,2</w:t>
      </w:r>
      <w:r w:rsidRPr="000F196F">
        <w:rPr>
          <w:rFonts w:ascii="Times New Roman" w:hAnsi="Times New Roman"/>
          <w:sz w:val="24"/>
          <w:szCs w:val="24"/>
        </w:rPr>
        <w:t xml:space="preserve"> кВт (среднегодовой прирост – 0,97 %) -  на </w:t>
      </w:r>
      <w:r w:rsidRPr="000F196F">
        <w:rPr>
          <w:rFonts w:ascii="Times New Roman" w:hAnsi="Times New Roman"/>
          <w:sz w:val="24"/>
          <w:szCs w:val="24"/>
          <w:lang w:val="en-US"/>
        </w:rPr>
        <w:t>I</w:t>
      </w:r>
      <w:r w:rsidRPr="000F196F">
        <w:rPr>
          <w:rFonts w:ascii="Times New Roman" w:hAnsi="Times New Roman"/>
          <w:sz w:val="24"/>
          <w:szCs w:val="24"/>
        </w:rPr>
        <w:t xml:space="preserve"> очередь строительства, и 80,4 кВт (1,1 %) – на расчётный срок, в целом по д</w:t>
      </w:r>
      <w:r>
        <w:rPr>
          <w:rFonts w:ascii="Times New Roman" w:hAnsi="Times New Roman"/>
          <w:sz w:val="24"/>
          <w:szCs w:val="24"/>
        </w:rPr>
        <w:t xml:space="preserve">. Ключи </w:t>
      </w:r>
      <w:r w:rsidRPr="000F196F">
        <w:rPr>
          <w:rFonts w:ascii="Times New Roman" w:hAnsi="Times New Roman"/>
          <w:sz w:val="24"/>
          <w:szCs w:val="24"/>
        </w:rPr>
        <w:t>объясним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6F638F" w:rsidRPr="000F196F" w:rsidRDefault="006F638F" w:rsidP="003A5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96F">
        <w:rPr>
          <w:rFonts w:ascii="Times New Roman" w:hAnsi="Times New Roman"/>
          <w:color w:val="000000"/>
          <w:sz w:val="24"/>
          <w:szCs w:val="24"/>
        </w:rPr>
        <w:t xml:space="preserve">Электроснабжение </w:t>
      </w:r>
      <w:r w:rsidRPr="000F196F">
        <w:rPr>
          <w:rFonts w:ascii="Times New Roman" w:hAnsi="Times New Roman"/>
          <w:sz w:val="24"/>
          <w:szCs w:val="24"/>
        </w:rPr>
        <w:t>потребителей д</w:t>
      </w:r>
      <w:r w:rsidR="0057372C">
        <w:rPr>
          <w:rFonts w:ascii="Times New Roman" w:hAnsi="Times New Roman"/>
          <w:sz w:val="24"/>
          <w:szCs w:val="24"/>
        </w:rPr>
        <w:t>.</w:t>
      </w:r>
      <w:r w:rsidRPr="000F196F">
        <w:rPr>
          <w:rFonts w:ascii="Times New Roman" w:hAnsi="Times New Roman"/>
          <w:sz w:val="24"/>
          <w:szCs w:val="24"/>
        </w:rPr>
        <w:t xml:space="preserve"> Ключи</w:t>
      </w:r>
      <w:r w:rsidRPr="000F196F">
        <w:rPr>
          <w:rFonts w:ascii="Times New Roman" w:hAnsi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0F196F">
        <w:rPr>
          <w:rFonts w:ascii="Times New Roman" w:hAnsi="Times New Roman"/>
          <w:sz w:val="24"/>
          <w:szCs w:val="24"/>
        </w:rPr>
        <w:t>35/10кВ «Тарадановская».</w:t>
      </w:r>
    </w:p>
    <w:p w:rsidR="006F638F" w:rsidRPr="000F196F" w:rsidRDefault="006F638F" w:rsidP="003A5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96F">
        <w:rPr>
          <w:rFonts w:ascii="Times New Roman" w:hAnsi="Times New Roman"/>
          <w:sz w:val="24"/>
          <w:szCs w:val="24"/>
        </w:rPr>
        <w:t xml:space="preserve">Распределение электроэнергии по деревне предусматривается через </w:t>
      </w:r>
      <w:r w:rsidRPr="000F196F">
        <w:rPr>
          <w:rFonts w:ascii="Times New Roman" w:hAnsi="Times New Roman"/>
          <w:color w:val="000000"/>
          <w:sz w:val="24"/>
          <w:szCs w:val="24"/>
        </w:rPr>
        <w:t>существующие трансформаторные подстанции 10/0,4 кВ за счёт увеличения их загрузки, кроме того  строится новая ТП-1 с трансформатором 160 кВА.</w:t>
      </w:r>
    </w:p>
    <w:p w:rsidR="006F638F" w:rsidRPr="000F196F" w:rsidRDefault="006F638F" w:rsidP="003A5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196F">
        <w:rPr>
          <w:rFonts w:ascii="Times New Roman" w:hAnsi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</w:p>
    <w:p w:rsidR="003C5C68" w:rsidRPr="003C5C68" w:rsidRDefault="003C5C68" w:rsidP="003C5C6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5C68">
        <w:rPr>
          <w:rFonts w:ascii="Times New Roman" w:hAnsi="Times New Roman"/>
          <w:color w:val="000000"/>
          <w:sz w:val="24"/>
          <w:szCs w:val="24"/>
        </w:rPr>
        <w:t xml:space="preserve">Стоимость реализации мероприятий по развитию системы электроснабжения составит </w:t>
      </w:r>
      <w:r w:rsidRPr="003C5C68">
        <w:rPr>
          <w:rFonts w:ascii="Times New Roman" w:hAnsi="Times New Roman"/>
          <w:bCs/>
          <w:sz w:val="24"/>
          <w:szCs w:val="24"/>
        </w:rPr>
        <w:t>3,76</w:t>
      </w:r>
      <w:r w:rsidRPr="003C5C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5C68">
        <w:rPr>
          <w:rFonts w:ascii="Times New Roman" w:hAnsi="Times New Roman"/>
          <w:sz w:val="24"/>
          <w:szCs w:val="24"/>
        </w:rPr>
        <w:t>млн. руб.</w:t>
      </w:r>
    </w:p>
    <w:p w:rsidR="006F638F" w:rsidRPr="000F196F" w:rsidRDefault="006F638F" w:rsidP="006F63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091" w:rsidRDefault="00975091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5078" w:rsidRPr="003A5078" w:rsidRDefault="003C5C68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5C68">
        <w:rPr>
          <w:rFonts w:ascii="Times New Roman" w:hAnsi="Times New Roman"/>
          <w:b/>
          <w:bCs/>
          <w:sz w:val="24"/>
          <w:szCs w:val="24"/>
          <w:lang/>
        </w:rPr>
        <w:t>6.1.7</w:t>
      </w:r>
      <w:r w:rsidRPr="00663E14">
        <w:rPr>
          <w:sz w:val="24"/>
          <w:szCs w:val="24"/>
        </w:rPr>
        <w:t xml:space="preserve">  </w:t>
      </w:r>
      <w:r w:rsidR="003A5078" w:rsidRPr="003A5078">
        <w:rPr>
          <w:rFonts w:ascii="Times New Roman" w:hAnsi="Times New Roman"/>
          <w:b/>
          <w:sz w:val="24"/>
          <w:szCs w:val="24"/>
        </w:rPr>
        <w:t>Системы</w:t>
      </w:r>
      <w:r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3A5078" w:rsidRDefault="003A5078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5078" w:rsidRPr="00004686" w:rsidRDefault="00004686" w:rsidP="003A5078">
      <w:pPr>
        <w:pStyle w:val="af0"/>
        <w:tabs>
          <w:tab w:val="left" w:pos="142"/>
          <w:tab w:val="left" w:pos="284"/>
        </w:tabs>
        <w:ind w:firstLine="567"/>
      </w:pPr>
      <w:r>
        <w:t>Существующее положение</w:t>
      </w:r>
    </w:p>
    <w:p w:rsidR="003A5078" w:rsidRPr="003A5078" w:rsidRDefault="003A5078" w:rsidP="003A5078">
      <w:pPr>
        <w:pStyle w:val="af0"/>
        <w:tabs>
          <w:tab w:val="left" w:pos="142"/>
          <w:tab w:val="left" w:pos="284"/>
        </w:tabs>
        <w:ind w:firstLine="567"/>
        <w:rPr>
          <w:b w:val="0"/>
        </w:rPr>
      </w:pP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Центральным предприятием, оказывающим услуги телефонной связи на территории Каменского поселения, является Крапивинский цех связи Ленинск-Кузнецкого центра телекоммуникаций.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В настоящее время в деревне Ключи действует цифровая АТС типа «МС-240» емкостью 100 номеров, расположенная по улице Центральная.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Определенное развитие на территории </w:t>
      </w:r>
      <w:r w:rsidRPr="00A7687C">
        <w:rPr>
          <w:rFonts w:ascii="Times New Roman" w:hAnsi="Times New Roman"/>
          <w:sz w:val="24"/>
          <w:szCs w:val="24"/>
        </w:rPr>
        <w:t xml:space="preserve">населённого пункта </w:t>
      </w:r>
      <w:r w:rsidRPr="003A5078">
        <w:rPr>
          <w:rFonts w:ascii="Times New Roman" w:hAnsi="Times New Roman"/>
          <w:sz w:val="24"/>
          <w:szCs w:val="24"/>
        </w:rPr>
        <w:t>получает мобильная связь.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078" w:rsidRPr="00004686" w:rsidRDefault="00004686" w:rsidP="00A7687C">
      <w:pPr>
        <w:pStyle w:val="af0"/>
        <w:tabs>
          <w:tab w:val="left" w:pos="142"/>
          <w:tab w:val="left" w:pos="284"/>
        </w:tabs>
        <w:ind w:firstLine="567"/>
      </w:pPr>
      <w:r>
        <w:t>Проектные предложения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Определение емкости телефонной сети д. Ключи выполнено на первую очередь строительства и расчетный срок.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Емкость телефонной сети жилого сектора, согласно нормам проектирования, определена с учетом 100% телефонизации. Потребное количество телефонов /абонентов/ определяется исходя из расчетной численности населения с применением коэффициента </w:t>
      </w:r>
      <w:r w:rsidRPr="003A5078">
        <w:rPr>
          <w:rFonts w:ascii="Times New Roman" w:hAnsi="Times New Roman"/>
          <w:sz w:val="24"/>
          <w:szCs w:val="24"/>
        </w:rPr>
        <w:lastRenderedPageBreak/>
        <w:t>семейности /к=3.5/ с учетом телефонов коллективного пользования и административно-бытового назначения.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По расчету количество телефонов для 1 очереди строительства составляет – 130 номеров, для расчетного срока – 120 номеров.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АТС «МС-240» представляет собой цифровую систему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телефонных кабелей в земле до проектируемых объектов.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На данной стадии проекта дана предв</w:t>
      </w:r>
      <w:r w:rsidR="00E45933">
        <w:rPr>
          <w:rFonts w:ascii="Times New Roman" w:hAnsi="Times New Roman"/>
          <w:sz w:val="24"/>
          <w:szCs w:val="24"/>
        </w:rPr>
        <w:t>арительная схема основных трасс</w:t>
      </w:r>
      <w:r w:rsidRPr="003A5078">
        <w:rPr>
          <w:rFonts w:ascii="Times New Roman" w:hAnsi="Times New Roman"/>
          <w:sz w:val="24"/>
          <w:szCs w:val="24"/>
        </w:rPr>
        <w:t>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Протяженность проектных трасс  на первую очередь – 0.75 км, на рас</w:t>
      </w:r>
      <w:r w:rsidR="00A7687C">
        <w:rPr>
          <w:rFonts w:ascii="Times New Roman" w:hAnsi="Times New Roman"/>
          <w:sz w:val="24"/>
          <w:szCs w:val="24"/>
        </w:rPr>
        <w:t>четный срок – 1,25</w:t>
      </w:r>
      <w:r w:rsidRPr="003A5078">
        <w:rPr>
          <w:rFonts w:ascii="Times New Roman" w:hAnsi="Times New Roman"/>
          <w:sz w:val="24"/>
          <w:szCs w:val="24"/>
        </w:rPr>
        <w:t xml:space="preserve"> км.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Объем капиталовложений подсчитан по</w:t>
      </w:r>
      <w:r w:rsidRPr="00A7687C">
        <w:rPr>
          <w:rFonts w:ascii="Times New Roman" w:hAnsi="Times New Roman"/>
          <w:sz w:val="24"/>
          <w:szCs w:val="24"/>
        </w:rPr>
        <w:t xml:space="preserve"> укрупненным </w:t>
      </w:r>
      <w:r w:rsidRPr="003A5078">
        <w:rPr>
          <w:rFonts w:ascii="Times New Roman" w:hAnsi="Times New Roman"/>
          <w:sz w:val="24"/>
          <w:szCs w:val="24"/>
        </w:rPr>
        <w:t>показателям стоимости строительства телефонной связи в п</w:t>
      </w:r>
      <w:r w:rsidR="00A7687C">
        <w:rPr>
          <w:rFonts w:ascii="Times New Roman" w:hAnsi="Times New Roman"/>
          <w:sz w:val="24"/>
          <w:szCs w:val="24"/>
        </w:rPr>
        <w:t>роектируемом районе в ценах 2010</w:t>
      </w:r>
      <w:r w:rsidRPr="003A5078">
        <w:rPr>
          <w:rFonts w:ascii="Times New Roman" w:hAnsi="Times New Roman"/>
          <w:sz w:val="24"/>
          <w:szCs w:val="24"/>
        </w:rPr>
        <w:t xml:space="preserve"> года и составляет: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- на 1 очередь  - 0.375 млн. руб.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- на расчетный срок -  0.250 млн. руб.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передающего центра. Модернизац</w:t>
      </w:r>
      <w:r w:rsidR="00A7687C">
        <w:rPr>
          <w:rFonts w:ascii="Times New Roman" w:hAnsi="Times New Roman"/>
          <w:sz w:val="24"/>
          <w:szCs w:val="24"/>
        </w:rPr>
        <w:t xml:space="preserve">ия </w:t>
      </w:r>
      <w:r w:rsidRPr="003A5078">
        <w:rPr>
          <w:rFonts w:ascii="Times New Roman" w:hAnsi="Times New Roman"/>
          <w:sz w:val="24"/>
          <w:szCs w:val="24"/>
        </w:rPr>
        <w:t>позволит организовать цифровое телевизионное вещание, включая мобильное телевещание и телевидение высокой четкости.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 xml:space="preserve">Основой развития филиалов почты по-прежнему остается </w:t>
      </w:r>
      <w:r w:rsidRPr="003A5078">
        <w:rPr>
          <w:rFonts w:ascii="Times New Roman" w:hAnsi="Times New Roman"/>
          <w:color w:val="C0504D"/>
          <w:sz w:val="24"/>
          <w:szCs w:val="24"/>
        </w:rPr>
        <w:t xml:space="preserve">- </w:t>
      </w:r>
      <w:r w:rsidRPr="003A5078">
        <w:rPr>
          <w:rFonts w:ascii="Times New Roman" w:hAnsi="Times New Roman"/>
          <w:sz w:val="24"/>
          <w:szCs w:val="24"/>
        </w:rPr>
        <w:t>преодоление убыточности работы отделений почтовой связи в сельской мес</w:t>
      </w:r>
      <w:r w:rsidR="00A7687C">
        <w:rPr>
          <w:rFonts w:ascii="Times New Roman" w:hAnsi="Times New Roman"/>
          <w:sz w:val="24"/>
          <w:szCs w:val="24"/>
        </w:rPr>
        <w:t>т</w:t>
      </w:r>
      <w:r w:rsidRPr="003A5078">
        <w:rPr>
          <w:rFonts w:ascii="Times New Roman" w:hAnsi="Times New Roman"/>
          <w:sz w:val="24"/>
          <w:szCs w:val="24"/>
        </w:rPr>
        <w:t>ности, внедрение новых технологий, дальнейшее развитие ко</w:t>
      </w:r>
      <w:r w:rsidRPr="0057372C">
        <w:rPr>
          <w:rFonts w:ascii="Times New Roman" w:hAnsi="Times New Roman"/>
          <w:color w:val="000000" w:themeColor="text1"/>
          <w:sz w:val="24"/>
          <w:szCs w:val="24"/>
        </w:rPr>
        <w:t>ммер</w:t>
      </w:r>
      <w:r w:rsidRPr="003A5078">
        <w:rPr>
          <w:rFonts w:ascii="Times New Roman" w:hAnsi="Times New Roman"/>
          <w:sz w:val="24"/>
          <w:szCs w:val="24"/>
        </w:rPr>
        <w:t>ческих и социальных проектов.</w:t>
      </w:r>
    </w:p>
    <w:p w:rsidR="003A5078" w:rsidRPr="003A5078" w:rsidRDefault="003A5078" w:rsidP="003A50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078">
        <w:rPr>
          <w:rFonts w:ascii="Times New Roman" w:hAnsi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975091" w:rsidRPr="00004686" w:rsidRDefault="00975091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7687C" w:rsidRPr="001F6C96" w:rsidRDefault="002C6AD8" w:rsidP="00A7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6.1.8</w:t>
      </w:r>
      <w:bookmarkStart w:id="0" w:name="_GoBack"/>
      <w:bookmarkEnd w:id="0"/>
      <w:r w:rsidR="00A7687C">
        <w:rPr>
          <w:b/>
          <w:sz w:val="24"/>
          <w:szCs w:val="24"/>
        </w:rPr>
        <w:t xml:space="preserve">  </w:t>
      </w:r>
      <w:r w:rsidR="00A7687C" w:rsidRPr="001F6C96">
        <w:rPr>
          <w:rFonts w:ascii="Times New Roman" w:hAnsi="Times New Roman"/>
          <w:b/>
          <w:sz w:val="24"/>
          <w:szCs w:val="24"/>
        </w:rPr>
        <w:t>Санитарная очистка</w:t>
      </w: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В настоящий момент очистка деревни Ключи на большей части территории заявоч</w:t>
      </w:r>
      <w:r w:rsidR="004B7B31">
        <w:rPr>
          <w:rFonts w:ascii="Times New Roman" w:hAnsi="Times New Roman"/>
          <w:sz w:val="24"/>
          <w:szCs w:val="24"/>
        </w:rPr>
        <w:t>-</w:t>
      </w:r>
      <w:r w:rsidRPr="001F6C96">
        <w:rPr>
          <w:rFonts w:ascii="Times New Roman" w:hAnsi="Times New Roman"/>
          <w:sz w:val="24"/>
          <w:szCs w:val="24"/>
        </w:rPr>
        <w:t xml:space="preserve">ная. 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Мусор, жидкие нечистоты и промышленные отходы вывозятся на существующую недостаточно благоустроенную свалку-полигон ТБО</w:t>
      </w:r>
      <w:r w:rsidR="0057372C">
        <w:rPr>
          <w:rFonts w:ascii="Times New Roman" w:hAnsi="Times New Roman"/>
          <w:sz w:val="24"/>
          <w:szCs w:val="24"/>
        </w:rPr>
        <w:t>,</w:t>
      </w:r>
      <w:r w:rsidRPr="001F6C96">
        <w:rPr>
          <w:rFonts w:ascii="Times New Roman" w:hAnsi="Times New Roman"/>
          <w:sz w:val="24"/>
          <w:szCs w:val="24"/>
        </w:rPr>
        <w:t xml:space="preserve"> расположенную на северо-западе от деревни, санитарно-защитная зона от неё должна быть 500 м. </w:t>
      </w:r>
    </w:p>
    <w:p w:rsidR="0057372C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lastRenderedPageBreak/>
        <w:t>Свалка-полигон ТБО не в полной мере соответствуют требованиям СанПин 2.1.7.722-98 «Гигиенические требования к устройству и содержанию полигонов для твердых бытовых отходов»</w:t>
      </w:r>
      <w:r w:rsidR="0057372C">
        <w:rPr>
          <w:rFonts w:ascii="Times New Roman" w:hAnsi="Times New Roman"/>
          <w:sz w:val="24"/>
          <w:szCs w:val="24"/>
        </w:rPr>
        <w:t>.</w:t>
      </w:r>
      <w:r w:rsidRPr="001F6C96">
        <w:rPr>
          <w:rFonts w:ascii="Times New Roman" w:hAnsi="Times New Roman"/>
          <w:sz w:val="24"/>
          <w:szCs w:val="24"/>
        </w:rPr>
        <w:t xml:space="preserve"> 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Скотомогильник также расположен сев</w:t>
      </w:r>
      <w:r w:rsidR="004B7B31">
        <w:rPr>
          <w:rFonts w:ascii="Times New Roman" w:hAnsi="Times New Roman"/>
          <w:sz w:val="24"/>
          <w:szCs w:val="24"/>
        </w:rPr>
        <w:t>е</w:t>
      </w:r>
      <w:r w:rsidRPr="001F6C96">
        <w:rPr>
          <w:rFonts w:ascii="Times New Roman" w:hAnsi="Times New Roman"/>
          <w:sz w:val="24"/>
          <w:szCs w:val="24"/>
        </w:rPr>
        <w:t>р</w:t>
      </w:r>
      <w:r w:rsidR="004B7B31">
        <w:rPr>
          <w:rFonts w:ascii="Times New Roman" w:hAnsi="Times New Roman"/>
          <w:sz w:val="24"/>
          <w:szCs w:val="24"/>
        </w:rPr>
        <w:t>о</w:t>
      </w:r>
      <w:r w:rsidRPr="001F6C96">
        <w:rPr>
          <w:rFonts w:ascii="Times New Roman" w:hAnsi="Times New Roman"/>
          <w:sz w:val="24"/>
          <w:szCs w:val="24"/>
        </w:rPr>
        <w:t>-западнее  деревни, нормативная ширина сан</w:t>
      </w:r>
      <w:r w:rsidR="00004686">
        <w:rPr>
          <w:rFonts w:ascii="Times New Roman" w:hAnsi="Times New Roman"/>
          <w:sz w:val="24"/>
          <w:szCs w:val="24"/>
        </w:rPr>
        <w:t xml:space="preserve">итарно-защитной зоны  в 1000 м </w:t>
      </w:r>
      <w:r w:rsidRPr="001F6C96">
        <w:rPr>
          <w:rFonts w:ascii="Times New Roman" w:hAnsi="Times New Roman"/>
          <w:sz w:val="24"/>
          <w:szCs w:val="24"/>
        </w:rPr>
        <w:t>обеспечивается.</w:t>
      </w:r>
    </w:p>
    <w:p w:rsidR="003C5C68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  <w:r w:rsidR="004B7B31">
        <w:rPr>
          <w:rFonts w:ascii="Times New Roman" w:hAnsi="Times New Roman"/>
          <w:sz w:val="24"/>
          <w:szCs w:val="24"/>
        </w:rPr>
        <w:t xml:space="preserve"> 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Предлагается  следующая схема санитарной очистки деревни:</w:t>
      </w:r>
    </w:p>
    <w:p w:rsidR="00C67CE9" w:rsidRPr="00C67CE9" w:rsidRDefault="00C67CE9" w:rsidP="004B7B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4B7B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1. Очистка деревни от твердых бытовых отходов по планово-регулярной системе. Контейнеры емкостью 0,55, 0,6, 0,7 куб.</w:t>
      </w:r>
      <w:r w:rsidR="004B7B31">
        <w:rPr>
          <w:rFonts w:ascii="Times New Roman" w:hAnsi="Times New Roman"/>
          <w:sz w:val="24"/>
          <w:szCs w:val="24"/>
        </w:rPr>
        <w:t xml:space="preserve"> </w:t>
      </w:r>
      <w:r w:rsidRPr="001F6C96">
        <w:rPr>
          <w:rFonts w:ascii="Times New Roman" w:hAnsi="Times New Roman"/>
          <w:sz w:val="24"/>
          <w:szCs w:val="24"/>
        </w:rPr>
        <w:t>м.</w:t>
      </w:r>
    </w:p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A7687C" w:rsidP="004B7B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Годовое количество отходов</w:t>
      </w:r>
    </w:p>
    <w:p w:rsidR="004B7B31" w:rsidRDefault="004B7B31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87C" w:rsidRPr="001F6C96" w:rsidRDefault="00A7687C" w:rsidP="004B7B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B31">
        <w:rPr>
          <w:rFonts w:ascii="Times New Roman" w:hAnsi="Times New Roman"/>
          <w:sz w:val="24"/>
          <w:szCs w:val="24"/>
        </w:rPr>
        <w:t xml:space="preserve">Таблица № </w:t>
      </w:r>
      <w:r w:rsidR="004B7B31" w:rsidRPr="004B7B31">
        <w:rPr>
          <w:rFonts w:ascii="Times New Roman" w:hAnsi="Times New Roman"/>
          <w:sz w:val="24"/>
          <w:szCs w:val="24"/>
        </w:rPr>
        <w:t>7</w:t>
      </w:r>
      <w:r w:rsidRPr="004B7B31">
        <w:rPr>
          <w:rFonts w:ascii="Times New Roman" w:hAnsi="Times New Roman"/>
          <w:sz w:val="24"/>
          <w:szCs w:val="24"/>
        </w:rPr>
        <w:t>.8-1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9"/>
        <w:gridCol w:w="1275"/>
        <w:gridCol w:w="1418"/>
      </w:tblGrid>
      <w:tr w:rsidR="00A7687C" w:rsidRPr="001F6C96" w:rsidTr="004B7B31">
        <w:tc>
          <w:tcPr>
            <w:tcW w:w="3652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9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275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1 очередь</w:t>
            </w:r>
          </w:p>
        </w:tc>
        <w:tc>
          <w:tcPr>
            <w:tcW w:w="1418" w:type="dxa"/>
            <w:vAlign w:val="center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A7687C" w:rsidRPr="001F6C96" w:rsidTr="004B7B31">
        <w:tc>
          <w:tcPr>
            <w:tcW w:w="3652" w:type="dxa"/>
          </w:tcPr>
          <w:p w:rsidR="00A7687C" w:rsidRPr="001F6C96" w:rsidRDefault="00A7687C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Твердые бытовые отходы, тыс.т</w:t>
            </w:r>
          </w:p>
        </w:tc>
        <w:tc>
          <w:tcPr>
            <w:tcW w:w="3119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5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7687C" w:rsidRPr="001F6C96" w:rsidTr="004B7B31">
        <w:tc>
          <w:tcPr>
            <w:tcW w:w="3652" w:type="dxa"/>
          </w:tcPr>
          <w:p w:rsidR="00A7687C" w:rsidRPr="001F6C96" w:rsidRDefault="00A7687C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Жидкие нечистоты, т. куб.</w:t>
            </w:r>
            <w:r w:rsidR="004B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C9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2 куб.</w:t>
            </w:r>
            <w:r w:rsidR="004B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C96">
              <w:rPr>
                <w:rFonts w:ascii="Times New Roman" w:hAnsi="Times New Roman"/>
                <w:sz w:val="24"/>
                <w:szCs w:val="24"/>
              </w:rPr>
              <w:t>м на 1 чел/год</w:t>
            </w:r>
          </w:p>
        </w:tc>
        <w:tc>
          <w:tcPr>
            <w:tcW w:w="1275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A7687C" w:rsidRPr="001F6C96" w:rsidTr="004B7B31">
        <w:tc>
          <w:tcPr>
            <w:tcW w:w="3652" w:type="dxa"/>
          </w:tcPr>
          <w:p w:rsidR="00A7687C" w:rsidRPr="001F6C96" w:rsidRDefault="00A7687C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3119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5 кг с 1 кв.</w:t>
            </w:r>
            <w:r w:rsidR="004B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C9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A7687C" w:rsidRPr="001F6C96" w:rsidRDefault="00A7687C" w:rsidP="004B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9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A7687C" w:rsidRPr="001F6C96" w:rsidRDefault="00A7687C" w:rsidP="00A7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C68" w:rsidRPr="001F6C96" w:rsidRDefault="003C5C68" w:rsidP="003C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C96">
        <w:rPr>
          <w:rFonts w:ascii="Times New Roman" w:hAnsi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3C5C68" w:rsidRPr="001F6C96" w:rsidRDefault="003C5C68" w:rsidP="003C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1F6C96">
          <w:rPr>
            <w:rFonts w:ascii="Times New Roman" w:hAnsi="Times New Roman"/>
            <w:sz w:val="24"/>
            <w:szCs w:val="24"/>
          </w:rPr>
          <w:t>0,04 га</w:t>
        </w:r>
      </w:smartTag>
      <w:r w:rsidRPr="001F6C96">
        <w:rPr>
          <w:rFonts w:ascii="Times New Roman" w:hAnsi="Times New Roman"/>
          <w:sz w:val="24"/>
          <w:szCs w:val="24"/>
        </w:rPr>
        <w:t xml:space="preserve"> на 1 тыс.т. сухого мусора и составит на расчетный срок 0,1 га (с учетом участка для производственных отходов).</w:t>
      </w:r>
    </w:p>
    <w:p w:rsidR="003C5C68" w:rsidRPr="001F6C96" w:rsidRDefault="003C5C68" w:rsidP="003C5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Санитарно - защитная зона свалки – полигона ТБО - 500 м.</w:t>
      </w:r>
    </w:p>
    <w:p w:rsidR="00A7687C" w:rsidRPr="001F6C96" w:rsidRDefault="00A7687C" w:rsidP="00C67CE9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Свалка-полигон ТБО не требует переноса на новую территорию, так как в его нормативную санитарно-защитную зону (</w:t>
      </w:r>
      <w:smartTag w:uri="urn:schemas-microsoft-com:office:smarttags" w:element="metricconverter">
        <w:smartTagPr>
          <w:attr w:name="ProductID" w:val="500 м"/>
        </w:smartTagPr>
        <w:r w:rsidRPr="001F6C96">
          <w:rPr>
            <w:rFonts w:ascii="Times New Roman" w:hAnsi="Times New Roman"/>
            <w:sz w:val="24"/>
            <w:szCs w:val="24"/>
          </w:rPr>
          <w:t>500 м</w:t>
        </w:r>
      </w:smartTag>
      <w:r w:rsidRPr="001F6C96">
        <w:rPr>
          <w:rFonts w:ascii="Times New Roman" w:hAnsi="Times New Roman"/>
          <w:sz w:val="24"/>
          <w:szCs w:val="24"/>
        </w:rPr>
        <w:t xml:space="preserve">) не попадают жилые территории.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Существующий скотомогильник также не переносится на новую площадку, но </w:t>
      </w:r>
      <w:r w:rsidR="00C67CE9">
        <w:rPr>
          <w:rFonts w:ascii="Times New Roman" w:hAnsi="Times New Roman"/>
          <w:sz w:val="24"/>
          <w:szCs w:val="24"/>
        </w:rPr>
        <w:t xml:space="preserve">эксплуатироваться он </w:t>
      </w:r>
      <w:r w:rsidRPr="001F6C96">
        <w:rPr>
          <w:rFonts w:ascii="Times New Roman" w:hAnsi="Times New Roman"/>
          <w:sz w:val="24"/>
          <w:szCs w:val="24"/>
        </w:rPr>
        <w:t xml:space="preserve">должен с соблюдением природоохранного законодательства.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3C5C68" w:rsidRDefault="00A7687C" w:rsidP="00C67CE9">
      <w:pPr>
        <w:pStyle w:val="a3"/>
        <w:spacing w:after="0"/>
        <w:ind w:left="0" w:firstLine="567"/>
        <w:jc w:val="both"/>
      </w:pPr>
      <w:r w:rsidRPr="001F6C96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1F6C96">
        <w:rPr>
          <w:iCs/>
        </w:rPr>
        <w:t>утв. Главным государственным ветеринарным</w:t>
      </w:r>
      <w:r w:rsidR="00C67CE9">
        <w:rPr>
          <w:iCs/>
        </w:rPr>
        <w:t xml:space="preserve"> инспектором РФ 04.12.1995 г. №</w:t>
      </w:r>
      <w:r w:rsidRPr="001F6C96">
        <w:rPr>
          <w:iCs/>
        </w:rPr>
        <w:t>13-7-2/469</w:t>
      </w:r>
      <w:r w:rsidR="003C5C68">
        <w:t>).</w:t>
      </w:r>
    </w:p>
    <w:p w:rsidR="00A7687C" w:rsidRPr="001F6C96" w:rsidRDefault="00A7687C" w:rsidP="00C67CE9">
      <w:pPr>
        <w:pStyle w:val="a3"/>
        <w:spacing w:after="0"/>
        <w:ind w:left="0" w:firstLine="567"/>
        <w:jc w:val="both"/>
      </w:pPr>
      <w:r w:rsidRPr="001F6C96">
        <w:t>Расположение свалки-полигона ТБО и скотомогильника показано на чертеже ГП-1.</w:t>
      </w:r>
    </w:p>
    <w:p w:rsidR="00C67CE9" w:rsidRPr="00C67CE9" w:rsidRDefault="00C67CE9" w:rsidP="00C67CE9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7687C" w:rsidRPr="001F6C96" w:rsidRDefault="00A7687C" w:rsidP="000046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C67CE9" w:rsidRPr="00C67CE9" w:rsidRDefault="00C67CE9" w:rsidP="00C67CE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7687C" w:rsidRPr="001F6C96" w:rsidRDefault="00A7687C" w:rsidP="000046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3. Удаление и обезвреживание промышленных отходов.</w:t>
      </w:r>
    </w:p>
    <w:p w:rsidR="00A7687C" w:rsidRPr="001F6C96" w:rsidRDefault="00A7687C" w:rsidP="000046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</w:t>
      </w:r>
      <w:r w:rsidRPr="001F6C96">
        <w:rPr>
          <w:rFonts w:ascii="Times New Roman" w:hAnsi="Times New Roman"/>
          <w:sz w:val="24"/>
          <w:szCs w:val="24"/>
        </w:rPr>
        <w:lastRenderedPageBreak/>
        <w:t xml:space="preserve">строительный мусор собираются и вывозятся на свалку-полигон, где складируются совместно с ТБО. </w:t>
      </w:r>
    </w:p>
    <w:p w:rsidR="00A7687C" w:rsidRPr="001F6C96" w:rsidRDefault="00A7687C" w:rsidP="000046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A7687C" w:rsidRPr="001F6C96" w:rsidRDefault="00A7687C" w:rsidP="000046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87C" w:rsidRDefault="00004686" w:rsidP="00004686">
      <w:pPr>
        <w:pStyle w:val="a5"/>
        <w:ind w:hanging="153"/>
      </w:pPr>
      <w:r>
        <w:t xml:space="preserve">4. </w:t>
      </w:r>
      <w:r w:rsidR="00A7687C" w:rsidRPr="00C67CE9">
        <w:t>Уборка территории д</w:t>
      </w:r>
      <w:r w:rsidR="0057372C">
        <w:t>.Ключи</w:t>
      </w:r>
      <w:r w:rsidR="00A7687C" w:rsidRPr="00C67CE9">
        <w:t>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Проектом намечаются следующие мероприятия:</w:t>
      </w:r>
    </w:p>
    <w:p w:rsidR="00A7687C" w:rsidRPr="001F6C96" w:rsidRDefault="00A7687C" w:rsidP="003C5C68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механизированная уборка улиц и удаление уличного смета;</w:t>
      </w:r>
    </w:p>
    <w:p w:rsidR="00A7687C" w:rsidRPr="001F6C96" w:rsidRDefault="00A7687C" w:rsidP="003C5C68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поливка проезжих частей улиц, зеленных насаждений;</w:t>
      </w:r>
    </w:p>
    <w:p w:rsidR="00A7687C" w:rsidRPr="001F6C96" w:rsidRDefault="00A7687C" w:rsidP="003C5C68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организация системы водоотводных лотков;</w:t>
      </w:r>
    </w:p>
    <w:p w:rsidR="00A7687C" w:rsidRPr="001F6C96" w:rsidRDefault="00A7687C" w:rsidP="003C5C68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A7687C" w:rsidRPr="001F6C96" w:rsidRDefault="00A7687C" w:rsidP="003C5C68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>- установка урн для мусора;</w:t>
      </w:r>
    </w:p>
    <w:p w:rsidR="00A7687C" w:rsidRPr="001F6C96" w:rsidRDefault="00A7687C" w:rsidP="003C5C68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ab/>
        <w:t xml:space="preserve">- озеленение и благоустройство промтерриторий и территорий котельных. 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Всего потребуется машин на расчетный срок 2 единицы</w:t>
      </w:r>
      <w:r w:rsidR="00C67CE9">
        <w:rPr>
          <w:rFonts w:ascii="Times New Roman" w:hAnsi="Times New Roman"/>
          <w:sz w:val="24"/>
          <w:szCs w:val="24"/>
        </w:rPr>
        <w:t>, в т.ч. на первую</w:t>
      </w:r>
      <w:r w:rsidRPr="001F6C96">
        <w:rPr>
          <w:rFonts w:ascii="Times New Roman" w:hAnsi="Times New Roman"/>
          <w:sz w:val="24"/>
          <w:szCs w:val="24"/>
        </w:rPr>
        <w:t xml:space="preserve"> очередь </w:t>
      </w:r>
      <w:r w:rsidR="00C67CE9">
        <w:rPr>
          <w:rFonts w:ascii="Times New Roman" w:hAnsi="Times New Roman"/>
          <w:sz w:val="24"/>
          <w:szCs w:val="24"/>
        </w:rPr>
        <w:t xml:space="preserve">- </w:t>
      </w:r>
      <w:r w:rsidRPr="001F6C96">
        <w:rPr>
          <w:rFonts w:ascii="Times New Roman" w:hAnsi="Times New Roman"/>
          <w:sz w:val="24"/>
          <w:szCs w:val="24"/>
        </w:rPr>
        <w:t>1 единица.</w:t>
      </w:r>
      <w:r w:rsidR="00C67CE9">
        <w:rPr>
          <w:rFonts w:ascii="Times New Roman" w:hAnsi="Times New Roman"/>
          <w:sz w:val="24"/>
          <w:szCs w:val="24"/>
        </w:rPr>
        <w:t xml:space="preserve"> </w:t>
      </w:r>
      <w:r w:rsidRPr="001F6C96">
        <w:rPr>
          <w:rFonts w:ascii="Times New Roman" w:hAnsi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963C21" w:rsidRDefault="00A7687C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- 0,03 млн. рублей на расчетный срок в т.ч. на 1 очередь – 0,015 млн. рублей;</w:t>
      </w:r>
      <w:r w:rsidRPr="001F6C96">
        <w:rPr>
          <w:rFonts w:ascii="Times New Roman" w:hAnsi="Times New Roman"/>
          <w:sz w:val="24"/>
          <w:szCs w:val="24"/>
        </w:rPr>
        <w:tab/>
        <w:t xml:space="preserve"> </w:t>
      </w:r>
    </w:p>
    <w:p w:rsidR="00A7687C" w:rsidRPr="001F6C96" w:rsidRDefault="00004686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7687C" w:rsidRPr="001F6C96">
        <w:rPr>
          <w:rFonts w:ascii="Times New Roman" w:hAnsi="Times New Roman"/>
          <w:sz w:val="24"/>
          <w:szCs w:val="24"/>
        </w:rPr>
        <w:t xml:space="preserve"> ценах </w:t>
      </w:r>
      <w:r w:rsidR="00963C21">
        <w:rPr>
          <w:rFonts w:ascii="Times New Roman" w:hAnsi="Times New Roman"/>
          <w:sz w:val="24"/>
          <w:szCs w:val="24"/>
        </w:rPr>
        <w:t>2010</w:t>
      </w:r>
      <w:r w:rsidR="00A7687C" w:rsidRPr="001F6C96">
        <w:rPr>
          <w:rFonts w:ascii="Times New Roman" w:hAnsi="Times New Roman"/>
          <w:sz w:val="24"/>
          <w:szCs w:val="24"/>
        </w:rPr>
        <w:t xml:space="preserve"> года:</w:t>
      </w:r>
    </w:p>
    <w:p w:rsidR="00A7687C" w:rsidRPr="001F6C96" w:rsidRDefault="00A7687C" w:rsidP="00C67C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96">
        <w:rPr>
          <w:rFonts w:ascii="Times New Roman" w:hAnsi="Times New Roman"/>
          <w:sz w:val="24"/>
          <w:szCs w:val="24"/>
        </w:rPr>
        <w:t>- 2,63 млн. рублей на расчетный срок в т.ч. на 1 очередь – 1,32 млн. рублей.</w:t>
      </w:r>
      <w:r w:rsidRPr="001F6C96">
        <w:rPr>
          <w:rFonts w:ascii="Times New Roman" w:hAnsi="Times New Roman"/>
          <w:sz w:val="24"/>
          <w:szCs w:val="24"/>
        </w:rPr>
        <w:tab/>
      </w:r>
    </w:p>
    <w:p w:rsidR="00A7687C" w:rsidRDefault="00A7687C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4686" w:rsidRDefault="00004686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004686" w:rsidSect="000B0422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963C21" w:rsidRPr="0077325C" w:rsidRDefault="00522BE0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BE0">
        <w:rPr>
          <w:rFonts w:ascii="Times New Roman" w:hAnsi="Times New Roman"/>
          <w:b/>
          <w:sz w:val="28"/>
          <w:szCs w:val="20"/>
        </w:rPr>
        <w:lastRenderedPageBreak/>
        <w:t>7.1</w:t>
      </w:r>
      <w:r>
        <w:rPr>
          <w:b/>
          <w:sz w:val="28"/>
          <w:szCs w:val="20"/>
        </w:rPr>
        <w:t xml:space="preserve"> </w:t>
      </w:r>
      <w:r w:rsidRPr="00F707FE">
        <w:rPr>
          <w:b/>
          <w:sz w:val="28"/>
          <w:szCs w:val="20"/>
        </w:rPr>
        <w:t xml:space="preserve"> </w:t>
      </w:r>
      <w:r w:rsidR="00963C21" w:rsidRPr="0077325C">
        <w:rPr>
          <w:rFonts w:ascii="Times New Roman" w:hAnsi="Times New Roman"/>
          <w:b/>
          <w:sz w:val="28"/>
          <w:szCs w:val="28"/>
        </w:rPr>
        <w:t>Технико-экономические показатели</w:t>
      </w:r>
      <w:r w:rsidR="00963C21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963C21" w:rsidRDefault="00963C21" w:rsidP="00963C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3C21" w:rsidRPr="00AC1E9B" w:rsidRDefault="00963C21" w:rsidP="0000468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/>
          <w:sz w:val="24"/>
          <w:szCs w:val="24"/>
        </w:rPr>
        <w:t xml:space="preserve">м затрат приведена в таблице </w:t>
      </w:r>
      <w:r w:rsidR="000046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22BE0" w:rsidRPr="00522BE0">
        <w:rPr>
          <w:rFonts w:ascii="Times New Roman" w:hAnsi="Times New Roman"/>
          <w:color w:val="000000"/>
          <w:sz w:val="24"/>
          <w:szCs w:val="24"/>
        </w:rPr>
        <w:t>7.1-1</w:t>
      </w:r>
      <w:r w:rsidR="00522BE0">
        <w:rPr>
          <w:rFonts w:ascii="Times New Roman" w:hAnsi="Times New Roman"/>
          <w:color w:val="000000"/>
          <w:sz w:val="24"/>
          <w:szCs w:val="24"/>
        </w:rPr>
        <w:t>.</w:t>
      </w:r>
    </w:p>
    <w:p w:rsidR="00963C21" w:rsidRPr="00AC1E9B" w:rsidRDefault="00963C21" w:rsidP="00963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522BE0" w:rsidRPr="00522BE0">
        <w:rPr>
          <w:rFonts w:ascii="Times New Roman" w:hAnsi="Times New Roman"/>
          <w:color w:val="000000"/>
          <w:sz w:val="24"/>
          <w:szCs w:val="24"/>
        </w:rPr>
        <w:t>7.1-1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2435"/>
        <w:gridCol w:w="1705"/>
      </w:tblGrid>
      <w:tr w:rsidR="00963C21" w:rsidRPr="00F861D6" w:rsidTr="006071E4"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Удельный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вес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1D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705" w:type="dxa"/>
            <w:vAlign w:val="center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963C21" w:rsidRPr="00F861D6" w:rsidRDefault="00E45933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78,28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963C21" w:rsidRPr="00F861D6" w:rsidRDefault="001F5E52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170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C21" w:rsidRPr="00F861D6" w:rsidTr="006071E4">
        <w:tc>
          <w:tcPr>
            <w:tcW w:w="7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63C21" w:rsidRPr="00F861D6" w:rsidRDefault="00963C21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435" w:type="dxa"/>
          </w:tcPr>
          <w:p w:rsidR="00963C21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173,38</w:t>
            </w:r>
          </w:p>
        </w:tc>
        <w:tc>
          <w:tcPr>
            <w:tcW w:w="1705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004686" w:rsidRDefault="00004686" w:rsidP="00963C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3C21" w:rsidRPr="0077325C" w:rsidRDefault="00963C21" w:rsidP="00963C2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1E9B">
        <w:rPr>
          <w:rFonts w:ascii="Times New Roman" w:hAnsi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/>
          <w:b/>
          <w:sz w:val="24"/>
          <w:szCs w:val="24"/>
        </w:rPr>
        <w:t>.</w:t>
      </w:r>
    </w:p>
    <w:p w:rsidR="00963C21" w:rsidRDefault="00963C21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3C21" w:rsidRDefault="00963C21" w:rsidP="0092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587">
        <w:rPr>
          <w:rFonts w:ascii="Times New Roman" w:hAnsi="Times New Roman"/>
          <w:sz w:val="24"/>
          <w:szCs w:val="24"/>
        </w:rPr>
        <w:t xml:space="preserve">Технико-экономические показатели проекта приведены в таблице № </w:t>
      </w:r>
      <w:r w:rsidR="00522BE0" w:rsidRPr="00522BE0">
        <w:rPr>
          <w:rFonts w:ascii="Times New Roman" w:hAnsi="Times New Roman"/>
          <w:color w:val="000000"/>
          <w:sz w:val="24"/>
          <w:szCs w:val="24"/>
        </w:rPr>
        <w:t>7.1-2</w:t>
      </w:r>
      <w:r w:rsidRPr="00034587">
        <w:rPr>
          <w:rFonts w:ascii="Times New Roman" w:hAnsi="Times New Roman"/>
          <w:sz w:val="24"/>
          <w:szCs w:val="24"/>
        </w:rPr>
        <w:t>.</w:t>
      </w:r>
    </w:p>
    <w:p w:rsidR="00963C21" w:rsidRPr="00034587" w:rsidRDefault="00963C21" w:rsidP="009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3C21" w:rsidRPr="00AC1E9B" w:rsidRDefault="00963C21" w:rsidP="00963C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522BE0" w:rsidRPr="00522BE0">
        <w:rPr>
          <w:rFonts w:ascii="Times New Roman" w:hAnsi="Times New Roman"/>
          <w:color w:val="000000"/>
          <w:sz w:val="24"/>
          <w:szCs w:val="24"/>
        </w:rPr>
        <w:t>7.1-2</w:t>
      </w:r>
      <w:r w:rsidRPr="00AC1E9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40"/>
        <w:gridCol w:w="1440"/>
        <w:gridCol w:w="1260"/>
        <w:gridCol w:w="1260"/>
      </w:tblGrid>
      <w:tr w:rsidR="00963C21" w:rsidRPr="00F861D6" w:rsidTr="006071E4">
        <w:trPr>
          <w:jc w:val="center"/>
        </w:trPr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Современ-ное состоя-ние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Расчет-ный срок</w:t>
            </w:r>
          </w:p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(с уч. 1оч.)</w:t>
            </w:r>
          </w:p>
        </w:tc>
      </w:tr>
      <w:tr w:rsidR="00963C21" w:rsidRPr="00F861D6" w:rsidTr="006071E4">
        <w:trPr>
          <w:jc w:val="center"/>
        </w:trPr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63C21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63C21" w:rsidRPr="00F861D6" w:rsidRDefault="00963C21" w:rsidP="00464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C21" w:rsidRPr="00F861D6" w:rsidRDefault="00963C21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Общая площад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земель в границах с. Каменка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8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b/>
                <w:bCs/>
                <w:sz w:val="24"/>
                <w:szCs w:val="24"/>
              </w:rPr>
              <w:t>47,0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40" w:rsidRPr="00F861D6" w:rsidTr="006071E4">
        <w:trPr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7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б) детские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школа -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сад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E1305A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д) обществен.-деловая зона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05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е) улицы, дороги, проезды</w:t>
            </w:r>
          </w:p>
          <w:p w:rsidR="00EE4240" w:rsidRPr="00F861D6" w:rsidRDefault="00EE4240" w:rsidP="005737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  ( пр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>оезжие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части)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41386B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86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25,7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ж) сквер</w:t>
            </w:r>
          </w:p>
        </w:tc>
        <w:tc>
          <w:tcPr>
            <w:tcW w:w="1440" w:type="dxa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72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5737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54" w:rsidRPr="00F861D6" w:rsidTr="00955C0C">
        <w:trPr>
          <w:jc w:val="center"/>
        </w:trPr>
        <w:tc>
          <w:tcPr>
            <w:tcW w:w="720" w:type="dxa"/>
            <w:vAlign w:val="center"/>
          </w:tcPr>
          <w:p w:rsidR="00925654" w:rsidRPr="00F861D6" w:rsidRDefault="00925654" w:rsidP="0095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925654" w:rsidRPr="00F861D6" w:rsidRDefault="00925654" w:rsidP="0095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25654" w:rsidRPr="00F861D6" w:rsidRDefault="00925654" w:rsidP="0095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25654" w:rsidRPr="00F861D6" w:rsidRDefault="00925654" w:rsidP="0095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25654" w:rsidRPr="00F861D6" w:rsidRDefault="00925654" w:rsidP="0095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25654" w:rsidRPr="00F861D6" w:rsidRDefault="00925654" w:rsidP="0095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E4240" w:rsidRPr="00F861D6" w:rsidTr="006071E4">
        <w:trPr>
          <w:trHeight w:val="493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тыс.м2 общ. пл.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Новое жилищное строитель-ство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на1чел.</w:t>
            </w:r>
          </w:p>
        </w:tc>
        <w:tc>
          <w:tcPr>
            <w:tcW w:w="144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26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240" w:rsidRPr="00F861D6" w:rsidTr="006071E4">
        <w:trPr>
          <w:trHeight w:val="70"/>
          <w:jc w:val="center"/>
        </w:trPr>
        <w:tc>
          <w:tcPr>
            <w:tcW w:w="72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Начальная школа-сад</w:t>
            </w:r>
            <w:r w:rsidR="00EE4240"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 школы 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EE4240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пос/.см.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E4240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4240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EE4240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4240" w:rsidRPr="00F861D6" w:rsidTr="006071E4">
        <w:trPr>
          <w:trHeight w:val="431"/>
          <w:jc w:val="center"/>
        </w:trPr>
        <w:tc>
          <w:tcPr>
            <w:tcW w:w="72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420" w:type="dxa"/>
            <w:vAlign w:val="center"/>
          </w:tcPr>
          <w:p w:rsidR="00EE4240" w:rsidRPr="00F861D6" w:rsidRDefault="006027FB" w:rsidP="00607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40" w:type="dxa"/>
            <w:vAlign w:val="center"/>
          </w:tcPr>
          <w:p w:rsidR="00EE4240" w:rsidRPr="00F861D6" w:rsidRDefault="00EE4240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м2 пл.пола</w:t>
            </w:r>
          </w:p>
        </w:tc>
        <w:tc>
          <w:tcPr>
            <w:tcW w:w="144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60" w:type="dxa"/>
            <w:vAlign w:val="center"/>
          </w:tcPr>
          <w:p w:rsidR="00EE4240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40х30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40х30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40х30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м2 торг. 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Предприятия бытового обслу-живания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5D2E" w:rsidRPr="00F861D6" w:rsidTr="006071E4">
        <w:trPr>
          <w:trHeight w:val="453"/>
          <w:jc w:val="center"/>
        </w:trPr>
        <w:tc>
          <w:tcPr>
            <w:tcW w:w="72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км/км2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Водопотребление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-на производственные нужды и животнов.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Среднесуточное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л/сутки </w:t>
            </w:r>
          </w:p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на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.м3/сут.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925654" w:rsidRPr="00F861D6" w:rsidTr="00925654">
        <w:trPr>
          <w:jc w:val="center"/>
        </w:trPr>
        <w:tc>
          <w:tcPr>
            <w:tcW w:w="720" w:type="dxa"/>
            <w:vAlign w:val="center"/>
          </w:tcPr>
          <w:p w:rsidR="00925654" w:rsidRPr="00F861D6" w:rsidRDefault="00925654" w:rsidP="0092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925654" w:rsidRPr="00F861D6" w:rsidRDefault="00925654" w:rsidP="0092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25654" w:rsidRPr="00F861D6" w:rsidRDefault="00925654" w:rsidP="0092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925654" w:rsidRPr="00F861D6" w:rsidRDefault="00925654" w:rsidP="0092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654" w:rsidRPr="00F861D6" w:rsidRDefault="00925654" w:rsidP="0092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5654" w:rsidRPr="00F861D6" w:rsidRDefault="00925654" w:rsidP="0092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Потребление тепла </w:t>
            </w:r>
            <w:r w:rsidRPr="00F861D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Гкал.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872F42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Дренажно-ливневая сеть</w:t>
            </w:r>
          </w:p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-ливневая канализация</w:t>
            </w:r>
          </w:p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E0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E0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B65D2E" w:rsidRPr="00F861D6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E0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B65D2E" w:rsidRPr="00F861D6" w:rsidRDefault="000C61E0" w:rsidP="000C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12,56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1D6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Усовершенствованная свалка </w:t>
            </w:r>
          </w:p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0C61E0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65D2E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2E" w:rsidRPr="00F861D6" w:rsidRDefault="00B65D2E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211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2E" w:rsidRPr="00F861D6" w:rsidRDefault="00B65D2E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E45933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E45933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E45933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E45933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3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E45933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E45933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1E4" w:rsidRPr="00F861D6" w:rsidTr="006071E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6071E4" w:rsidP="0060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D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4" w:rsidRPr="00F861D6" w:rsidRDefault="00211EAD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4" w:rsidRPr="00F861D6" w:rsidRDefault="006071E4" w:rsidP="0060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C21" w:rsidRPr="00871068" w:rsidRDefault="00963C21" w:rsidP="00963C21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C21" w:rsidRDefault="00963C21" w:rsidP="00522BE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3C21" w:rsidRPr="006A41AF" w:rsidRDefault="00963C21" w:rsidP="00522BE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63C21" w:rsidRPr="00522BE0" w:rsidRDefault="00963C21" w:rsidP="00522B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63C21" w:rsidRPr="00522BE0" w:rsidRDefault="00963C21" w:rsidP="00522B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63C21" w:rsidRDefault="00963C21" w:rsidP="00522BE0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522BE0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522BE0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522BE0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5654" w:rsidRDefault="00925654" w:rsidP="00975091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925654" w:rsidSect="000B0422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Default="009F54A2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4A2" w:rsidRPr="009F54A2" w:rsidRDefault="00522BE0" w:rsidP="00CE15A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2BE0">
        <w:rPr>
          <w:rFonts w:ascii="Times New Roman" w:hAnsi="Times New Roman"/>
          <w:b/>
          <w:sz w:val="32"/>
          <w:szCs w:val="32"/>
        </w:rPr>
        <w:t>8.1.</w:t>
      </w:r>
      <w:r w:rsidRPr="000936BE">
        <w:rPr>
          <w:b/>
          <w:sz w:val="32"/>
          <w:szCs w:val="32"/>
        </w:rPr>
        <w:t xml:space="preserve">  </w:t>
      </w:r>
      <w:r w:rsidR="009F54A2" w:rsidRPr="009F54A2">
        <w:rPr>
          <w:rFonts w:ascii="Times New Roman" w:hAnsi="Times New Roman"/>
          <w:b/>
          <w:sz w:val="32"/>
          <w:szCs w:val="32"/>
        </w:rPr>
        <w:t>Приложение</w:t>
      </w:r>
    </w:p>
    <w:sectPr w:rsidR="009F54A2" w:rsidRPr="009F54A2" w:rsidSect="000B042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AF" w:rsidRDefault="00A343AF">
      <w:pPr>
        <w:spacing w:after="0" w:line="240" w:lineRule="auto"/>
      </w:pPr>
      <w:r>
        <w:separator/>
      </w:r>
    </w:p>
  </w:endnote>
  <w:endnote w:type="continuationSeparator" w:id="0">
    <w:p w:rsidR="00A343AF" w:rsidRDefault="00A3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AF" w:rsidRDefault="00A343AF">
      <w:pPr>
        <w:spacing w:after="0" w:line="240" w:lineRule="auto"/>
      </w:pPr>
      <w:r>
        <w:separator/>
      </w:r>
    </w:p>
  </w:footnote>
  <w:footnote w:type="continuationSeparator" w:id="0">
    <w:p w:rsidR="00A343AF" w:rsidRDefault="00A3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8" w:rsidRDefault="0043764D">
    <w:pPr>
      <w:pStyle w:val="a6"/>
      <w:jc w:val="right"/>
    </w:pPr>
    <w:r>
      <w:fldChar w:fldCharType="begin"/>
    </w:r>
    <w:r w:rsidR="002C6AD8">
      <w:instrText>PAGE   \* MERGEFORMAT</w:instrText>
    </w:r>
    <w:r>
      <w:fldChar w:fldCharType="separate"/>
    </w:r>
    <w:r w:rsidR="001B1740">
      <w:rPr>
        <w:noProof/>
      </w:rPr>
      <w:t>10</w:t>
    </w:r>
    <w:r>
      <w:fldChar w:fldCharType="end"/>
    </w:r>
  </w:p>
  <w:p w:rsidR="002C6AD8" w:rsidRDefault="002C6A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8" w:rsidRDefault="0043764D" w:rsidP="000B0422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C6AD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6AD8" w:rsidRDefault="002C6AD8" w:rsidP="000B042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363"/>
    <w:multiLevelType w:val="multilevel"/>
    <w:tmpl w:val="83082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AA3440A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3621"/>
    <w:multiLevelType w:val="multilevel"/>
    <w:tmpl w:val="B36A7F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356FC5"/>
    <w:multiLevelType w:val="multilevel"/>
    <w:tmpl w:val="4C70D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885"/>
    <w:rsid w:val="00004686"/>
    <w:rsid w:val="00051FF5"/>
    <w:rsid w:val="00053480"/>
    <w:rsid w:val="00066135"/>
    <w:rsid w:val="000B0422"/>
    <w:rsid w:val="000C61E0"/>
    <w:rsid w:val="000D03DF"/>
    <w:rsid w:val="000F5661"/>
    <w:rsid w:val="001031B1"/>
    <w:rsid w:val="001405B0"/>
    <w:rsid w:val="0014648C"/>
    <w:rsid w:val="001B1740"/>
    <w:rsid w:val="001D1493"/>
    <w:rsid w:val="001D4DE5"/>
    <w:rsid w:val="001D5FD0"/>
    <w:rsid w:val="001F5E52"/>
    <w:rsid w:val="00211040"/>
    <w:rsid w:val="00211EAD"/>
    <w:rsid w:val="00230EDD"/>
    <w:rsid w:val="00260824"/>
    <w:rsid w:val="002A1060"/>
    <w:rsid w:val="002B2743"/>
    <w:rsid w:val="002C6AD8"/>
    <w:rsid w:val="00300E96"/>
    <w:rsid w:val="00335756"/>
    <w:rsid w:val="00370414"/>
    <w:rsid w:val="00382ED9"/>
    <w:rsid w:val="003A5078"/>
    <w:rsid w:val="003A55FF"/>
    <w:rsid w:val="003B1C2C"/>
    <w:rsid w:val="003B4D46"/>
    <w:rsid w:val="003C5C68"/>
    <w:rsid w:val="003C7B50"/>
    <w:rsid w:val="003D58FC"/>
    <w:rsid w:val="003D6B64"/>
    <w:rsid w:val="0041386B"/>
    <w:rsid w:val="004209AB"/>
    <w:rsid w:val="00426E3B"/>
    <w:rsid w:val="00432EE4"/>
    <w:rsid w:val="004367D7"/>
    <w:rsid w:val="0043764D"/>
    <w:rsid w:val="00437FE4"/>
    <w:rsid w:val="00452EC4"/>
    <w:rsid w:val="00462930"/>
    <w:rsid w:val="00464F6C"/>
    <w:rsid w:val="0047114F"/>
    <w:rsid w:val="0047577F"/>
    <w:rsid w:val="004A4A2C"/>
    <w:rsid w:val="004A709D"/>
    <w:rsid w:val="004B7B31"/>
    <w:rsid w:val="004E56FC"/>
    <w:rsid w:val="004F58BF"/>
    <w:rsid w:val="00522BE0"/>
    <w:rsid w:val="0053255B"/>
    <w:rsid w:val="005416F4"/>
    <w:rsid w:val="0057372C"/>
    <w:rsid w:val="00581065"/>
    <w:rsid w:val="00592F54"/>
    <w:rsid w:val="005950B0"/>
    <w:rsid w:val="005C6B50"/>
    <w:rsid w:val="006027FB"/>
    <w:rsid w:val="006071E4"/>
    <w:rsid w:val="00646590"/>
    <w:rsid w:val="00647DB1"/>
    <w:rsid w:val="006C2CFD"/>
    <w:rsid w:val="006D3A54"/>
    <w:rsid w:val="006D7C13"/>
    <w:rsid w:val="006F638F"/>
    <w:rsid w:val="00727D4E"/>
    <w:rsid w:val="00747F6B"/>
    <w:rsid w:val="00754636"/>
    <w:rsid w:val="00792E89"/>
    <w:rsid w:val="007B6112"/>
    <w:rsid w:val="007C7F95"/>
    <w:rsid w:val="007D5396"/>
    <w:rsid w:val="008138EA"/>
    <w:rsid w:val="00831494"/>
    <w:rsid w:val="00835123"/>
    <w:rsid w:val="008728EA"/>
    <w:rsid w:val="00872F42"/>
    <w:rsid w:val="008C336F"/>
    <w:rsid w:val="008C4A2E"/>
    <w:rsid w:val="008C56ED"/>
    <w:rsid w:val="008D7F77"/>
    <w:rsid w:val="0090579F"/>
    <w:rsid w:val="00922900"/>
    <w:rsid w:val="00925654"/>
    <w:rsid w:val="00953CB7"/>
    <w:rsid w:val="00954FB3"/>
    <w:rsid w:val="00955C0C"/>
    <w:rsid w:val="00963C21"/>
    <w:rsid w:val="00975091"/>
    <w:rsid w:val="0098554B"/>
    <w:rsid w:val="009A0A24"/>
    <w:rsid w:val="009C02C0"/>
    <w:rsid w:val="009C6EB6"/>
    <w:rsid w:val="009C70F0"/>
    <w:rsid w:val="009D6DD7"/>
    <w:rsid w:val="009F54A2"/>
    <w:rsid w:val="00A17A51"/>
    <w:rsid w:val="00A343AF"/>
    <w:rsid w:val="00A7687C"/>
    <w:rsid w:val="00A9053C"/>
    <w:rsid w:val="00A95624"/>
    <w:rsid w:val="00AB2885"/>
    <w:rsid w:val="00AD5810"/>
    <w:rsid w:val="00AE49EC"/>
    <w:rsid w:val="00AF25DE"/>
    <w:rsid w:val="00AF7E28"/>
    <w:rsid w:val="00B34EFF"/>
    <w:rsid w:val="00B54ABE"/>
    <w:rsid w:val="00B61013"/>
    <w:rsid w:val="00B65D2E"/>
    <w:rsid w:val="00B81CF8"/>
    <w:rsid w:val="00B87AE9"/>
    <w:rsid w:val="00BD45F2"/>
    <w:rsid w:val="00BF1208"/>
    <w:rsid w:val="00BF457E"/>
    <w:rsid w:val="00BF547D"/>
    <w:rsid w:val="00C13854"/>
    <w:rsid w:val="00C3718F"/>
    <w:rsid w:val="00C56EE7"/>
    <w:rsid w:val="00C66FE0"/>
    <w:rsid w:val="00C67CE9"/>
    <w:rsid w:val="00C868E0"/>
    <w:rsid w:val="00CA4065"/>
    <w:rsid w:val="00CB6E16"/>
    <w:rsid w:val="00CE12BA"/>
    <w:rsid w:val="00CE15AC"/>
    <w:rsid w:val="00CE730A"/>
    <w:rsid w:val="00D07D8D"/>
    <w:rsid w:val="00D16988"/>
    <w:rsid w:val="00D16EE1"/>
    <w:rsid w:val="00D17364"/>
    <w:rsid w:val="00D57D51"/>
    <w:rsid w:val="00D66635"/>
    <w:rsid w:val="00D74117"/>
    <w:rsid w:val="00D92A9E"/>
    <w:rsid w:val="00DB63BA"/>
    <w:rsid w:val="00DC257C"/>
    <w:rsid w:val="00DD4DEE"/>
    <w:rsid w:val="00E1305A"/>
    <w:rsid w:val="00E230A6"/>
    <w:rsid w:val="00E40122"/>
    <w:rsid w:val="00E45933"/>
    <w:rsid w:val="00EA49F7"/>
    <w:rsid w:val="00EE4240"/>
    <w:rsid w:val="00EF05DC"/>
    <w:rsid w:val="00F129CE"/>
    <w:rsid w:val="00F21629"/>
    <w:rsid w:val="00F21903"/>
    <w:rsid w:val="00F36C3E"/>
    <w:rsid w:val="00F56792"/>
    <w:rsid w:val="00F73C70"/>
    <w:rsid w:val="00F86906"/>
    <w:rsid w:val="00FA6E74"/>
    <w:rsid w:val="00FF0106"/>
    <w:rsid w:val="00FF73B9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7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28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B288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a"/>
    <w:link w:val="S"/>
    <w:rsid w:val="00AB28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AB2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B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8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41386B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41386B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 Spacing"/>
    <w:uiPriority w:val="1"/>
    <w:qFormat/>
    <w:rsid w:val="00A17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7A5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A5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1405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05B0"/>
    <w:rPr>
      <w:rFonts w:ascii="Calibri" w:eastAsia="Calibri" w:hAnsi="Calibri" w:cs="Times New Roman"/>
      <w:sz w:val="16"/>
      <w:szCs w:val="16"/>
    </w:rPr>
  </w:style>
  <w:style w:type="paragraph" w:styleId="ad">
    <w:name w:val="footer"/>
    <w:basedOn w:val="a"/>
    <w:link w:val="ae"/>
    <w:rsid w:val="00140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4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1405B0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character" w:styleId="af">
    <w:name w:val="page number"/>
    <w:basedOn w:val="a0"/>
    <w:rsid w:val="00370414"/>
  </w:style>
  <w:style w:type="paragraph" w:styleId="21">
    <w:name w:val="Body Text Indent 2"/>
    <w:basedOn w:val="a"/>
    <w:link w:val="22"/>
    <w:uiPriority w:val="99"/>
    <w:semiHidden/>
    <w:unhideWhenUsed/>
    <w:rsid w:val="006F63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38F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38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A50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A5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68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955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7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28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B2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AB288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2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B2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B2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8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41386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413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1"/>
    <w:qFormat/>
    <w:rsid w:val="00A17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7A51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A51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1405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05B0"/>
    <w:rPr>
      <w:rFonts w:ascii="Calibri" w:eastAsia="Calibri" w:hAnsi="Calibri" w:cs="Times New Roman"/>
      <w:sz w:val="16"/>
      <w:szCs w:val="16"/>
    </w:rPr>
  </w:style>
  <w:style w:type="paragraph" w:styleId="ad">
    <w:name w:val="footer"/>
    <w:basedOn w:val="a"/>
    <w:link w:val="ae"/>
    <w:rsid w:val="00140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4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1405B0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/>
      <w:b/>
      <w:sz w:val="24"/>
      <w:szCs w:val="20"/>
      <w:lang w:eastAsia="ru-RU"/>
    </w:rPr>
  </w:style>
  <w:style w:type="character" w:styleId="af">
    <w:name w:val="page number"/>
    <w:basedOn w:val="a0"/>
    <w:rsid w:val="00370414"/>
  </w:style>
  <w:style w:type="paragraph" w:styleId="21">
    <w:name w:val="Body Text Indent 2"/>
    <w:basedOn w:val="a"/>
    <w:link w:val="22"/>
    <w:uiPriority w:val="99"/>
    <w:semiHidden/>
    <w:unhideWhenUsed/>
    <w:rsid w:val="006F63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38F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38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A50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A50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68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955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CEDA-00F6-45F3-A23F-340B3CF8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38</Pages>
  <Words>12234</Words>
  <Characters>69737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81808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Зайцева Анна</cp:lastModifiedBy>
  <cp:revision>51</cp:revision>
  <cp:lastPrinted>2012-07-11T05:43:00Z</cp:lastPrinted>
  <dcterms:created xsi:type="dcterms:W3CDTF">2012-06-18T05:11:00Z</dcterms:created>
  <dcterms:modified xsi:type="dcterms:W3CDTF">2013-03-11T09:57:00Z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307915990</vt:i4>
  </property>
  <property fmtid="{D5CDD505-2E9C-101B-9397-08002B2CF9AE}" pid="3" name="_NewReviewCycle">
    <vt:lpwstr/>
  </property>
  <property fmtid="{D5CDD505-2E9C-101B-9397-08002B2CF9AE}" pid="4" name="_EmailSubject">
    <vt:lpwstr>Том 1 п. Михайловский, с. Банново, с. Каменка, д. Ключи.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  <property fmtid="{D5CDD505-2E9C-101B-9397-08002B2CF9AE}" pid="7" name="_ReviewingToolsShownOnce">
    <vt:lpwstr/>
  </property>
</Properties>
</file>