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Приложение №1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 постановлению администрации</w:t>
      </w:r>
    </w:p>
    <w:p w:rsidR="003C7C01" w:rsidRPr="00291164" w:rsidRDefault="003C7C01" w:rsidP="003C7C01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3C7C01" w:rsidRPr="00291164" w:rsidRDefault="003C7C01" w:rsidP="003C7C01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>от</w:t>
      </w:r>
      <w:r>
        <w:rPr>
          <w:sz w:val="24"/>
          <w:szCs w:val="24"/>
        </w:rPr>
        <w:t>____________</w:t>
      </w:r>
      <w:proofErr w:type="gramStart"/>
      <w:r w:rsidRPr="00291164">
        <w:rPr>
          <w:sz w:val="24"/>
          <w:szCs w:val="24"/>
        </w:rPr>
        <w:t>г</w:t>
      </w:r>
      <w:proofErr w:type="gramEnd"/>
      <w:r w:rsidRPr="00291164">
        <w:rPr>
          <w:sz w:val="24"/>
          <w:szCs w:val="24"/>
        </w:rPr>
        <w:t xml:space="preserve">. № </w:t>
      </w:r>
      <w:r>
        <w:rPr>
          <w:sz w:val="24"/>
          <w:szCs w:val="24"/>
        </w:rPr>
        <w:t>_______</w:t>
      </w:r>
    </w:p>
    <w:p w:rsidR="003C7C01" w:rsidRDefault="003C7C01" w:rsidP="003C7C01">
      <w:pPr>
        <w:ind w:firstLine="1559"/>
        <w:jc w:val="both"/>
        <w:rPr>
          <w:sz w:val="28"/>
          <w:szCs w:val="28"/>
        </w:rPr>
      </w:pPr>
    </w:p>
    <w:p w:rsidR="003C7C01" w:rsidRPr="00802A67" w:rsidRDefault="003C7C01" w:rsidP="003C7C01">
      <w:pPr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987730">
        <w:rPr>
          <w:b/>
          <w:sz w:val="28"/>
          <w:szCs w:val="28"/>
        </w:rPr>
        <w:t xml:space="preserve">муниципальному контролю </w:t>
      </w:r>
      <w:r w:rsidRPr="00616219">
        <w:rPr>
          <w:b/>
          <w:sz w:val="28"/>
          <w:szCs w:val="28"/>
        </w:rPr>
        <w:t xml:space="preserve">в сфере благоустройства </w:t>
      </w:r>
      <w:r w:rsidRPr="00561434">
        <w:rPr>
          <w:b/>
          <w:bCs/>
          <w:sz w:val="28"/>
          <w:szCs w:val="28"/>
        </w:rPr>
        <w:t>на 2022 год</w:t>
      </w:r>
    </w:p>
    <w:p w:rsidR="003C7C01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561434" w:rsidRDefault="003C7C01" w:rsidP="003C7C01">
      <w:pPr>
        <w:spacing w:line="240" w:lineRule="exact"/>
        <w:ind w:firstLine="709"/>
        <w:jc w:val="both"/>
        <w:rPr>
          <w:sz w:val="28"/>
          <w:szCs w:val="28"/>
        </w:rPr>
      </w:pPr>
    </w:p>
    <w:p w:rsidR="003C7C01" w:rsidRPr="00802A67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7C01" w:rsidRPr="00802A67" w:rsidRDefault="003C7C01" w:rsidP="003C7C01">
      <w:pPr>
        <w:ind w:firstLine="709"/>
        <w:jc w:val="both"/>
        <w:rPr>
          <w:sz w:val="28"/>
          <w:szCs w:val="28"/>
        </w:rPr>
      </w:pPr>
    </w:p>
    <w:p w:rsidR="003C7C01" w:rsidRDefault="003C7C01" w:rsidP="003C7C01">
      <w:pPr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контроля</w:t>
      </w:r>
      <w:r w:rsidRPr="007965B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>в границах Крапивинского муниципального округа.</w:t>
      </w:r>
    </w:p>
    <w:p w:rsidR="003C7C01" w:rsidRDefault="003C7C01" w:rsidP="003C7C0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415BB1">
        <w:rPr>
          <w:rFonts w:eastAsiaTheme="minorHAnsi"/>
          <w:sz w:val="28"/>
          <w:szCs w:val="28"/>
          <w:lang w:eastAsia="en-US"/>
        </w:rPr>
        <w:t>При осуществлении муниципального контроля</w:t>
      </w:r>
      <w:r w:rsidRPr="00616219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 xml:space="preserve">яКрапивинского муниципального </w:t>
      </w:r>
      <w:r w:rsidRPr="00415BB1">
        <w:rPr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7965BF">
        <w:rPr>
          <w:rFonts w:eastAsiaTheme="minorHAnsi"/>
          <w:sz w:val="28"/>
          <w:szCs w:val="28"/>
          <w:lang w:eastAsia="en-US"/>
        </w:rPr>
        <w:t>далее по тексту – администрация</w:t>
      </w:r>
      <w:r>
        <w:rPr>
          <w:rFonts w:eastAsiaTheme="minorHAnsi"/>
          <w:sz w:val="28"/>
          <w:szCs w:val="28"/>
          <w:lang w:eastAsia="en-US"/>
        </w:rPr>
        <w:t>)</w:t>
      </w:r>
      <w:r w:rsidRPr="00415BB1">
        <w:rPr>
          <w:rFonts w:eastAsiaTheme="minorHAnsi"/>
          <w:sz w:val="28"/>
          <w:szCs w:val="28"/>
          <w:lang w:eastAsia="en-US"/>
        </w:rPr>
        <w:t>осуще</w:t>
      </w:r>
      <w:r>
        <w:rPr>
          <w:rFonts w:eastAsiaTheme="minorHAnsi"/>
          <w:sz w:val="28"/>
          <w:szCs w:val="28"/>
          <w:lang w:eastAsia="en-US"/>
        </w:rPr>
        <w:t>ствляет контроль за соблюдением</w:t>
      </w:r>
      <w:r w:rsidRPr="006352B5">
        <w:rPr>
          <w:sz w:val="28"/>
          <w:szCs w:val="28"/>
          <w:lang w:eastAsia="zh-CN"/>
        </w:rPr>
        <w:t>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Правилами;исполнение решений, принимаемых по результатам контрольных мероприятий.</w:t>
      </w:r>
    </w:p>
    <w:p w:rsidR="003C7C01" w:rsidRPr="005924E9" w:rsidRDefault="003C7C01" w:rsidP="003C7C0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В зависимости от объекта, в отношении которого осуществляетсямуниципальный контроль в сфере благоустройства, выделяются следующие типыконтролируемых лиц:юридические лица, индивидуальные предприниматели и граждане,обеспечивающие благоустройство объектов,к которым предъявляютсяобязательные требования, установленные Правил</w:t>
      </w:r>
      <w:r>
        <w:rPr>
          <w:rFonts w:eastAsia="Calibri"/>
          <w:sz w:val="28"/>
          <w:szCs w:val="28"/>
          <w:lang w:eastAsia="en-US"/>
        </w:rPr>
        <w:t>ами</w:t>
      </w:r>
      <w:r w:rsidRPr="005924E9">
        <w:rPr>
          <w:rFonts w:eastAsia="Calibri"/>
          <w:sz w:val="28"/>
          <w:szCs w:val="28"/>
          <w:lang w:eastAsia="en-US"/>
        </w:rPr>
        <w:t>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 xml:space="preserve">За текущий период 2021 года в рамках муниципальногоконтроля за соблюдением Правил плановые и внеплановые проверки, мероприятия </w:t>
      </w:r>
      <w:r w:rsidRPr="005924E9">
        <w:rPr>
          <w:rFonts w:eastAsia="Calibri"/>
          <w:sz w:val="28"/>
          <w:szCs w:val="28"/>
          <w:lang w:eastAsia="en-US"/>
        </w:rPr>
        <w:lastRenderedPageBreak/>
        <w:t>поконтролю без взаимодействия с субъектами контроля на территории</w:t>
      </w:r>
      <w:r>
        <w:rPr>
          <w:rFonts w:eastAsia="Calibri"/>
          <w:sz w:val="28"/>
          <w:szCs w:val="28"/>
          <w:lang w:eastAsia="en-US"/>
        </w:rPr>
        <w:t xml:space="preserve"> Крапивинского муниципального округа</w:t>
      </w:r>
      <w:r w:rsidRPr="005924E9">
        <w:rPr>
          <w:rFonts w:eastAsia="Calibri"/>
          <w:sz w:val="28"/>
          <w:szCs w:val="28"/>
          <w:lang w:eastAsia="en-US"/>
        </w:rPr>
        <w:t xml:space="preserve"> не производились.</w:t>
      </w:r>
    </w:p>
    <w:p w:rsidR="003C7C01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Эксперты и представители экспертных организаций к проведениюпроверок не привлекались.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Предостережения о недопустимости нарушений обязательныхтребованийприосуществлениимуниципальногоконтроляподконтрольным субъектам не выдавались.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Случаи причинения субъектами контроля вреда охраняемымзаконом ценностям, а также случаи возникновения чрезвычайныхситуаций природного и техногенного характера не установлены.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 xml:space="preserve">В целях профилактики нарушений обязательных требований,соблюдениекоторыхпроверяетсявходеосуществлениямуниципального контроля, </w:t>
      </w:r>
      <w:r>
        <w:rPr>
          <w:rFonts w:eastAsia="Calibri"/>
          <w:sz w:val="28"/>
          <w:szCs w:val="28"/>
          <w:lang w:eastAsia="en-US"/>
        </w:rPr>
        <w:t xml:space="preserve">администрацией в </w:t>
      </w:r>
      <w:r w:rsidRPr="005924E9">
        <w:rPr>
          <w:rFonts w:eastAsia="Calibri"/>
          <w:sz w:val="28"/>
          <w:szCs w:val="28"/>
          <w:lang w:eastAsia="en-US"/>
        </w:rPr>
        <w:t>2021 годупроведена следующая работа:</w:t>
      </w:r>
    </w:p>
    <w:p w:rsidR="003C7C01" w:rsidRPr="005924E9" w:rsidRDefault="003C7C01" w:rsidP="003C7C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24E9">
        <w:rPr>
          <w:rFonts w:eastAsia="Calibri"/>
          <w:sz w:val="28"/>
          <w:szCs w:val="28"/>
          <w:lang w:eastAsia="en-US"/>
        </w:rPr>
        <w:t>- осуществлено информирование подконтрольных субъектов онеобходимости соблюдения обязательных требований.</w:t>
      </w:r>
    </w:p>
    <w:p w:rsidR="003C7C01" w:rsidRPr="00C44CDA" w:rsidRDefault="003C7C01" w:rsidP="003C7C01">
      <w:pPr>
        <w:ind w:firstLine="709"/>
        <w:jc w:val="both"/>
        <w:rPr>
          <w:sz w:val="28"/>
          <w:szCs w:val="28"/>
        </w:rPr>
      </w:pPr>
      <w:r w:rsidRPr="005924E9">
        <w:rPr>
          <w:rFonts w:eastAsia="Calibri"/>
          <w:sz w:val="28"/>
          <w:szCs w:val="28"/>
          <w:lang w:eastAsia="en-US"/>
        </w:rPr>
        <w:t>В процессе осуществления муниципального контроля ведетсяинформативно-разъяснительная работа с подконтрольными субъектами(оказывается консультативная помощь, даются разъяснения повопросам соблюдения обязательных требований в устной форме).</w:t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программыпрофилактики</w:t>
      </w:r>
    </w:p>
    <w:p w:rsidR="005C1B8C" w:rsidRPr="00802A67" w:rsidRDefault="005C1B8C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Pr="006D4C9B" w:rsidRDefault="003C7C01" w:rsidP="003C7C01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Основными целями Программы профилактики являются:</w:t>
      </w:r>
    </w:p>
    <w:p w:rsidR="003C7C01" w:rsidRPr="008154C2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3C7C01" w:rsidRPr="008154C2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DB70F6" w:rsidRDefault="003C7C01" w:rsidP="003C7C01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7C01" w:rsidRPr="006D4C9B" w:rsidRDefault="003C7C01" w:rsidP="003C7C01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охраняемым законом ценностям.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3C7C01" w:rsidRPr="008154C2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</w:t>
      </w:r>
      <w:r w:rsidRPr="008154C2">
        <w:rPr>
          <w:sz w:val="28"/>
          <w:szCs w:val="28"/>
        </w:rPr>
        <w:lastRenderedPageBreak/>
        <w:t>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3C7C01" w:rsidRDefault="003C7C01" w:rsidP="003C7C01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3C7C01" w:rsidRPr="00443C3C" w:rsidRDefault="003C7C01" w:rsidP="003C7C01">
      <w:pPr>
        <w:jc w:val="both"/>
        <w:rPr>
          <w:i/>
          <w:sz w:val="28"/>
          <w:szCs w:val="28"/>
        </w:rPr>
      </w:pPr>
    </w:p>
    <w:p w:rsidR="003C7C01" w:rsidRPr="00ED4D1F" w:rsidRDefault="003C7C01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9"/>
        <w:tblpPr w:leftFromText="180" w:rightFromText="180" w:vertAnchor="text" w:horzAnchor="margin" w:tblpXSpec="center" w:tblpY="191"/>
        <w:tblW w:w="9606" w:type="dxa"/>
        <w:tblLayout w:type="fixed"/>
        <w:tblLook w:val="04A0"/>
      </w:tblPr>
      <w:tblGrid>
        <w:gridCol w:w="675"/>
        <w:gridCol w:w="4395"/>
        <w:gridCol w:w="2268"/>
        <w:gridCol w:w="2268"/>
      </w:tblGrid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Срок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периодичность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проведениямероприятия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1.1.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Актуализация и размещение в сети «Интернет» н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 официальном сайте администрации</w:t>
            </w: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tabs>
                <w:tab w:val="left" w:pos="176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</w:t>
            </w:r>
            <w:proofErr w:type="spellStart"/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послеих</w:t>
            </w:r>
            <w:proofErr w:type="spellEnd"/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утверждения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«Территориальное управление администрации Крапивинского муниципального округа»</w:t>
            </w:r>
          </w:p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3C7C01" w:rsidRPr="00633A88" w:rsidTr="001B1251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1) порядок проведения контрольных мероприятий;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3C7C01" w:rsidRPr="00633A88" w:rsidRDefault="003C7C01" w:rsidP="007F4232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Calibri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 w:cs="Calibri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Начальник, 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заместитель начальника, главный специалист отделамуниципального казенного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учрежде</w:t>
            </w:r>
            <w: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ния</w:t>
            </w: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 «Территориальное управление администрации Крапивинского муниципального округа»</w:t>
            </w:r>
          </w:p>
        </w:tc>
      </w:tr>
      <w:tr w:rsidR="003C7C01" w:rsidRPr="00633A88" w:rsidTr="001B125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3C7C01" w:rsidRPr="00633A88" w:rsidTr="001B12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33A88">
              <w:rPr>
                <w:rFonts w:ascii="PT Astra Serif" w:eastAsia="Times New Roman" w:hAnsi="PT Astra Serif"/>
                <w:sz w:val="24"/>
                <w:szCs w:val="24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jc w:val="both"/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633A88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C01" w:rsidRPr="00633A88" w:rsidRDefault="003C7C01" w:rsidP="007F4232">
            <w:pPr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EB02B0">
              <w:rPr>
                <w:rFonts w:ascii="PT Astra Serif" w:eastAsia="Times New Roman" w:hAnsi="PT Astra Serif"/>
                <w:spacing w:val="2"/>
                <w:sz w:val="24"/>
                <w:szCs w:val="24"/>
                <w:shd w:val="clear" w:color="auto" w:fill="FFFFFF"/>
              </w:rPr>
              <w:t xml:space="preserve">Начальник, заместитель начальника, главный специалист отдела муниципального казенного учреждения «Территориальное управление администрации Крапивинского муниципального округа»  </w:t>
            </w:r>
          </w:p>
        </w:tc>
      </w:tr>
    </w:tbl>
    <w:p w:rsidR="003C7C01" w:rsidRPr="00C44CDA" w:rsidRDefault="003C7C01" w:rsidP="003C7C01">
      <w:pPr>
        <w:suppressAutoHyphens/>
        <w:ind w:firstLine="540"/>
        <w:jc w:val="both"/>
        <w:rPr>
          <w:sz w:val="28"/>
          <w:szCs w:val="28"/>
        </w:rPr>
      </w:pP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  <w:r w:rsidRPr="00633A88">
        <w:rPr>
          <w:rFonts w:ascii="PT Astra Serif" w:hAnsi="PT Astra Serif"/>
          <w:b/>
          <w:sz w:val="24"/>
          <w:szCs w:val="24"/>
          <w:lang w:eastAsia="en-US"/>
        </w:rPr>
        <w:tab/>
      </w: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5C1B8C" w:rsidRDefault="005C1B8C" w:rsidP="003C7C01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C01" w:rsidRDefault="003C7C01" w:rsidP="003C7C01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3C7C01" w:rsidRDefault="003C7C01" w:rsidP="003C7C0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3C7C01" w:rsidRDefault="003C7C01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</w:p>
    <w:p w:rsidR="00ED4D1F" w:rsidRDefault="00ED4D1F" w:rsidP="003C7C01">
      <w:pPr>
        <w:ind w:firstLine="709"/>
        <w:rPr>
          <w:sz w:val="28"/>
          <w:szCs w:val="28"/>
        </w:rPr>
      </w:pPr>
      <w:bookmarkStart w:id="0" w:name="_GoBack"/>
      <w:bookmarkEnd w:id="0"/>
    </w:p>
    <w:sectPr w:rsidR="00ED4D1F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71671"/>
    <w:rsid w:val="007740A7"/>
    <w:rsid w:val="00777446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CF3DD8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Диман</cp:lastModifiedBy>
  <cp:revision>6</cp:revision>
  <cp:lastPrinted>2021-12-09T07:51:00Z</cp:lastPrinted>
  <dcterms:created xsi:type="dcterms:W3CDTF">2021-12-09T08:06:00Z</dcterms:created>
  <dcterms:modified xsi:type="dcterms:W3CDTF">2021-12-10T10:39:00Z</dcterms:modified>
</cp:coreProperties>
</file>