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right"/>
      </w:pPr>
      <w:r>
        <w:t>Приложение</w:t>
      </w:r>
    </w:p>
    <w:p w14:paraId="02000000">
      <w:pPr>
        <w:pStyle w:val="Style_1"/>
        <w:ind w:firstLine="709" w:left="0"/>
        <w:jc w:val="right"/>
      </w:pPr>
      <w:r>
        <w:t>к постановлению администрации</w:t>
      </w:r>
    </w:p>
    <w:p w14:paraId="03000000">
      <w:pPr>
        <w:pStyle w:val="Style_1"/>
        <w:ind w:firstLine="709" w:left="0"/>
        <w:jc w:val="right"/>
      </w:pPr>
      <w:r>
        <w:t>Крапивинского муниципального округа</w:t>
      </w:r>
    </w:p>
    <w:p w14:paraId="04000000">
      <w:pPr>
        <w:pStyle w:val="Style_1"/>
        <w:ind w:firstLine="709" w:left="0"/>
        <w:jc w:val="right"/>
      </w:pPr>
      <w:r>
        <w:t>№ ____ от _______ 2024г.</w:t>
      </w:r>
    </w:p>
    <w:p w14:paraId="05000000">
      <w:pPr>
        <w:pStyle w:val="Style_1"/>
        <w:spacing w:line="264" w:lineRule="auto"/>
        <w:ind w:firstLine="709" w:left="0"/>
        <w:jc w:val="right"/>
        <w:rPr>
          <w:sz w:val="20"/>
        </w:rPr>
      </w:pPr>
    </w:p>
    <w:p w14:paraId="06000000">
      <w:pPr>
        <w:pStyle w:val="Style_1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Состав</w:t>
      </w:r>
    </w:p>
    <w:p w14:paraId="07000000">
      <w:pPr>
        <w:pStyle w:val="Style_1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антинаркотической</w:t>
      </w:r>
      <w:r>
        <w:rPr>
          <w:b w:val="1"/>
          <w:sz w:val="28"/>
        </w:rPr>
        <w:t xml:space="preserve"> комиссии</w:t>
      </w:r>
    </w:p>
    <w:p w14:paraId="08000000">
      <w:pPr>
        <w:pStyle w:val="Style_1"/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552"/>
        <w:gridCol w:w="6095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Занимаемая должность</w:t>
            </w:r>
          </w:p>
        </w:tc>
      </w:tr>
      <w:tr>
        <w:trPr>
          <w:trHeight w:hRule="atLeast" w:val="869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Климина</w:t>
            </w:r>
            <w:r>
              <w:rPr>
                <w:sz w:val="28"/>
              </w:rPr>
              <w:t xml:space="preserve"> Татьяна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Крапивинского муниципального округа, </w:t>
            </w:r>
            <w:r>
              <w:rPr>
                <w:b w:val="1"/>
                <w:sz w:val="28"/>
              </w:rPr>
              <w:t>председатель комиссии</w:t>
            </w:r>
          </w:p>
        </w:tc>
      </w:tr>
      <w:tr>
        <w:trPr>
          <w:trHeight w:hRule="atLeast" w:val="1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  <w:r>
              <w:rPr>
                <w:sz w:val="28"/>
              </w:rPr>
              <w:t xml:space="preserve">, </w:t>
            </w:r>
            <w:r>
              <w:rPr>
                <w:b w:val="1"/>
                <w:sz w:val="28"/>
              </w:rPr>
              <w:t>заместитель председателя комиссии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Нигомаев</w:t>
            </w:r>
            <w:r>
              <w:rPr>
                <w:sz w:val="28"/>
              </w:rPr>
              <w:t xml:space="preserve"> Алексей Викторович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МВД России по Крапивинскому муниципальному округу, </w:t>
            </w:r>
            <w:r>
              <w:rPr>
                <w:b w:val="1"/>
                <w:sz w:val="28"/>
              </w:rPr>
              <w:t>заместитель председателя комиссии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Гудзенко</w:t>
            </w:r>
            <w:r>
              <w:rPr>
                <w:sz w:val="28"/>
              </w:rPr>
              <w:t xml:space="preserve"> Ирина Васильевна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главный специалист – ответственный секретарь КДН и ЗП Крапивинского муниципального округа, </w:t>
            </w:r>
            <w:r>
              <w:rPr>
                <w:b w:val="1"/>
                <w:sz w:val="28"/>
              </w:rPr>
              <w:t>секретарь комиссии</w:t>
            </w:r>
          </w:p>
        </w:tc>
      </w:tr>
      <w:tr>
        <w:trPr>
          <w:trHeight w:hRule="atLeast" w:val="165"/>
        </w:trPr>
        <w:tc>
          <w:tcPr>
            <w:tcW w:type="dxa" w:w="932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Члены комиссии</w:t>
            </w:r>
          </w:p>
        </w:tc>
      </w:tr>
      <w:tr>
        <w:trPr>
          <w:trHeight w:hRule="atLeast" w:val="45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Арнольд Наталья </w:t>
            </w:r>
            <w:r>
              <w:rPr>
                <w:sz w:val="28"/>
              </w:rPr>
              <w:t>Фридриховна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Крапивинского муниципального округа (по жилищно-коммунальному хозяйству, капитальному строительству и дорожному хозяйству)</w:t>
            </w:r>
          </w:p>
        </w:tc>
      </w:tr>
      <w:tr>
        <w:trPr>
          <w:trHeight w:hRule="atLeast" w:val="25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Харламов Сергей Николаевич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экономике)</w:t>
            </w:r>
          </w:p>
        </w:tc>
      </w:tr>
      <w:tr>
        <w:trPr>
          <w:trHeight w:hRule="atLeast" w:val="4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Слонов Евгений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внутренней политике и безопасности)</w:t>
            </w:r>
          </w:p>
        </w:tc>
      </w:tr>
      <w:tr>
        <w:trPr>
          <w:trHeight w:hRule="atLeast" w:val="213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Реванченко</w:t>
            </w:r>
            <w:r>
              <w:rPr>
                <w:sz w:val="28"/>
              </w:rPr>
              <w:t xml:space="preserve"> Андрей Александрович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сельскому хозяйству, экологии и лесоустройству)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Пульнов</w:t>
            </w:r>
            <w:r>
              <w:rPr>
                <w:sz w:val="28"/>
              </w:rPr>
              <w:t xml:space="preserve"> Сергей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прокурор Крапивинского района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Исапова</w:t>
            </w:r>
            <w:r>
              <w:rPr>
                <w:sz w:val="28"/>
              </w:rPr>
              <w:t xml:space="preserve"> Светлана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Заворин</w:t>
            </w:r>
            <w:r>
              <w:rPr>
                <w:sz w:val="28"/>
              </w:rPr>
              <w:t xml:space="preserve"> Денис Сергеевич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управления образования администрации Крапивинского муниципального </w:t>
            </w:r>
            <w:r>
              <w:rPr>
                <w:sz w:val="28"/>
              </w:rPr>
              <w:t>округа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Тузовская</w:t>
            </w:r>
            <w:r>
              <w:rPr>
                <w:sz w:val="28"/>
              </w:rPr>
              <w:t xml:space="preserve"> Ирина Иосифовна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</w:t>
            </w:r>
            <w:r>
              <w:rPr>
                <w:sz w:val="28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rPr>
          <w:trHeight w:hRule="atLeast" w:val="88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Гизатулина</w:t>
            </w:r>
            <w:r>
              <w:rPr>
                <w:sz w:val="28"/>
              </w:rPr>
              <w:t xml:space="preserve"> Юлия Ивановна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молодёжной политики, спорта и туризма администрации Крапивинского муниципального округа</w:t>
            </w:r>
          </w:p>
        </w:tc>
      </w:tr>
      <w:tr>
        <w:trPr>
          <w:trHeight w:hRule="atLeast" w:val="18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Лазарева Надежда Юрьевна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МКУ «Территориальное управление»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Шаталова Варвара Алексеевна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главный врач ГБУЗ «</w:t>
            </w:r>
            <w:r>
              <w:rPr>
                <w:sz w:val="28"/>
              </w:rPr>
              <w:t>Крапивинская</w:t>
            </w:r>
            <w:r>
              <w:rPr>
                <w:sz w:val="28"/>
              </w:rPr>
              <w:t xml:space="preserve"> РБ»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Панскова</w:t>
            </w:r>
            <w:r>
              <w:rPr>
                <w:sz w:val="28"/>
              </w:rPr>
              <w:t xml:space="preserve"> Елена Александровна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филиала по Крапивинскому району ФКУ УИИ ГУФСИН России по Кемеровской области-Кузбассу (по согласованию)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Шестаков Виталий Анатольевич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МБУК «МКДЦ «Лидер»</w:t>
            </w:r>
          </w:p>
        </w:tc>
      </w:tr>
      <w:tr>
        <w:trPr>
          <w:trHeight w:hRule="atLeast" w:val="46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Козутина</w:t>
            </w:r>
            <w:r>
              <w:rPr>
                <w:sz w:val="28"/>
              </w:rPr>
              <w:t xml:space="preserve"> Наталья Сергеевна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ind w:firstLine="0" w:left="-41"/>
              <w:jc w:val="both"/>
              <w:rPr>
                <w:sz w:val="28"/>
              </w:rPr>
            </w:pPr>
            <w:r>
              <w:rPr>
                <w:sz w:val="28"/>
              </w:rPr>
              <w:t>директор МБУ «</w:t>
            </w:r>
            <w:r>
              <w:rPr>
                <w:sz w:val="28"/>
              </w:rPr>
              <w:t>Медиа-центр</w:t>
            </w:r>
            <w:r>
              <w:rPr>
                <w:sz w:val="28"/>
              </w:rPr>
              <w:t>» Крапивинского муниципального округа</w:t>
            </w:r>
          </w:p>
        </w:tc>
      </w:tr>
      <w:tr>
        <w:trPr>
          <w:trHeight w:hRule="atLeast" w:val="22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Биккулов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Тахир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Хальфутдинович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директор ГКУ «Центр занятости населения  Крапивинского района» (по согласованию)</w:t>
            </w:r>
          </w:p>
        </w:tc>
      </w:tr>
      <w:tr>
        <w:trPr>
          <w:trHeight w:hRule="atLeast" w:val="121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Иерей Александр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настоятель </w:t>
            </w:r>
            <w:r>
              <w:rPr>
                <w:sz w:val="28"/>
              </w:rPr>
              <w:t>прихода церкви Святителя Николая Крапивинского округа Кемеровской</w:t>
            </w:r>
            <w:r>
              <w:rPr>
                <w:sz w:val="28"/>
              </w:rPr>
              <w:t xml:space="preserve"> и Новокузнецкой епархии Русской православной церкви (по согласованию)</w:t>
            </w:r>
          </w:p>
        </w:tc>
      </w:tr>
      <w:tr>
        <w:trPr>
          <w:trHeight w:hRule="atLeast" w:val="16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Попик Александр Васильевич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Крапивинского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>
        <w:trPr>
          <w:trHeight w:hRule="atLeast" w:val="37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Мизюркин</w:t>
            </w:r>
            <w:r>
              <w:rPr>
                <w:sz w:val="28"/>
              </w:rPr>
              <w:t xml:space="preserve"> Анатолий Юрьевич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Совета отцов при главе Крапивинского округа (по согласованию)</w:t>
            </w:r>
          </w:p>
        </w:tc>
      </w:tr>
      <w:tr>
        <w:trPr>
          <w:trHeight w:hRule="atLeast" w:val="1410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Милютин</w:t>
            </w:r>
            <w:r>
              <w:rPr>
                <w:sz w:val="28"/>
              </w:rPr>
              <w:t xml:space="preserve"> Леонид Матвеевич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правления Крапивинского окружного отделения Общероссийской общественной организации «Российский Союз Ветеранов Афганистана» (по согласованию)</w:t>
            </w:r>
          </w:p>
        </w:tc>
      </w:tr>
      <w:tr>
        <w:trPr>
          <w:trHeight w:hRule="atLeast" w:val="254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pStyle w:val="Style_1"/>
              <w:spacing w:line="264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type="dxa" w:w="25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Грень</w:t>
            </w:r>
            <w:r>
              <w:rPr>
                <w:sz w:val="28"/>
              </w:rPr>
              <w:t xml:space="preserve"> Татьяна Викторовна</w:t>
            </w:r>
          </w:p>
        </w:tc>
        <w:tc>
          <w:tcPr>
            <w:tcW w:type="dxa" w:w="6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pStyle w:val="Style_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Кемеровской региональной общественной организации по поддержке духовного, нравственного и патриотического развития на селения «Беспокойные сердца» (по согласованию)</w:t>
            </w:r>
          </w:p>
        </w:tc>
      </w:tr>
    </w:tbl>
    <w:p w14:paraId="55000000">
      <w:pPr>
        <w:pStyle w:val="Style_1"/>
        <w:spacing w:line="264" w:lineRule="auto"/>
        <w:ind w:firstLine="709" w:left="0"/>
        <w:jc w:val="center"/>
        <w:rPr>
          <w:b w:val="1"/>
          <w:sz w:val="36"/>
        </w:rPr>
      </w:pPr>
    </w:p>
    <w:p w14:paraId="56000000">
      <w:pPr>
        <w:pStyle w:val="Style_1"/>
        <w:spacing w:line="264" w:lineRule="auto"/>
        <w:ind/>
        <w:rPr>
          <w:b w:val="1"/>
          <w:sz w:val="36"/>
        </w:rPr>
      </w:pPr>
    </w:p>
    <w:p w14:paraId="57000000">
      <w:pPr>
        <w:pStyle w:val="Style_1"/>
        <w:spacing w:line="264" w:lineRule="auto"/>
        <w:ind w:firstLine="709" w:left="0"/>
        <w:jc w:val="center"/>
        <w:rPr>
          <w:b w:val="1"/>
          <w:sz w:val="36"/>
        </w:rPr>
      </w:pPr>
      <w:r>
        <w:rPr>
          <w:b w:val="1"/>
          <w:sz w:val="36"/>
        </w:rPr>
        <w:t>Лист согласования</w:t>
      </w:r>
    </w:p>
    <w:p w14:paraId="58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к постановлению администрации </w:t>
      </w:r>
    </w:p>
    <w:p w14:paraId="59000000">
      <w:pPr>
        <w:spacing w:line="27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Крапивинского муниципального округа</w:t>
      </w:r>
    </w:p>
    <w:p w14:paraId="5A000000">
      <w:pPr>
        <w:pStyle w:val="Style_3"/>
        <w:ind/>
        <w:jc w:val="center"/>
      </w:pPr>
      <w:r>
        <w:t xml:space="preserve">«Об утверждении персонального состава </w:t>
      </w:r>
      <w:r>
        <w:t>антинаркотической</w:t>
      </w:r>
      <w:r>
        <w:t xml:space="preserve">  комиссии Крапивинского муниципального округа»</w:t>
      </w:r>
    </w:p>
    <w:p w14:paraId="5B000000">
      <w:pPr>
        <w:spacing w:line="276" w:lineRule="auto"/>
        <w:ind/>
        <w:jc w:val="center"/>
        <w:rPr>
          <w:sz w:val="28"/>
        </w:rPr>
      </w:pPr>
    </w:p>
    <w:p w14:paraId="5C000000">
      <w:pPr>
        <w:spacing w:line="276" w:lineRule="auto"/>
        <w:ind/>
        <w:jc w:val="center"/>
        <w:rPr>
          <w:sz w:val="28"/>
          <w:u w:val="single"/>
        </w:rPr>
      </w:pPr>
      <w:r>
        <w:rPr>
          <w:sz w:val="28"/>
        </w:rPr>
        <w:t xml:space="preserve">№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от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5D000000">
      <w:pPr>
        <w:spacing w:line="276" w:lineRule="auto"/>
        <w:ind/>
        <w:jc w:val="center"/>
        <w:rPr>
          <w:sz w:val="28"/>
          <w:u w:val="single"/>
        </w:rPr>
      </w:pPr>
    </w:p>
    <w:tbl>
      <w:tblPr>
        <w:tblStyle w:val="Style_2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4"/>
        <w:gridCol w:w="5040"/>
        <w:gridCol w:w="2000"/>
      </w:tblGrid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Ф.И.О.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Должность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line="276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Подпись</w:t>
            </w:r>
          </w:p>
        </w:tc>
      </w:tr>
      <w:tr>
        <w:trPr>
          <w:trHeight w:hRule="atLeast" w:val="84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pStyle w:val="Style_1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</w:t>
            </w:r>
            <w:r>
              <w:rPr>
                <w:sz w:val="28"/>
              </w:rPr>
              <w:t xml:space="preserve"> (по социальным вопросам)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spacing w:line="276" w:lineRule="auto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Болотова</w:t>
            </w:r>
            <w:r>
              <w:rPr>
                <w:sz w:val="28"/>
              </w:rPr>
              <w:t xml:space="preserve"> Татьяна Валерьевна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Начальник юридического отдела администрации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Крапивинского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округа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line="276" w:lineRule="auto"/>
              <w:ind/>
              <w:jc w:val="center"/>
              <w:rPr>
                <w:sz w:val="28"/>
              </w:rPr>
            </w:pPr>
          </w:p>
        </w:tc>
      </w:tr>
    </w:tbl>
    <w:p w14:paraId="67000000">
      <w:pPr>
        <w:spacing w:line="276" w:lineRule="auto"/>
        <w:ind/>
        <w:jc w:val="center"/>
        <w:rPr>
          <w:b w:val="1"/>
          <w:sz w:val="36"/>
        </w:rPr>
      </w:pPr>
    </w:p>
    <w:p w14:paraId="68000000">
      <w:pPr>
        <w:spacing w:line="276" w:lineRule="auto"/>
        <w:ind/>
        <w:jc w:val="center"/>
        <w:rPr>
          <w:b w:val="1"/>
          <w:sz w:val="36"/>
        </w:rPr>
      </w:pPr>
    </w:p>
    <w:p w14:paraId="69000000">
      <w:pPr>
        <w:spacing w:line="276" w:lineRule="auto"/>
        <w:ind/>
        <w:jc w:val="center"/>
        <w:rPr>
          <w:b w:val="1"/>
          <w:sz w:val="36"/>
        </w:rPr>
      </w:pPr>
    </w:p>
    <w:p w14:paraId="6A000000">
      <w:pPr>
        <w:pStyle w:val="Style_1"/>
        <w:spacing w:line="264" w:lineRule="auto"/>
        <w:ind w:firstLine="709" w:left="0"/>
        <w:jc w:val="right"/>
        <w:rPr>
          <w:sz w:val="28"/>
        </w:rPr>
      </w:pPr>
    </w:p>
    <w:sectPr>
      <w:pgSz w:h="16838" w:orient="portrait" w:w="11906"/>
      <w:pgMar w:bottom="851" w:footer="720" w:gutter="0" w:header="720" w:left="1701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alloon Text"/>
    <w:basedOn w:val="Style_4"/>
    <w:link w:val="Style_10_ch"/>
    <w:rPr>
      <w:rFonts w:ascii="Tahoma" w:hAnsi="Tahoma"/>
      <w:sz w:val="16"/>
    </w:rPr>
  </w:style>
  <w:style w:styleId="Style_10_ch" w:type="character">
    <w:name w:val="Balloon Text"/>
    <w:basedOn w:val="Style_4_ch"/>
    <w:link w:val="Style_10"/>
    <w:rPr>
      <w:rFonts w:ascii="Tahoma" w:hAnsi="Tahoma"/>
      <w:sz w:val="16"/>
    </w:rPr>
  </w:style>
  <w:style w:styleId="Style_11" w:type="paragraph">
    <w:name w:val="Основной текст (3)"/>
    <w:basedOn w:val="Style_4"/>
    <w:link w:val="Style_11_ch"/>
    <w:pPr>
      <w:spacing w:after="420" w:before="180" w:line="0" w:lineRule="atLeast"/>
      <w:ind/>
      <w:jc w:val="center"/>
    </w:pPr>
    <w:rPr>
      <w:sz w:val="19"/>
    </w:rPr>
  </w:style>
  <w:style w:styleId="Style_11_ch" w:type="character">
    <w:name w:val="Основной текст (3)"/>
    <w:basedOn w:val="Style_4_ch"/>
    <w:link w:val="Style_11"/>
    <w:rPr>
      <w:sz w:val="19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List Paragraph"/>
    <w:basedOn w:val="Style_4"/>
    <w:link w:val="Style_14_ch"/>
    <w:pPr>
      <w:ind w:firstLine="0" w:left="708"/>
    </w:pPr>
  </w:style>
  <w:style w:styleId="Style_14_ch" w:type="character">
    <w:name w:val="List Paragraph"/>
    <w:basedOn w:val="Style_4_ch"/>
    <w:link w:val="Style_14"/>
  </w:style>
  <w:style w:styleId="Style_15" w:type="paragraph">
    <w:name w:val="Body Text Indent"/>
    <w:basedOn w:val="Style_4"/>
    <w:link w:val="Style_15_ch"/>
    <w:pPr>
      <w:ind w:firstLine="360" w:left="0" w:right="-285"/>
      <w:jc w:val="both"/>
    </w:pPr>
    <w:rPr>
      <w:sz w:val="28"/>
    </w:rPr>
  </w:style>
  <w:style w:styleId="Style_15_ch" w:type="character">
    <w:name w:val="Body Text Indent"/>
    <w:basedOn w:val="Style_4_ch"/>
    <w:link w:val="Style_15"/>
    <w:rPr>
      <w:sz w:val="28"/>
    </w:rPr>
  </w:style>
  <w:style w:styleId="Style_16" w:type="paragraph">
    <w:name w:val="Основной текст3"/>
    <w:basedOn w:val="Style_4"/>
    <w:link w:val="Style_16_ch"/>
    <w:pPr>
      <w:spacing w:after="180" w:before="180" w:line="226" w:lineRule="exact"/>
      <w:ind w:hanging="280" w:left="280"/>
      <w:jc w:val="center"/>
    </w:pPr>
    <w:rPr>
      <w:sz w:val="19"/>
    </w:rPr>
  </w:style>
  <w:style w:styleId="Style_16_ch" w:type="character">
    <w:name w:val="Основной текст3"/>
    <w:basedOn w:val="Style_4_ch"/>
    <w:link w:val="Style_16"/>
    <w:rPr>
      <w:sz w:val="19"/>
    </w:rPr>
  </w:style>
  <w:style w:styleId="Style_17" w:type="paragraph">
    <w:name w:val="Гиперссылка1"/>
    <w:link w:val="Style_17_ch"/>
    <w:rPr>
      <w:color w:val="0000FF"/>
      <w:u w:val="single"/>
    </w:rPr>
  </w:style>
  <w:style w:styleId="Style_17_ch" w:type="character">
    <w:name w:val="Гиперссылка1"/>
    <w:link w:val="Style_17"/>
    <w:rPr>
      <w:color w:val="0000FF"/>
      <w:u w:val="single"/>
    </w:rPr>
  </w:style>
  <w:style w:styleId="Style_18" w:type="paragraph">
    <w:name w:val="Знак"/>
    <w:basedOn w:val="Style_4"/>
    <w:link w:val="Style_18_ch"/>
    <w:pPr>
      <w:spacing w:afterAutospacing="on" w:beforeAutospacing="on"/>
      <w:ind/>
    </w:pPr>
    <w:rPr>
      <w:rFonts w:ascii="Tahoma" w:hAnsi="Tahoma"/>
    </w:rPr>
  </w:style>
  <w:style w:styleId="Style_18_ch" w:type="character">
    <w:name w:val="Знак"/>
    <w:basedOn w:val="Style_4_ch"/>
    <w:link w:val="Style_18"/>
    <w:rPr>
      <w:rFonts w:ascii="Tahoma" w:hAnsi="Tahoma"/>
    </w:rPr>
  </w:style>
  <w:style w:styleId="Style_19" w:type="paragraph">
    <w:name w:val="toc 3"/>
    <w:next w:val="Style_4"/>
    <w:link w:val="Style_19_ch"/>
    <w:uiPriority w:val="39"/>
    <w:pPr>
      <w:ind w:firstLine="0" w:left="400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tex2st"/>
    <w:basedOn w:val="Style_4"/>
    <w:link w:val="Style_20_ch"/>
    <w:pPr>
      <w:spacing w:afterAutospacing="on" w:beforeAutospacing="on"/>
      <w:ind/>
    </w:pPr>
    <w:rPr>
      <w:sz w:val="24"/>
    </w:rPr>
  </w:style>
  <w:style w:styleId="Style_20_ch" w:type="character">
    <w:name w:val="tex2st"/>
    <w:basedOn w:val="Style_4_ch"/>
    <w:link w:val="Style_20"/>
    <w:rPr>
      <w:sz w:val="24"/>
    </w:rPr>
  </w:style>
  <w:style w:styleId="Style_21" w:type="paragraph">
    <w:name w:val="Block Text"/>
    <w:basedOn w:val="Style_4"/>
    <w:link w:val="Style_21_ch"/>
    <w:pPr>
      <w:ind w:hanging="360" w:left="360" w:right="-285"/>
      <w:jc w:val="both"/>
    </w:pPr>
    <w:rPr>
      <w:sz w:val="28"/>
    </w:rPr>
  </w:style>
  <w:style w:styleId="Style_21_ch" w:type="character">
    <w:name w:val="Block Text"/>
    <w:basedOn w:val="Style_4_ch"/>
    <w:link w:val="Style_21"/>
    <w:rPr>
      <w:sz w:val="28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4"/>
    <w:next w:val="Style_4"/>
    <w:link w:val="Style_23_ch"/>
    <w:uiPriority w:val="9"/>
    <w:qFormat/>
    <w:pPr>
      <w:keepNext w:val="1"/>
      <w:ind w:hanging="142" w:left="142" w:right="-285"/>
      <w:outlineLvl w:val="0"/>
    </w:pPr>
    <w:rPr>
      <w:sz w:val="28"/>
    </w:rPr>
  </w:style>
  <w:style w:styleId="Style_23_ch" w:type="character">
    <w:name w:val="heading 1"/>
    <w:basedOn w:val="Style_4_ch"/>
    <w:link w:val="Style_23"/>
    <w:rPr>
      <w:sz w:val="28"/>
    </w:rPr>
  </w:style>
  <w:style w:styleId="Style_24" w:type="paragraph">
    <w:name w:val="caption"/>
    <w:basedOn w:val="Style_4"/>
    <w:link w:val="Style_24_ch"/>
    <w:pPr>
      <w:spacing w:afterAutospacing="on" w:beforeAutospacing="on"/>
      <w:ind/>
    </w:pPr>
    <w:rPr>
      <w:sz w:val="24"/>
    </w:rPr>
  </w:style>
  <w:style w:styleId="Style_24_ch" w:type="character">
    <w:name w:val="caption"/>
    <w:basedOn w:val="Style_4_ch"/>
    <w:link w:val="Style_24"/>
    <w:rPr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4"/>
    <w:link w:val="Style_27_ch"/>
    <w:uiPriority w:val="39"/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ind/>
      <w:jc w:val="both"/>
    </w:pPr>
    <w:rPr>
      <w:rFonts w:ascii="XO Thames" w:hAnsi="XO Thames"/>
    </w:rPr>
  </w:style>
  <w:style w:styleId="Style_28_ch" w:type="character">
    <w:name w:val="Header and Footer"/>
    <w:link w:val="Style_28"/>
    <w:rPr>
      <w:rFonts w:ascii="XO Thames" w:hAnsi="XO Thames"/>
    </w:rPr>
  </w:style>
  <w:style w:styleId="Style_29" w:type="paragraph">
    <w:name w:val="Обычный1"/>
    <w:link w:val="Style_29_ch"/>
  </w:style>
  <w:style w:styleId="Style_29_ch" w:type="character">
    <w:name w:val="Обычный1"/>
    <w:link w:val="Style_29"/>
  </w:style>
  <w:style w:styleId="Style_30" w:type="paragraph">
    <w:name w:val="ConsPlusNormal"/>
    <w:link w:val="Style_30_ch"/>
    <w:pPr>
      <w:widowControl w:val="0"/>
      <w:ind w:firstLine="720" w:left="0"/>
    </w:pPr>
    <w:rPr>
      <w:rFonts w:ascii="Arial" w:hAnsi="Arial"/>
    </w:rPr>
  </w:style>
  <w:style w:styleId="Style_30_ch" w:type="character">
    <w:name w:val="ConsPlusNormal"/>
    <w:link w:val="Style_30"/>
    <w:rPr>
      <w:rFonts w:ascii="Arial" w:hAnsi="Arial"/>
    </w:rPr>
  </w:style>
  <w:style w:styleId="Style_31" w:type="paragraph">
    <w:name w:val="toc 9"/>
    <w:next w:val="Style_4"/>
    <w:link w:val="Style_31_ch"/>
    <w:uiPriority w:val="39"/>
    <w:pPr>
      <w:ind w:firstLine="0" w:left="1600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tex1st"/>
    <w:basedOn w:val="Style_4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tex1st"/>
    <w:basedOn w:val="Style_4_ch"/>
    <w:link w:val="Style_32"/>
    <w:rPr>
      <w:sz w:val="24"/>
    </w:rPr>
  </w:style>
  <w:style w:styleId="Style_33" w:type="paragraph">
    <w:name w:val="Основной текст (3) + Не полужирный"/>
    <w:link w:val="Style_33_ch"/>
    <w:rPr>
      <w:b w:val="1"/>
      <w:sz w:val="19"/>
      <w:highlight w:val="white"/>
    </w:rPr>
  </w:style>
  <w:style w:styleId="Style_33_ch" w:type="character">
    <w:name w:val="Основной текст (3) + Не полужирный"/>
    <w:link w:val="Style_33"/>
    <w:rPr>
      <w:b w:val="1"/>
      <w:sz w:val="19"/>
      <w:highlight w:val="white"/>
    </w:rPr>
  </w:style>
  <w:style w:styleId="Style_34" w:type="paragraph">
    <w:name w:val="toc 8"/>
    <w:next w:val="Style_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ConsPlusTitle"/>
    <w:link w:val="Style_36_ch"/>
    <w:pPr>
      <w:widowControl w:val="0"/>
      <w:ind/>
    </w:pPr>
    <w:rPr>
      <w:b w:val="1"/>
      <w:sz w:val="24"/>
    </w:rPr>
  </w:style>
  <w:style w:styleId="Style_36_ch" w:type="character">
    <w:name w:val="ConsPlusTitle"/>
    <w:link w:val="Style_36"/>
    <w:rPr>
      <w:b w:val="1"/>
      <w:sz w:val="24"/>
    </w:rPr>
  </w:style>
  <w:style w:styleId="Style_37" w:type="paragraph">
    <w:name w:val="toc 5"/>
    <w:next w:val="Style_4"/>
    <w:link w:val="Style_37_ch"/>
    <w:uiPriority w:val="39"/>
    <w:pPr>
      <w:ind w:firstLine="0" w:left="800"/>
    </w:pPr>
    <w:rPr>
      <w:rFonts w:ascii="XO Thames" w:hAnsi="XO Thames"/>
      <w:sz w:val="28"/>
    </w:rPr>
  </w:style>
  <w:style w:styleId="Style_37_ch" w:type="character">
    <w:name w:val="toc 5"/>
    <w:link w:val="Style_37"/>
    <w:rPr>
      <w:rFonts w:ascii="XO Thames" w:hAnsi="XO Thames"/>
      <w:sz w:val="28"/>
    </w:rPr>
  </w:style>
  <w:style w:styleId="Style_38" w:type="paragraph">
    <w:name w:val="Default Paragraph Font"/>
    <w:link w:val="Style_38_ch"/>
  </w:style>
  <w:style w:styleId="Style_38_ch" w:type="character">
    <w:name w:val="Default Paragraph Font"/>
    <w:link w:val="Style_38"/>
  </w:style>
  <w:style w:styleId="Style_39" w:type="paragraph">
    <w:name w:val="Subtitle"/>
    <w:basedOn w:val="Style_4"/>
    <w:link w:val="Style_39_ch"/>
    <w:uiPriority w:val="11"/>
    <w:qFormat/>
    <w:pPr>
      <w:spacing w:before="240"/>
      <w:ind/>
      <w:jc w:val="center"/>
    </w:pPr>
    <w:rPr>
      <w:b w:val="1"/>
      <w:sz w:val="32"/>
    </w:rPr>
  </w:style>
  <w:style w:styleId="Style_39_ch" w:type="character">
    <w:name w:val="Subtitle"/>
    <w:basedOn w:val="Style_4_ch"/>
    <w:link w:val="Style_39"/>
    <w:rPr>
      <w:b w:val="1"/>
      <w:sz w:val="32"/>
    </w:rPr>
  </w:style>
  <w:style w:styleId="Style_1" w:type="paragraph">
    <w:name w:val="Normal (Web)"/>
    <w:basedOn w:val="Style_4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4_ch"/>
    <w:link w:val="Style_1"/>
    <w:rPr>
      <w:sz w:val="24"/>
    </w:rPr>
  </w:style>
  <w:style w:styleId="Style_40" w:type="paragraph">
    <w:name w:val="Body Text"/>
    <w:basedOn w:val="Style_4"/>
    <w:link w:val="Style_40_ch"/>
    <w:pPr>
      <w:ind/>
      <w:jc w:val="both"/>
    </w:pPr>
    <w:rPr>
      <w:sz w:val="28"/>
    </w:rPr>
  </w:style>
  <w:style w:styleId="Style_40_ch" w:type="character">
    <w:name w:val="Body Text"/>
    <w:basedOn w:val="Style_4_ch"/>
    <w:link w:val="Style_40"/>
    <w:rPr>
      <w:sz w:val="28"/>
    </w:rPr>
  </w:style>
  <w:style w:styleId="Style_41" w:type="paragraph">
    <w:name w:val="Title"/>
    <w:basedOn w:val="Style_4"/>
    <w:link w:val="Style_41_ch"/>
    <w:uiPriority w:val="10"/>
    <w:qFormat/>
    <w:pPr>
      <w:ind/>
      <w:jc w:val="center"/>
    </w:pPr>
    <w:rPr>
      <w:b w:val="1"/>
      <w:sz w:val="26"/>
    </w:rPr>
  </w:style>
  <w:style w:styleId="Style_41_ch" w:type="character">
    <w:name w:val="Title"/>
    <w:basedOn w:val="Style_4_ch"/>
    <w:link w:val="Style_41"/>
    <w:rPr>
      <w:b w:val="1"/>
      <w:sz w:val="26"/>
    </w:rPr>
  </w:style>
  <w:style w:styleId="Style_3" w:type="paragraph">
    <w:name w:val="heading 4"/>
    <w:basedOn w:val="Style_4"/>
    <w:next w:val="Style_4"/>
    <w:link w:val="Style_3_ch"/>
    <w:uiPriority w:val="9"/>
    <w:qFormat/>
    <w:pPr>
      <w:keepNext w:val="1"/>
      <w:spacing w:after="60" w:before="240"/>
      <w:ind/>
      <w:jc w:val="both"/>
      <w:outlineLvl w:val="3"/>
    </w:pPr>
    <w:rPr>
      <w:b w:val="1"/>
      <w:sz w:val="28"/>
    </w:rPr>
  </w:style>
  <w:style w:styleId="Style_3_ch" w:type="character">
    <w:name w:val="heading 4"/>
    <w:basedOn w:val="Style_4_ch"/>
    <w:link w:val="Style_3"/>
    <w:rPr>
      <w:b w:val="1"/>
      <w:sz w:val="28"/>
    </w:rPr>
  </w:style>
  <w:style w:styleId="Style_42" w:type="paragraph">
    <w:name w:val="heading 2"/>
    <w:basedOn w:val="Style_4"/>
    <w:next w:val="Style_4"/>
    <w:link w:val="Style_42_ch"/>
    <w:uiPriority w:val="9"/>
    <w:qFormat/>
    <w:pPr>
      <w:keepNext w:val="1"/>
      <w:spacing w:after="60" w:before="240"/>
      <w:ind/>
      <w:outlineLvl w:val="1"/>
    </w:pPr>
    <w:rPr>
      <w:rFonts w:ascii="Cambria" w:hAnsi="Cambria"/>
      <w:b w:val="1"/>
      <w:i w:val="1"/>
      <w:sz w:val="28"/>
    </w:rPr>
  </w:style>
  <w:style w:styleId="Style_42_ch" w:type="character">
    <w:name w:val="heading 2"/>
    <w:basedOn w:val="Style_4_ch"/>
    <w:link w:val="Style_42"/>
    <w:rPr>
      <w:rFonts w:ascii="Cambria" w:hAnsi="Cambria"/>
      <w:b w:val="1"/>
      <w:i w:val="1"/>
      <w:sz w:val="28"/>
    </w:rPr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table">
    <w:name w:val="Table Grid"/>
    <w:basedOn w:val="Style_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2024-12-27T07:42:59Z</dcterms:modified>
</cp:coreProperties>
</file>