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</w:t>
      </w:r>
    </w:p>
    <w:p w14:paraId="02000000">
      <w:pPr>
        <w:widowControl w:val="1"/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постановлению администрации</w:t>
      </w:r>
    </w:p>
    <w:p w14:paraId="03000000">
      <w:pPr>
        <w:widowControl w:val="1"/>
        <w:spacing w:after="0" w:line="240" w:lineRule="auto"/>
        <w:ind w:firstLine="708" w:left="3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4000000">
      <w:pPr>
        <w:widowControl w:val="1"/>
        <w:spacing w:after="0" w:line="240" w:lineRule="auto"/>
        <w:ind w:firstLine="708"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________________.2025</w:t>
      </w:r>
      <w:r>
        <w:rPr>
          <w:rFonts w:ascii="Times New Roman" w:hAnsi="Times New Roman"/>
          <w:sz w:val="24"/>
        </w:rPr>
        <w:t xml:space="preserve"> №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комиссии по делам несовершеннолетних и защите их прав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"/>
        <w:gridCol w:w="3092"/>
        <w:gridCol w:w="5415"/>
      </w:tblGrid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Ф.И.О.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Занимаемая должность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Голошумова</w:t>
            </w:r>
            <w:r>
              <w:rPr>
                <w:rFonts w:ascii="Times New Roman" w:hAnsi="Times New Roman"/>
                <w:sz w:val="26"/>
              </w:rPr>
              <w:t xml:space="preserve"> Екатерина Анатольевна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главы Крапивинского муниципального округа (по социальным вопросам),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председатель комиссии</w:t>
            </w:r>
          </w:p>
        </w:tc>
      </w:tr>
      <w:tr>
        <w:trPr>
          <w:trHeight w:hRule="atLeast" w:val="100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widowControl w:val="1"/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Власиевская</w:t>
            </w:r>
            <w:r>
              <w:rPr>
                <w:rFonts w:ascii="Times New Roman" w:hAnsi="Times New Roman"/>
                <w:sz w:val="26"/>
              </w:rPr>
              <w:t xml:space="preserve"> Наталья Ивановна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опеки и попечительства управления образования администрации Крапивинского муниципального округа, </w:t>
            </w:r>
            <w:r>
              <w:rPr>
                <w:rFonts w:ascii="Times New Roman" w:hAnsi="Times New Roman"/>
                <w:b w:val="1"/>
                <w:sz w:val="26"/>
              </w:rPr>
              <w:t>заместитель председателя комиссии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Свиридова Ирина Ивановна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начальника управления образования «АКМО»</w:t>
            </w:r>
          </w:p>
          <w:p w14:paraId="1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заместитель председателя комиссии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4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Кузнецова </w:t>
            </w:r>
            <w:r>
              <w:rPr>
                <w:rFonts w:ascii="Times New Roman" w:hAnsi="Times New Roman"/>
                <w:sz w:val="26"/>
              </w:rPr>
              <w:t>Гелена</w:t>
            </w:r>
            <w:r>
              <w:rPr>
                <w:rFonts w:ascii="Times New Roman" w:hAnsi="Times New Roman"/>
                <w:sz w:val="26"/>
              </w:rPr>
              <w:t xml:space="preserve"> Сергеевна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– ответственный </w:t>
            </w:r>
            <w:r>
              <w:rPr>
                <w:rFonts w:ascii="Times New Roman" w:hAnsi="Times New Roman"/>
                <w:b w:val="1"/>
                <w:sz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</w:rPr>
              <w:t xml:space="preserve"> по делам несовершеннолетних и защите их прав администрации Крапивинского муниципального округа</w:t>
            </w:r>
          </w:p>
        </w:tc>
      </w:tr>
      <w:tr>
        <w:tc>
          <w:tcPr>
            <w:tcW w:type="dxa" w:w="91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Члены комиссии</w:t>
            </w:r>
          </w:p>
        </w:tc>
      </w:tr>
      <w:tr>
        <w:trPr>
          <w:trHeight w:hRule="atLeast" w:val="48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5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widowControl w:val="1"/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Исапова</w:t>
            </w:r>
            <w:r>
              <w:rPr>
                <w:rFonts w:ascii="Times New Roman" w:hAnsi="Times New Roman"/>
                <w:sz w:val="26"/>
              </w:rPr>
              <w:t xml:space="preserve"> Светлана Александровна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>
        <w:trPr>
          <w:trHeight w:hRule="atLeast" w:val="48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6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Биккулов</w:t>
            </w:r>
          </w:p>
          <w:p w14:paraId="2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Тахир</w:t>
            </w:r>
          </w:p>
          <w:p w14:paraId="2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Хальфутдинович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ГКУ «Центр занятости населения Крапивинского округа» (по согласованию)</w:t>
            </w:r>
          </w:p>
        </w:tc>
      </w:tr>
      <w:tr>
        <w:trPr>
          <w:trHeight w:hRule="atLeast" w:val="79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7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Нигомаев</w:t>
            </w:r>
            <w:r>
              <w:rPr>
                <w:rFonts w:ascii="Times New Roman" w:hAnsi="Times New Roman"/>
                <w:sz w:val="26"/>
              </w:rPr>
              <w:t xml:space="preserve"> Алексей Викторович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</w:t>
            </w:r>
            <w:r>
              <w:rPr>
                <w:rStyle w:val="Style_2_ch"/>
                <w:rFonts w:ascii="Times New Roman" w:hAnsi="Times New Roman"/>
                <w:sz w:val="26"/>
              </w:rPr>
              <w:t xml:space="preserve"> МВД России  по  Крапивинскому муниципальному округу</w:t>
            </w:r>
            <w:r>
              <w:rPr>
                <w:rStyle w:val="Style_2_ch"/>
                <w:rFonts w:ascii="Times New Roman" w:hAnsi="Times New Roman"/>
                <w:sz w:val="26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8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Садовникова</w:t>
            </w:r>
            <w:r>
              <w:rPr>
                <w:rFonts w:ascii="Times New Roman" w:hAnsi="Times New Roman"/>
                <w:sz w:val="26"/>
              </w:rPr>
              <w:t xml:space="preserve"> Наталья Константиновна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Начальник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Филиала по Крапивинскому району ФКУ УИИ ГУФСИН России по Кемеровской области – Кузбассу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9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Евстегнеева</w:t>
            </w:r>
            <w:r>
              <w:rPr>
                <w:rFonts w:ascii="Times New Roman" w:hAnsi="Times New Roman"/>
                <w:sz w:val="26"/>
              </w:rPr>
              <w:t xml:space="preserve"> Кристина Александровна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Специалист по социальной работе  ГКУЗ ГДРС «Остров доброты»</w:t>
            </w:r>
          </w:p>
          <w:p w14:paraId="2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rPr>
          <w:trHeight w:hRule="atLeast" w:val="549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10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Шестаков Виталий Анатольевич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МБУК «МКДЦ «ЛИДЕР» 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11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Жуйкова</w:t>
            </w:r>
            <w:r>
              <w:rPr>
                <w:rFonts w:ascii="Times New Roman" w:hAnsi="Times New Roman"/>
                <w:sz w:val="26"/>
              </w:rPr>
              <w:t xml:space="preserve"> Вика Сергеевна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-5"/>
                <w:sz w:val="26"/>
              </w:rPr>
              <w:t>Педагог психолог МБУ «Крапивинский центр ДИК»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  <w:r>
              <w:rPr>
                <w:rFonts w:ascii="Times New Roman" w:hAnsi="Times New Roman"/>
                <w:b w:val="1"/>
                <w:sz w:val="26"/>
              </w:rPr>
              <w:t>2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widowControl w:val="1"/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Ермакова Елена Алексеевна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Старший инспектор ГПДН Отдела МВД России по Крапивинскому муниципальному </w:t>
            </w:r>
            <w:r>
              <w:rPr>
                <w:rFonts w:ascii="Times New Roman" w:hAnsi="Times New Roman"/>
                <w:sz w:val="26"/>
              </w:rPr>
              <w:t>округу, майор (по согласованию)</w:t>
            </w:r>
          </w:p>
        </w:tc>
      </w:tr>
      <w:tr>
        <w:trPr>
          <w:trHeight w:hRule="atLeast" w:val="43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13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Сисикенева</w:t>
            </w:r>
            <w:r>
              <w:rPr>
                <w:rFonts w:ascii="Times New Roman" w:hAnsi="Times New Roman"/>
                <w:sz w:val="26"/>
              </w:rPr>
              <w:t xml:space="preserve"> Анастасия Анатольевна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по проблемам семьи, материнства и детства  </w:t>
            </w:r>
            <w:r>
              <w:rPr>
                <w:rFonts w:ascii="Times New Roman" w:hAnsi="Times New Roman"/>
                <w:sz w:val="26"/>
              </w:rPr>
              <w:t>управления социальной защиты населения администрации Крапивинского муниципального округа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14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Ксендзык</w:t>
            </w:r>
          </w:p>
          <w:p w14:paraId="3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Ирина Валериевна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муниципального казенного учреждения «Социально-реабилитационный Центр для несовершеннолетних» Крапивинского муниципального округа</w:t>
            </w:r>
            <w:r>
              <w:rPr>
                <w:rFonts w:ascii="Times New Roman" w:hAnsi="Times New Roman"/>
                <w:sz w:val="26"/>
              </w:rPr>
              <w:t xml:space="preserve"> (по согласованию)</w:t>
            </w:r>
          </w:p>
        </w:tc>
      </w:tr>
      <w:tr>
        <w:trPr>
          <w:trHeight w:hRule="atLeast" w:val="62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15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Лесная Наталья Викторовна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Методист МБУ ДПО «ИМЦ» по воспитательной работе </w:t>
            </w:r>
          </w:p>
        </w:tc>
      </w:tr>
      <w:tr>
        <w:trPr>
          <w:trHeight w:hRule="atLeast" w:val="932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16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Юмашева Елена Александровна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Педагог организатор по профилактики правонарушений ГОО «Кузбасский РЦППМС» (по согласованию)</w:t>
            </w:r>
          </w:p>
        </w:tc>
      </w:tr>
      <w:tr>
        <w:trPr>
          <w:trHeight w:hRule="atLeast" w:val="932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17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Ерофеенко</w:t>
            </w:r>
            <w:r>
              <w:rPr>
                <w:rFonts w:ascii="Times New Roman" w:hAnsi="Times New Roman"/>
                <w:sz w:val="26"/>
              </w:rPr>
              <w:t xml:space="preserve"> Ирина Сергеевна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по организации работы в Крапивинском МО. Регионального отделения общероссийского общественного государственного движение детей и молодежи «Движение первых» Кемеровской области Кузбасса (по согласованию)</w:t>
            </w:r>
          </w:p>
        </w:tc>
      </w:tr>
      <w:tr>
        <w:trPr>
          <w:trHeight w:hRule="atLeast" w:val="754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18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Козутина</w:t>
            </w:r>
            <w:r>
              <w:rPr>
                <w:rFonts w:ascii="Times New Roman" w:hAnsi="Times New Roman"/>
                <w:sz w:val="26"/>
              </w:rPr>
              <w:t xml:space="preserve"> Наталья Сергеевна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Психолог ГБУЗ «</w:t>
            </w:r>
            <w:r>
              <w:rPr>
                <w:rFonts w:ascii="Times New Roman" w:hAnsi="Times New Roman"/>
                <w:sz w:val="26"/>
              </w:rPr>
              <w:t>Крапивинская</w:t>
            </w:r>
            <w:r>
              <w:rPr>
                <w:rFonts w:ascii="Times New Roman" w:hAnsi="Times New Roman"/>
                <w:sz w:val="26"/>
              </w:rPr>
              <w:t xml:space="preserve"> РБ» (по согласованию)</w:t>
            </w:r>
          </w:p>
        </w:tc>
      </w:tr>
    </w:tbl>
    <w:p w14:paraId="4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4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Заместитель главы</w:t>
      </w:r>
    </w:p>
    <w:p w14:paraId="4D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Е.А. </w:t>
      </w:r>
      <w:r>
        <w:rPr>
          <w:rFonts w:ascii="Times New Roman" w:hAnsi="Times New Roman"/>
          <w:sz w:val="28"/>
        </w:rPr>
        <w:t>Голошумова</w:t>
      </w:r>
    </w:p>
    <w:p w14:paraId="4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(по социальным вопросам)</w:t>
      </w:r>
    </w:p>
    <w:p w14:paraId="4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2000000">
      <w:pPr>
        <w:pStyle w:val="Style_3"/>
        <w:widowControl w:val="1"/>
        <w:ind w:firstLine="709"/>
        <w:jc w:val="center"/>
        <w:rPr>
          <w:b w:val="1"/>
          <w:sz w:val="36"/>
        </w:rPr>
      </w:pPr>
      <w:r>
        <w:rPr>
          <w:b w:val="1"/>
          <w:sz w:val="36"/>
        </w:rPr>
        <w:t>Лист согласования</w:t>
      </w:r>
    </w:p>
    <w:p w14:paraId="6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постановлению администрации </w:t>
      </w:r>
    </w:p>
    <w:p w14:paraId="6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6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6000000">
      <w:pPr>
        <w:widowControl w:val="1"/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персонального состава комиссии по делам несовершеннолетних и защите их прав Крапивинского муниципального округа</w:t>
      </w:r>
    </w:p>
    <w:p w14:paraId="6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14:paraId="6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tbl>
      <w:tblPr>
        <w:tblStyle w:val="Style_1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44"/>
        <w:gridCol w:w="5040"/>
        <w:gridCol w:w="2000"/>
      </w:tblGrid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Ф.И.О.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Должность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Подпись</w:t>
            </w:r>
          </w:p>
        </w:tc>
      </w:tr>
      <w:tr>
        <w:trPr>
          <w:trHeight w:hRule="atLeast" w:val="840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pStyle w:val="Style_3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</w:t>
            </w:r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pStyle w:val="Style_3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социальным вопросам)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Болотова</w:t>
            </w:r>
            <w:r>
              <w:rPr>
                <w:rFonts w:ascii="Times New Roman" w:hAnsi="Times New Roman"/>
                <w:sz w:val="28"/>
              </w:rPr>
              <w:t xml:space="preserve"> Татьяна Валерьевна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3000000">
      <w:pPr>
        <w:widowControl w:val="1"/>
        <w:ind/>
        <w:jc w:val="center"/>
        <w:rPr>
          <w:b w:val="1"/>
          <w:sz w:val="36"/>
        </w:rPr>
      </w:pPr>
    </w:p>
    <w:p w14:paraId="7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F000000">
      <w:pPr>
        <w:pStyle w:val="Style_3"/>
        <w:widowControl w:val="1"/>
        <w:ind w:firstLine="709"/>
        <w:jc w:val="center"/>
        <w:rPr>
          <w:b w:val="1"/>
          <w:sz w:val="36"/>
        </w:rPr>
      </w:pPr>
      <w:r>
        <w:rPr>
          <w:b w:val="1"/>
          <w:sz w:val="36"/>
        </w:rPr>
        <w:t xml:space="preserve">Лист </w:t>
      </w:r>
      <w:r>
        <w:rPr>
          <w:b w:val="1"/>
          <w:sz w:val="36"/>
        </w:rPr>
        <w:t>рассылки</w:t>
      </w:r>
    </w:p>
    <w:p w14:paraId="9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1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Голошумова</w:t>
      </w:r>
      <w:r>
        <w:rPr>
          <w:rFonts w:ascii="Times New Roman" w:hAnsi="Times New Roman"/>
          <w:sz w:val="28"/>
        </w:rPr>
        <w:t xml:space="preserve"> Е.А.</w:t>
      </w:r>
    </w:p>
    <w:p w14:paraId="92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Кузнецова Г.С.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1"/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4"/>
    <w:link w:val="Style_11_ch"/>
    <w:pPr>
      <w:widowControl w:val="1"/>
      <w:ind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3"/>
    <w:next w:val="Style_4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14" w:type="paragraph">
    <w:name w:val="Balloon Text"/>
    <w:basedOn w:val="Style_4"/>
    <w:link w:val="Style_14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ing 5"/>
    <w:next w:val="Style_4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widowControl w:val="1"/>
      <w:ind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widowControl w:val="1"/>
      <w:ind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widowControl w:val="1"/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4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2025-03-10T09:24:00Z</dcterms:created>
  <dcterms:modified xsi:type="dcterms:W3CDTF">2025-03-12T06:10:23Z</dcterms:modified>
</cp:coreProperties>
</file>