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Коллегии Администрации Кемеровской области от 24.12.2015 N 434</w:t>
              <w:br/>
              <w:t xml:space="preserve">(ред. от 15.12.2025)</w:t>
              <w:br/>
              <w:t xml:space="preserve">"Об утверждении государственной программы Кемеровской области - Кузбасса "Оказание содействия добровольному переселению в Кемеровскую область - Кузбасс соотечественников, проживающих за рубежом" на 2016 - 2027 годы"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КОЛЛЕГИЯ АДМИНИСТРАЦИИ КЕМЕРОВСКОЙ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24 декабря 2015 г. N 434</w:t>
      </w:r>
    </w:p>
    <w:p>
      <w:pPr>
        <w:pStyle w:val="2"/>
        <w:jc w:val="center"/>
      </w:pPr>
      <w:r>
        <w:rPr>
          <w:sz w:val="24"/>
        </w:rPr>
      </w:r>
    </w:p>
    <w:p>
      <w:pPr>
        <w:pStyle w:val="2"/>
        <w:jc w:val="center"/>
      </w:pPr>
      <w:r>
        <w:rPr>
          <w:sz w:val="24"/>
        </w:rPr>
        <w:t xml:space="preserve">ОБ УТВЕРЖДЕНИИ ГОСУДАРСТВЕННОЙ ПРОГРАММЫ</w:t>
      </w:r>
    </w:p>
    <w:p>
      <w:pPr>
        <w:pStyle w:val="2"/>
        <w:jc w:val="center"/>
      </w:pPr>
      <w:r>
        <w:rPr>
          <w:sz w:val="24"/>
        </w:rPr>
        <w:t xml:space="preserve">КЕМЕРОВСКОЙ ОБЛАСТИ - КУЗБАССА "ОКАЗАНИЕ СОДЕЙСТВИЯ</w:t>
      </w:r>
    </w:p>
    <w:p>
      <w:pPr>
        <w:pStyle w:val="2"/>
        <w:jc w:val="center"/>
      </w:pPr>
      <w:r>
        <w:rPr>
          <w:sz w:val="24"/>
        </w:rPr>
        <w:t xml:space="preserve">ДОБРОВОЛЬНОМУ ПЕРЕСЕЛЕНИЮ В КЕМЕРОВСКУЮ ОБЛАСТЬ - КУЗБАСС</w:t>
      </w:r>
    </w:p>
    <w:p>
      <w:pPr>
        <w:pStyle w:val="2"/>
        <w:jc w:val="center"/>
      </w:pPr>
      <w:r>
        <w:rPr>
          <w:sz w:val="24"/>
        </w:rPr>
        <w:t xml:space="preserve">СООТЕЧЕСТВЕННИКОВ, ПРОЖИВАЮЩИХ ЗА РУБЕЖОМ"</w:t>
      </w:r>
    </w:p>
    <w:p>
      <w:pPr>
        <w:pStyle w:val="2"/>
        <w:jc w:val="center"/>
      </w:pPr>
      <w:r>
        <w:rPr>
          <w:sz w:val="24"/>
        </w:rPr>
        <w:t xml:space="preserve">НА 2016 - 2027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Коллегии Администрации Кемеровской области</w:t>
            </w:r>
          </w:p>
          <w:p>
            <w:pPr>
              <w:pStyle w:val="0"/>
              <w:jc w:val="center"/>
            </w:pPr>
            <w:r>
              <w:rPr>
                <w:sz w:val="24"/>
                <w:color w:val="392c69"/>
              </w:rPr>
              <w:t xml:space="preserve">от 28.12.2016 </w:t>
            </w:r>
            <w:hyperlink w:history="0" r:id="rId8" w:tooltip="Постановление Коллегии Администрации Кемеровской области от 28.12.2016 N 546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quot;Оказание содействия добровольному переселению в Кемеровскую область соотечественников, проживающих за рубежом&quot; на 2016 - 2020 годы&quot; {КонсультантПлюс}">
              <w:r>
                <w:rPr>
                  <w:sz w:val="24"/>
                  <w:color w:val="0000ff"/>
                </w:rPr>
                <w:t xml:space="preserve">N 546</w:t>
              </w:r>
            </w:hyperlink>
            <w:r>
              <w:rPr>
                <w:sz w:val="24"/>
                <w:color w:val="392c69"/>
              </w:rPr>
              <w:t xml:space="preserve">, от 27.12.2017 </w:t>
            </w:r>
            <w:hyperlink w:history="0" r:id="rId9" w:tooltip="Постановление Коллегии Администрации Кемеровской области от 27.12.2017 N 665 &quot;О внесении изменения в постановление Коллегии Администрации Кемеровской области от 24.12.2015 N 434 &quot;Об утверждении государственной программы Кемеровской области &quot;Оказание содействия добровольному переселению в Кемеровскую область соотечественников, проживающих за рубежом&quot; на 2016 - 2020 годы&quot; {КонсультантПлюс}">
              <w:r>
                <w:rPr>
                  <w:sz w:val="24"/>
                  <w:color w:val="0000ff"/>
                </w:rPr>
                <w:t xml:space="preserve">N 665</w:t>
              </w:r>
            </w:hyperlink>
            <w:r>
              <w:rPr>
                <w:sz w:val="24"/>
                <w:color w:val="392c69"/>
              </w:rPr>
              <w:t xml:space="preserve">, от 24.12.2018 </w:t>
            </w:r>
            <w:hyperlink w:history="0" r:id="rId10" w:tooltip="Постановление Коллегии Администрации Кемеровской области от 24.12.2018 N 60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quot;Оказание содействия добровольному переселению в Кемеровскую область соотечественников, проживающих за рубежом&quot; на 2016 - 2020 годы&quot; {КонсультантПлюс}">
              <w:r>
                <w:rPr>
                  <w:sz w:val="24"/>
                  <w:color w:val="0000ff"/>
                </w:rPr>
                <w:t xml:space="preserve">N 605</w:t>
              </w:r>
            </w:hyperlink>
            <w:r>
              <w:rPr>
                <w:sz w:val="24"/>
                <w:color w:val="392c69"/>
              </w:rPr>
              <w:t xml:space="preserve">,</w:t>
            </w:r>
          </w:p>
          <w:p>
            <w:pPr>
              <w:pStyle w:val="0"/>
              <w:jc w:val="center"/>
            </w:pPr>
            <w:r>
              <w:rPr>
                <w:sz w:val="24"/>
                <w:color w:val="392c69"/>
              </w:rPr>
              <w:t xml:space="preserve">постановлений Правительства Кемеровской области - Кузбасса</w:t>
            </w:r>
          </w:p>
          <w:p>
            <w:pPr>
              <w:pStyle w:val="0"/>
              <w:jc w:val="center"/>
            </w:pPr>
            <w:r>
              <w:rPr>
                <w:sz w:val="24"/>
                <w:color w:val="392c69"/>
              </w:rPr>
              <w:t xml:space="preserve">от 14.10.2020 </w:t>
            </w:r>
            <w:hyperlink w:history="0" r:id="rId11" w:tooltip="Постановление Правительства Кемеровской области - Кузбасса от 14.10.2020 N 622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quot;Оказание содействия добровольному переселению в Кемеровскую область соотечественников, проживающих за рубежом&quot; на 2016 - 2020 годы&quot; {КонсультантПлюс}">
              <w:r>
                <w:rPr>
                  <w:sz w:val="24"/>
                  <w:color w:val="0000ff"/>
                </w:rPr>
                <w:t xml:space="preserve">N 622</w:t>
              </w:r>
            </w:hyperlink>
            <w:r>
              <w:rPr>
                <w:sz w:val="24"/>
                <w:color w:val="392c69"/>
              </w:rPr>
              <w:t xml:space="preserve">, от 30.03.2021 </w:t>
            </w:r>
            <w:hyperlink w:history="0" r:id="rId12" w:tooltip="Постановление Правительства Кемеровской области - Кузбасса от 30.03.2021 N 142 (ред. от 10.11.2023) &quot;О внесении изменений в отдельные правовые акты высшего исполнительного органа государственной власти Кемеровской области - Кузбасса&quot; (с изм. и доп., вступающими в силу с 16.06.2024) {КонсультантПлюс}">
              <w:r>
                <w:rPr>
                  <w:sz w:val="24"/>
                  <w:color w:val="0000ff"/>
                </w:rPr>
                <w:t xml:space="preserve">N 142</w:t>
              </w:r>
            </w:hyperlink>
            <w:r>
              <w:rPr>
                <w:sz w:val="24"/>
                <w:color w:val="392c69"/>
              </w:rPr>
              <w:t xml:space="preserve">, от 27.05.2021 </w:t>
            </w:r>
            <w:hyperlink w:history="0" r:id="rId13" w:tooltip="Постановление Правительства Кемеровской области - Кузбасса от 27.05.2021 N 27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270</w:t>
              </w:r>
            </w:hyperlink>
            <w:r>
              <w:rPr>
                <w:sz w:val="24"/>
                <w:color w:val="392c69"/>
              </w:rPr>
              <w:t xml:space="preserve">,</w:t>
            </w:r>
          </w:p>
          <w:p>
            <w:pPr>
              <w:pStyle w:val="0"/>
              <w:jc w:val="center"/>
            </w:pPr>
            <w:r>
              <w:rPr>
                <w:sz w:val="24"/>
                <w:color w:val="392c69"/>
              </w:rPr>
              <w:t xml:space="preserve">от 30.05.2022 </w:t>
            </w:r>
            <w:hyperlink w:history="0" r:id="rId14"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color w:val="392c69"/>
              </w:rPr>
              <w:t xml:space="preserve">, от 05.10.2022 </w:t>
            </w:r>
            <w:hyperlink w:history="0" r:id="rId15" w:tooltip="Постановление Правительства Кемеровской области - Кузбасса от 05.10.2022 N 676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676</w:t>
              </w:r>
            </w:hyperlink>
            <w:r>
              <w:rPr>
                <w:sz w:val="24"/>
                <w:color w:val="392c69"/>
              </w:rPr>
              <w:t xml:space="preserve">, от 15.05.2023 </w:t>
            </w:r>
            <w:hyperlink w:history="0" r:id="rId16"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color w:val="392c69"/>
              </w:rPr>
              <w:t xml:space="preserve">,</w:t>
            </w:r>
          </w:p>
          <w:p>
            <w:pPr>
              <w:pStyle w:val="0"/>
              <w:jc w:val="center"/>
            </w:pPr>
            <w:r>
              <w:rPr>
                <w:sz w:val="24"/>
                <w:color w:val="392c69"/>
              </w:rPr>
              <w:t xml:space="preserve">от 11.10.2023 </w:t>
            </w:r>
            <w:hyperlink w:history="0" r:id="rId17" w:tooltip="Постановление Правительства Кемеровской области - Кузбасса от 11.10.2023 N 676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676</w:t>
              </w:r>
            </w:hyperlink>
            <w:r>
              <w:rPr>
                <w:sz w:val="24"/>
                <w:color w:val="392c69"/>
              </w:rPr>
              <w:t xml:space="preserve">, от 14.05.2024 </w:t>
            </w:r>
            <w:hyperlink w:history="0" r:id="rId18"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263</w:t>
              </w:r>
            </w:hyperlink>
            <w:r>
              <w:rPr>
                <w:sz w:val="24"/>
                <w:color w:val="392c69"/>
              </w:rPr>
              <w:t xml:space="preserve">, от 11.07.2025 </w:t>
            </w:r>
            <w:hyperlink w:history="0" r:id="rId19"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color w:val="392c69"/>
              </w:rPr>
              <w:t xml:space="preserve">,</w:t>
            </w:r>
          </w:p>
          <w:p>
            <w:pPr>
              <w:pStyle w:val="0"/>
              <w:jc w:val="center"/>
            </w:pPr>
            <w:r>
              <w:rPr>
                <w:sz w:val="24"/>
                <w:color w:val="392c69"/>
              </w:rPr>
              <w:t xml:space="preserve">от 15.12.2025 </w:t>
            </w:r>
            <w:hyperlink w:history="0" r:id="rId20" w:tooltip="Постановление Правительства Кемеровской области - Кузбасса от 15.12.2025 N 72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720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21"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4"/>
            <w:color w:val="0000ff"/>
          </w:rPr>
          <w:t xml:space="preserve">Указом</w:t>
        </w:r>
      </w:hyperlink>
      <w:r>
        <w:rPr>
          <w:sz w:val="24"/>
        </w:rP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w:t>
      </w:r>
      <w:hyperlink w:history="0" r:id="rId22" w:tooltip="Распоряжение Правительства РФ от 27.12.2012 N 2570-р (ред. от 07.08.2017) &lt;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gt; {КонсультантПлюс}">
        <w:r>
          <w:rPr>
            <w:sz w:val="24"/>
            <w:color w:val="0000ff"/>
          </w:rPr>
          <w:t xml:space="preserve">распоряжением</w:t>
        </w:r>
      </w:hyperlink>
      <w:r>
        <w:rPr>
          <w:sz w:val="24"/>
        </w:rPr>
        <w:t xml:space="preserve"> Правительства Российской Федерации от 27.12.2012 N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методическими </w:t>
      </w:r>
      <w:hyperlink w:history="0" r:id="rId23" w:tooltip="&quot;Методические рекомендации по разработке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quot; (утв. МВД России 09.09.2020) {КонсультантПлюс}">
        <w:r>
          <w:rPr>
            <w:sz w:val="24"/>
            <w:color w:val="0000ff"/>
          </w:rPr>
          <w:t xml:space="preserve">рекомендациями</w:t>
        </w:r>
      </w:hyperlink>
      <w:r>
        <w:rPr>
          <w:sz w:val="24"/>
        </w:rPr>
        <w:t xml:space="preserve"> по разработке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утвержденными Министром внутренних дел Российской Федерации Колокольцевым В.А. 09.09.2020, распоряжением Правительства Российской Федерации от 24.11.2015 N 2382-р, в целях создания дополнительных условий для обеспечения добровольного переселения в Российскую Федерацию соотечественников, проживающих за рубежом, Коллегия Администрации Кемеровской области постановляет:</w:t>
      </w:r>
    </w:p>
    <w:p>
      <w:pPr>
        <w:pStyle w:val="0"/>
        <w:jc w:val="both"/>
      </w:pPr>
      <w:r>
        <w:rPr>
          <w:sz w:val="24"/>
        </w:rPr>
        <w:t xml:space="preserve">(в ред. </w:t>
      </w:r>
      <w:hyperlink w:history="0" r:id="rId24" w:tooltip="Постановление Правительства Кемеровской области - Кузбасса от 14.10.2020 N 622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quot;Оказание содействия добровольному переселению в Кемеровскую область соотечественников, проживающих за рубежом&quot; на 2016 - 2020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14.10.2020 N 622)</w:t>
      </w:r>
    </w:p>
    <w:p>
      <w:pPr>
        <w:pStyle w:val="0"/>
        <w:jc w:val="both"/>
      </w:pPr>
      <w:r>
        <w:rPr>
          <w:sz w:val="24"/>
        </w:rPr>
      </w:r>
    </w:p>
    <w:p>
      <w:pPr>
        <w:pStyle w:val="0"/>
        <w:ind w:firstLine="540"/>
        <w:jc w:val="both"/>
      </w:pPr>
      <w:r>
        <w:rPr>
          <w:sz w:val="24"/>
        </w:rPr>
        <w:t xml:space="preserve">1. Утвердить прилагаемую государственную </w:t>
      </w:r>
      <w:hyperlink w:history="0" w:anchor="P46" w:tooltip="ГОСУДАРСТВЕННАЯ ПРОГРАММА">
        <w:r>
          <w:rPr>
            <w:sz w:val="24"/>
            <w:color w:val="0000ff"/>
          </w:rPr>
          <w:t xml:space="preserve">программу</w:t>
        </w:r>
      </w:hyperlink>
      <w:r>
        <w:rPr>
          <w:sz w:val="24"/>
        </w:rPr>
        <w:t xml:space="preserve"> Кемеровской области - Кузбасса "Оказание содействия добровольному переселению в Кемеровскую область - Кузбасс соотечественников, проживающих за рубежом" на 2016 - 2027 годы.</w:t>
      </w:r>
    </w:p>
    <w:p>
      <w:pPr>
        <w:pStyle w:val="0"/>
        <w:jc w:val="both"/>
      </w:pPr>
      <w:r>
        <w:rPr>
          <w:sz w:val="24"/>
        </w:rPr>
        <w:t xml:space="preserve">(в ред. постановлений Правительства Кемеровской области - Кузбасса от 14.10.2020 </w:t>
      </w:r>
      <w:hyperlink w:history="0" r:id="rId25" w:tooltip="Постановление Правительства Кемеровской области - Кузбасса от 14.10.2020 N 622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quot;Оказание содействия добровольному переселению в Кемеровскую область соотечественников, проживающих за рубежом&quot; на 2016 - 2020 годы&quot; {КонсультантПлюс}">
        <w:r>
          <w:rPr>
            <w:sz w:val="24"/>
            <w:color w:val="0000ff"/>
          </w:rPr>
          <w:t xml:space="preserve">N 622</w:t>
        </w:r>
      </w:hyperlink>
      <w:r>
        <w:rPr>
          <w:sz w:val="24"/>
        </w:rPr>
        <w:t xml:space="preserve">, от 30.05.2022 </w:t>
      </w:r>
      <w:hyperlink w:history="0" r:id="rId26"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w:t>
      </w:r>
    </w:p>
    <w:p>
      <w:pPr>
        <w:pStyle w:val="0"/>
        <w:spacing w:before="240" w:lineRule="auto"/>
        <w:ind w:firstLine="540"/>
        <w:jc w:val="both"/>
      </w:pPr>
      <w:r>
        <w:rPr>
          <w:sz w:val="24"/>
        </w:rPr>
        <w:t xml:space="preserve">2. Рекомендовать органам местного самоуправления муниципальных образований Кемеровской области - Кузбасса принять меры по выполнению мероприятий, направленных на реализацию государственной </w:t>
      </w:r>
      <w:hyperlink w:history="0" w:anchor="P46" w:tooltip="ГОСУДАРСТВЕННАЯ ПРОГРАММА">
        <w:r>
          <w:rPr>
            <w:sz w:val="24"/>
            <w:color w:val="0000ff"/>
          </w:rPr>
          <w:t xml:space="preserve">программы</w:t>
        </w:r>
      </w:hyperlink>
      <w:r>
        <w:rPr>
          <w:sz w:val="24"/>
        </w:rPr>
        <w:t xml:space="preserve"> Кемеровской области - Кузбасса "Оказание содействия добровольному переселению в Кемеровскую область - Кузбасс соотечественников, проживающих за рубежом" на 2016 - 2027 годы, и определить круг должностных лиц, ответственных за ее реализацию на своих территориях.</w:t>
      </w:r>
    </w:p>
    <w:p>
      <w:pPr>
        <w:pStyle w:val="0"/>
        <w:jc w:val="both"/>
      </w:pPr>
      <w:r>
        <w:rPr>
          <w:sz w:val="24"/>
        </w:rPr>
        <w:t xml:space="preserve">(в ред. постановлений Правительства Кемеровской области - Кузбасса от 14.10.2020 </w:t>
      </w:r>
      <w:hyperlink w:history="0" r:id="rId27" w:tooltip="Постановление Правительства Кемеровской области - Кузбасса от 14.10.2020 N 622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quot;Оказание содействия добровольному переселению в Кемеровскую область соотечественников, проживающих за рубежом&quot; на 2016 - 2020 годы&quot; {КонсультантПлюс}">
        <w:r>
          <w:rPr>
            <w:sz w:val="24"/>
            <w:color w:val="0000ff"/>
          </w:rPr>
          <w:t xml:space="preserve">N 622</w:t>
        </w:r>
      </w:hyperlink>
      <w:r>
        <w:rPr>
          <w:sz w:val="24"/>
        </w:rPr>
        <w:t xml:space="preserve">, от 30.05.2022 </w:t>
      </w:r>
      <w:hyperlink w:history="0" r:id="rId28"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w:t>
      </w:r>
    </w:p>
    <w:p>
      <w:pPr>
        <w:pStyle w:val="0"/>
        <w:spacing w:before="240" w:lineRule="auto"/>
        <w:ind w:firstLine="540"/>
        <w:jc w:val="both"/>
      </w:pPr>
      <w:r>
        <w:rPr>
          <w:sz w:val="24"/>
        </w:rPr>
        <w:t xml:space="preserve">3. Настоящее постановление подлежит опубликованию на сайте "Электронный бюллетень Коллегии Администрации Кемеровской области".</w:t>
      </w:r>
    </w:p>
    <w:p>
      <w:pPr>
        <w:pStyle w:val="0"/>
        <w:spacing w:before="240" w:lineRule="auto"/>
        <w:ind w:firstLine="540"/>
        <w:jc w:val="both"/>
      </w:pPr>
      <w:r>
        <w:rPr>
          <w:sz w:val="24"/>
        </w:rPr>
        <w:t xml:space="preserve">4. Контроль за исполнением настоящего постановления возложить на заместителя председателя Правительства Кемеровской области - Кузбасса (по вопросам социального развития) Воронину Е.А.</w:t>
      </w:r>
    </w:p>
    <w:p>
      <w:pPr>
        <w:pStyle w:val="0"/>
        <w:jc w:val="both"/>
      </w:pPr>
      <w:r>
        <w:rPr>
          <w:sz w:val="24"/>
        </w:rPr>
        <w:t xml:space="preserve">(п. 4 в ред. </w:t>
      </w:r>
      <w:hyperlink w:history="0" r:id="rId29"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5. Постановление вступает в силу с 01.01.2016.</w:t>
      </w:r>
    </w:p>
    <w:p>
      <w:pPr>
        <w:pStyle w:val="0"/>
        <w:jc w:val="both"/>
      </w:pPr>
      <w:r>
        <w:rPr>
          <w:sz w:val="24"/>
        </w:rPr>
      </w:r>
    </w:p>
    <w:p>
      <w:pPr>
        <w:pStyle w:val="0"/>
        <w:jc w:val="right"/>
      </w:pPr>
      <w:r>
        <w:rPr>
          <w:sz w:val="24"/>
        </w:rPr>
        <w:t xml:space="preserve">Губернатор</w:t>
      </w:r>
    </w:p>
    <w:p>
      <w:pPr>
        <w:pStyle w:val="0"/>
        <w:jc w:val="right"/>
      </w:pPr>
      <w:r>
        <w:rPr>
          <w:sz w:val="24"/>
        </w:rPr>
        <w:t xml:space="preserve">Кемеровской области</w:t>
      </w:r>
    </w:p>
    <w:p>
      <w:pPr>
        <w:pStyle w:val="0"/>
        <w:jc w:val="right"/>
      </w:pPr>
      <w:r>
        <w:rPr>
          <w:sz w:val="24"/>
        </w:rPr>
        <w:t xml:space="preserve">А.М.ТУЛЕЕВ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Коллегии Администрации</w:t>
      </w:r>
    </w:p>
    <w:p>
      <w:pPr>
        <w:pStyle w:val="0"/>
        <w:jc w:val="right"/>
      </w:pPr>
      <w:r>
        <w:rPr>
          <w:sz w:val="24"/>
        </w:rPr>
        <w:t xml:space="preserve">Кемеровской области</w:t>
      </w:r>
    </w:p>
    <w:p>
      <w:pPr>
        <w:pStyle w:val="0"/>
        <w:jc w:val="right"/>
      </w:pPr>
      <w:r>
        <w:rPr>
          <w:sz w:val="24"/>
        </w:rPr>
        <w:t xml:space="preserve">от 24 декабря 2015 г. N 434</w:t>
      </w:r>
    </w:p>
    <w:p>
      <w:pPr>
        <w:pStyle w:val="0"/>
        <w:jc w:val="both"/>
      </w:pPr>
      <w:r>
        <w:rPr>
          <w:sz w:val="24"/>
        </w:rPr>
      </w:r>
    </w:p>
    <w:bookmarkStart w:id="46" w:name="P46"/>
    <w:bookmarkEnd w:id="46"/>
    <w:p>
      <w:pPr>
        <w:pStyle w:val="2"/>
        <w:jc w:val="center"/>
      </w:pPr>
      <w:r>
        <w:rPr>
          <w:sz w:val="24"/>
        </w:rPr>
        <w:t xml:space="preserve">ГОСУДАРСТВЕННАЯ ПРОГРАММА</w:t>
      </w:r>
    </w:p>
    <w:p>
      <w:pPr>
        <w:pStyle w:val="2"/>
        <w:jc w:val="center"/>
      </w:pPr>
      <w:r>
        <w:rPr>
          <w:sz w:val="24"/>
        </w:rPr>
        <w:t xml:space="preserve">КЕМЕРОВСКОЙ ОБЛАСТИ - КУЗБАССА "ОКАЗАНИЕ СОДЕЙСТВИЯ</w:t>
      </w:r>
    </w:p>
    <w:p>
      <w:pPr>
        <w:pStyle w:val="2"/>
        <w:jc w:val="center"/>
      </w:pPr>
      <w:r>
        <w:rPr>
          <w:sz w:val="24"/>
        </w:rPr>
        <w:t xml:space="preserve">ДОБРОВОЛЬНОМУ ПЕРЕСЕЛЕНИЮ В КЕМЕРОВСКУЮ ОБЛАСТЬ - КУЗБАСС</w:t>
      </w:r>
    </w:p>
    <w:p>
      <w:pPr>
        <w:pStyle w:val="2"/>
        <w:jc w:val="center"/>
      </w:pPr>
      <w:r>
        <w:rPr>
          <w:sz w:val="24"/>
        </w:rPr>
        <w:t xml:space="preserve">СООТЕЧЕСТВЕННИКОВ, ПРОЖИВАЮЩИХ ЗА РУБЕЖОМ"</w:t>
      </w:r>
    </w:p>
    <w:p>
      <w:pPr>
        <w:pStyle w:val="2"/>
        <w:jc w:val="center"/>
      </w:pPr>
      <w:r>
        <w:rPr>
          <w:sz w:val="24"/>
        </w:rPr>
        <w:t xml:space="preserve">НА 2016 - 2027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Кемеровской области - Кузбасса</w:t>
            </w:r>
          </w:p>
          <w:p>
            <w:pPr>
              <w:pStyle w:val="0"/>
              <w:jc w:val="center"/>
            </w:pPr>
            <w:r>
              <w:rPr>
                <w:sz w:val="24"/>
                <w:color w:val="392c69"/>
              </w:rPr>
              <w:t xml:space="preserve">от 14.10.2020 </w:t>
            </w:r>
            <w:hyperlink w:history="0" r:id="rId30" w:tooltip="Постановление Правительства Кемеровской области - Кузбасса от 14.10.2020 N 622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quot;Оказание содействия добровольному переселению в Кемеровскую область соотечественников, проживающих за рубежом&quot; на 2016 - 2020 годы&quot; {КонсультантПлюс}">
              <w:r>
                <w:rPr>
                  <w:sz w:val="24"/>
                  <w:color w:val="0000ff"/>
                </w:rPr>
                <w:t xml:space="preserve">N 622</w:t>
              </w:r>
            </w:hyperlink>
            <w:r>
              <w:rPr>
                <w:sz w:val="24"/>
                <w:color w:val="392c69"/>
              </w:rPr>
              <w:t xml:space="preserve">, от 27.05.2021 </w:t>
            </w:r>
            <w:hyperlink w:history="0" r:id="rId31" w:tooltip="Постановление Правительства Кемеровской области - Кузбасса от 27.05.2021 N 27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270</w:t>
              </w:r>
            </w:hyperlink>
            <w:r>
              <w:rPr>
                <w:sz w:val="24"/>
                <w:color w:val="392c69"/>
              </w:rPr>
              <w:t xml:space="preserve">, от 30.05.2022 </w:t>
            </w:r>
            <w:hyperlink w:history="0" r:id="rId32"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color w:val="392c69"/>
              </w:rPr>
              <w:t xml:space="preserve">,</w:t>
            </w:r>
          </w:p>
          <w:p>
            <w:pPr>
              <w:pStyle w:val="0"/>
              <w:jc w:val="center"/>
            </w:pPr>
            <w:r>
              <w:rPr>
                <w:sz w:val="24"/>
                <w:color w:val="392c69"/>
              </w:rPr>
              <w:t xml:space="preserve">от 05.10.2022 </w:t>
            </w:r>
            <w:hyperlink w:history="0" r:id="rId33" w:tooltip="Постановление Правительства Кемеровской области - Кузбасса от 05.10.2022 N 676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676</w:t>
              </w:r>
            </w:hyperlink>
            <w:r>
              <w:rPr>
                <w:sz w:val="24"/>
                <w:color w:val="392c69"/>
              </w:rPr>
              <w:t xml:space="preserve">, от 15.05.2023 </w:t>
            </w:r>
            <w:hyperlink w:history="0" r:id="rId34"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color w:val="392c69"/>
              </w:rPr>
              <w:t xml:space="preserve">, от 11.10.2023 </w:t>
            </w:r>
            <w:hyperlink w:history="0" r:id="rId35" w:tooltip="Постановление Правительства Кемеровской области - Кузбасса от 11.10.2023 N 676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676</w:t>
              </w:r>
            </w:hyperlink>
            <w:r>
              <w:rPr>
                <w:sz w:val="24"/>
                <w:color w:val="392c69"/>
              </w:rPr>
              <w:t xml:space="preserve">,</w:t>
            </w:r>
          </w:p>
          <w:p>
            <w:pPr>
              <w:pStyle w:val="0"/>
              <w:jc w:val="center"/>
            </w:pPr>
            <w:r>
              <w:rPr>
                <w:sz w:val="24"/>
                <w:color w:val="392c69"/>
              </w:rPr>
              <w:t xml:space="preserve">от 14.05.2024 </w:t>
            </w:r>
            <w:hyperlink w:history="0" r:id="rId36"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263</w:t>
              </w:r>
            </w:hyperlink>
            <w:r>
              <w:rPr>
                <w:sz w:val="24"/>
                <w:color w:val="392c69"/>
              </w:rPr>
              <w:t xml:space="preserve">, от 11.07.2025 </w:t>
            </w:r>
            <w:hyperlink w:history="0" r:id="rId37"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color w:val="392c69"/>
              </w:rPr>
              <w:t xml:space="preserve">, от 15.12.2025 </w:t>
            </w:r>
            <w:hyperlink w:history="0" r:id="rId38" w:tooltip="Постановление Правительства Кемеровской области - Кузбасса от 15.12.2025 N 72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720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Паспорт</w:t>
      </w:r>
    </w:p>
    <w:p>
      <w:pPr>
        <w:pStyle w:val="2"/>
        <w:jc w:val="center"/>
      </w:pPr>
      <w:r>
        <w:rPr>
          <w:sz w:val="24"/>
        </w:rPr>
        <w:t xml:space="preserve">государственной программы Кемеровской области - Кузбасса</w:t>
      </w:r>
    </w:p>
    <w:p>
      <w:pPr>
        <w:pStyle w:val="2"/>
        <w:jc w:val="center"/>
      </w:pPr>
      <w:r>
        <w:rPr>
          <w:sz w:val="24"/>
        </w:rPr>
        <w:t xml:space="preserve">"Оказание содействия добровольному переселению в Кемеровскую</w:t>
      </w:r>
    </w:p>
    <w:p>
      <w:pPr>
        <w:pStyle w:val="2"/>
        <w:jc w:val="center"/>
      </w:pPr>
      <w:r>
        <w:rPr>
          <w:sz w:val="24"/>
        </w:rPr>
        <w:t xml:space="preserve">область - Кузбасс соотечественников, проживающих за рубежом"</w:t>
      </w:r>
    </w:p>
    <w:p>
      <w:pPr>
        <w:pStyle w:val="2"/>
        <w:jc w:val="center"/>
      </w:pPr>
      <w:r>
        <w:rPr>
          <w:sz w:val="24"/>
        </w:rPr>
        <w:t xml:space="preserve">на 2016 - 2027 годы (далее - Программа)</w:t>
      </w:r>
    </w:p>
    <w:p>
      <w:pPr>
        <w:pStyle w:val="0"/>
        <w:jc w:val="center"/>
      </w:pPr>
      <w:r>
        <w:rPr>
          <w:sz w:val="24"/>
        </w:rPr>
        <w:t xml:space="preserve">(в ред. </w:t>
      </w:r>
      <w:hyperlink w:history="0" r:id="rId39"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постановления</w:t>
        </w:r>
      </w:hyperlink>
      <w:r>
        <w:rPr>
          <w:sz w:val="24"/>
        </w:rPr>
        <w:t xml:space="preserve"> Правительства</w:t>
      </w:r>
    </w:p>
    <w:p>
      <w:pPr>
        <w:pStyle w:val="0"/>
        <w:jc w:val="center"/>
      </w:pPr>
      <w:r>
        <w:rPr>
          <w:sz w:val="24"/>
        </w:rPr>
        <w:t xml:space="preserve">Кемеровской области - Кузбасса от 30.05.2022 N 325)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984"/>
        <w:gridCol w:w="6576"/>
      </w:tblGrid>
      <w:tr>
        <w:tblPrEx>
          <w:tblBorders>
            <w:insideH w:val="nil"/>
          </w:tblBorders>
        </w:tblPrEx>
        <w:tc>
          <w:tcPr>
            <w:tcW w:w="454" w:type="dxa"/>
            <w:tcBorders>
              <w:bottom w:val="nil"/>
            </w:tcBorders>
          </w:tcPr>
          <w:p>
            <w:pPr>
              <w:pStyle w:val="0"/>
            </w:pPr>
            <w:r>
              <w:rPr>
                <w:sz w:val="24"/>
              </w:rPr>
              <w:t xml:space="preserve">1</w:t>
            </w:r>
          </w:p>
        </w:tc>
        <w:tc>
          <w:tcPr>
            <w:tcW w:w="1984" w:type="dxa"/>
            <w:tcBorders>
              <w:bottom w:val="nil"/>
            </w:tcBorders>
          </w:tcPr>
          <w:p>
            <w:pPr>
              <w:pStyle w:val="0"/>
            </w:pPr>
            <w:r>
              <w:rPr>
                <w:sz w:val="24"/>
              </w:rPr>
              <w:t xml:space="preserve">Дата согласования проекта Программы с Правительством Российской Федерации</w:t>
            </w:r>
          </w:p>
        </w:tc>
        <w:tc>
          <w:tcPr>
            <w:tcW w:w="6576" w:type="dxa"/>
            <w:tcBorders>
              <w:bottom w:val="nil"/>
            </w:tcBorders>
          </w:tcPr>
          <w:p>
            <w:pPr>
              <w:pStyle w:val="0"/>
            </w:pPr>
            <w:r>
              <w:rPr>
                <w:sz w:val="24"/>
              </w:rPr>
              <w:t xml:space="preserve">Распоряжение Правительства Российской Федерации от 23 июня 2020 г. N 1663-р;</w:t>
            </w:r>
          </w:p>
          <w:p>
            <w:pPr>
              <w:pStyle w:val="0"/>
            </w:pPr>
            <w:r>
              <w:rPr>
                <w:sz w:val="24"/>
              </w:rPr>
              <w:t xml:space="preserve">распоряжение Правительства Российской Федерации от 3 февраля 2022 г. N 153-р;</w:t>
            </w:r>
          </w:p>
          <w:p>
            <w:pPr>
              <w:pStyle w:val="0"/>
            </w:pPr>
            <w:r>
              <w:rPr>
                <w:sz w:val="24"/>
              </w:rPr>
              <w:t xml:space="preserve">распоряжение Правительства Российской Федерации от 5 сентября 2022 г. N 2541-р;</w:t>
            </w:r>
          </w:p>
          <w:p>
            <w:pPr>
              <w:pStyle w:val="0"/>
            </w:pPr>
            <w:r>
              <w:rPr>
                <w:sz w:val="24"/>
              </w:rPr>
              <w:t xml:space="preserve">распоряжение Правительства Российской Федерации от 1 августа 2023 г. N 2067-р;</w:t>
            </w:r>
          </w:p>
          <w:p>
            <w:pPr>
              <w:pStyle w:val="0"/>
            </w:pPr>
            <w:r>
              <w:rPr>
                <w:sz w:val="24"/>
              </w:rPr>
              <w:t xml:space="preserve">распоряжение Правительства Российской Федерации от 5 марта 2024 г. N 528-р;</w:t>
            </w:r>
          </w:p>
          <w:p>
            <w:pPr>
              <w:pStyle w:val="0"/>
            </w:pPr>
            <w:r>
              <w:rPr>
                <w:sz w:val="24"/>
              </w:rPr>
              <w:t xml:space="preserve">распоряжение Правительства Российской Федерации от 25 ноября 2024 г. N 3409-р;</w:t>
            </w:r>
          </w:p>
          <w:p>
            <w:pPr>
              <w:pStyle w:val="0"/>
            </w:pPr>
            <w:r>
              <w:rPr>
                <w:sz w:val="24"/>
              </w:rPr>
              <w:t xml:space="preserve">распоряжение Правительства Российской Федерации от 30 октября 2025 г. N 3062-р</w:t>
            </w:r>
          </w:p>
        </w:tc>
      </w:tr>
      <w:tr>
        <w:tblPrEx>
          <w:tblBorders>
            <w:insideH w:val="nil"/>
          </w:tblBorders>
        </w:tblPrEx>
        <w:tc>
          <w:tcPr>
            <w:gridSpan w:val="3"/>
            <w:tcW w:w="9014" w:type="dxa"/>
            <w:tcBorders>
              <w:top w:val="nil"/>
            </w:tcBorders>
          </w:tcPr>
          <w:p>
            <w:pPr>
              <w:pStyle w:val="0"/>
              <w:jc w:val="both"/>
            </w:pPr>
            <w:r>
              <w:rPr>
                <w:sz w:val="24"/>
              </w:rPr>
              <w:t xml:space="preserve">(п. 1 в ред. </w:t>
            </w:r>
            <w:hyperlink w:history="0" r:id="rId40" w:tooltip="Постановление Правительства Кемеровской области - Кузбасса от 15.12.2025 N 72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15.12.2025 N 720)</w:t>
            </w:r>
          </w:p>
        </w:tc>
      </w:tr>
      <w:tr>
        <w:tblPrEx>
          <w:tblBorders>
            <w:insideH w:val="nil"/>
          </w:tblBorders>
        </w:tblPrEx>
        <w:tc>
          <w:tcPr>
            <w:tcW w:w="454" w:type="dxa"/>
            <w:tcBorders>
              <w:bottom w:val="nil"/>
            </w:tcBorders>
          </w:tcPr>
          <w:p>
            <w:pPr>
              <w:pStyle w:val="0"/>
            </w:pPr>
            <w:r>
              <w:rPr>
                <w:sz w:val="24"/>
              </w:rPr>
              <w:t xml:space="preserve">2</w:t>
            </w:r>
          </w:p>
        </w:tc>
        <w:tc>
          <w:tcPr>
            <w:tcW w:w="1984" w:type="dxa"/>
            <w:tcBorders>
              <w:bottom w:val="nil"/>
            </w:tcBorders>
          </w:tcPr>
          <w:p>
            <w:pPr>
              <w:pStyle w:val="0"/>
            </w:pPr>
            <w:r>
              <w:rPr>
                <w:sz w:val="24"/>
              </w:rPr>
              <w:t xml:space="preserve">Уполномоченный исполнительный орган Кемеровской области - Кузбасса, ответственный за реализацию Программы (далее - уполномоченный орган)</w:t>
            </w:r>
          </w:p>
        </w:tc>
        <w:tc>
          <w:tcPr>
            <w:tcW w:w="6576" w:type="dxa"/>
            <w:tcBorders>
              <w:bottom w:val="nil"/>
            </w:tcBorders>
          </w:tcPr>
          <w:p>
            <w:pPr>
              <w:pStyle w:val="0"/>
            </w:pPr>
            <w:r>
              <w:rPr>
                <w:sz w:val="24"/>
              </w:rPr>
              <w:t xml:space="preserve">Министерство труда и социальной защиты Кузбасса</w:t>
            </w:r>
          </w:p>
        </w:tc>
      </w:tr>
      <w:tr>
        <w:tblPrEx>
          <w:tblBorders>
            <w:insideH w:val="nil"/>
          </w:tblBorders>
        </w:tblPrEx>
        <w:tc>
          <w:tcPr>
            <w:gridSpan w:val="3"/>
            <w:tcW w:w="9014" w:type="dxa"/>
            <w:tcBorders>
              <w:top w:val="nil"/>
            </w:tcBorders>
          </w:tcPr>
          <w:p>
            <w:pPr>
              <w:pStyle w:val="0"/>
              <w:jc w:val="both"/>
            </w:pPr>
            <w:r>
              <w:rPr>
                <w:sz w:val="24"/>
              </w:rPr>
              <w:t xml:space="preserve">(п. 2 в ред. </w:t>
            </w:r>
            <w:hyperlink w:history="0" r:id="rId41"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c>
          <w:tcPr>
            <w:tcW w:w="454" w:type="dxa"/>
          </w:tcPr>
          <w:p>
            <w:pPr>
              <w:pStyle w:val="0"/>
            </w:pPr>
            <w:r>
              <w:rPr>
                <w:sz w:val="24"/>
              </w:rPr>
              <w:t xml:space="preserve">3</w:t>
            </w:r>
          </w:p>
        </w:tc>
        <w:tc>
          <w:tcPr>
            <w:tcW w:w="1984" w:type="dxa"/>
          </w:tcPr>
          <w:p>
            <w:pPr>
              <w:pStyle w:val="0"/>
            </w:pPr>
            <w:r>
              <w:rPr>
                <w:sz w:val="24"/>
              </w:rPr>
              <w:t xml:space="preserve">Цели Программы</w:t>
            </w:r>
          </w:p>
        </w:tc>
        <w:tc>
          <w:tcPr>
            <w:tcW w:w="6576" w:type="dxa"/>
          </w:tcPr>
          <w:p>
            <w:pPr>
              <w:pStyle w:val="0"/>
            </w:pPr>
            <w:r>
              <w:rPr>
                <w:sz w:val="24"/>
              </w:rPr>
              <w:t xml:space="preserve">1. Обеспечение реализации Государственной </w:t>
            </w:r>
            <w:hyperlink w:history="0" r:id="rId42"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4"/>
                  <w:color w:val="0000ff"/>
                </w:rPr>
                <w:t xml:space="preserve">программы</w:t>
              </w:r>
            </w:hyperlink>
            <w:r>
              <w:rPr>
                <w:sz w:val="24"/>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(далее - Государственная программа).</w:t>
            </w:r>
          </w:p>
          <w:p>
            <w:pPr>
              <w:pStyle w:val="0"/>
            </w:pPr>
            <w:r>
              <w:rPr>
                <w:sz w:val="24"/>
              </w:rPr>
              <w:t xml:space="preserve">2. Улучшение демографической ситуации в Кемеровской области - Кузбассе, обеспечение экономики Кемеровской области - Кузбасса трудовыми ресурсами</w:t>
            </w:r>
          </w:p>
        </w:tc>
      </w:tr>
      <w:tr>
        <w:tblPrEx>
          <w:tblBorders>
            <w:insideH w:val="nil"/>
          </w:tblBorders>
        </w:tblPrEx>
        <w:tc>
          <w:tcPr>
            <w:tcW w:w="454" w:type="dxa"/>
            <w:tcBorders>
              <w:bottom w:val="nil"/>
            </w:tcBorders>
          </w:tcPr>
          <w:p>
            <w:pPr>
              <w:pStyle w:val="0"/>
            </w:pPr>
            <w:r>
              <w:rPr>
                <w:sz w:val="24"/>
              </w:rPr>
              <w:t xml:space="preserve">4</w:t>
            </w:r>
          </w:p>
        </w:tc>
        <w:tc>
          <w:tcPr>
            <w:tcW w:w="1984" w:type="dxa"/>
            <w:tcBorders>
              <w:bottom w:val="nil"/>
            </w:tcBorders>
          </w:tcPr>
          <w:p>
            <w:pPr>
              <w:pStyle w:val="0"/>
            </w:pPr>
            <w:r>
              <w:rPr>
                <w:sz w:val="24"/>
              </w:rPr>
              <w:t xml:space="preserve">Задачи Программы</w:t>
            </w:r>
          </w:p>
        </w:tc>
        <w:tc>
          <w:tcPr>
            <w:tcW w:w="6576" w:type="dxa"/>
            <w:tcBorders>
              <w:bottom w:val="nil"/>
            </w:tcBorders>
          </w:tcPr>
          <w:p>
            <w:pPr>
              <w:pStyle w:val="0"/>
            </w:pPr>
            <w:r>
              <w:rPr>
                <w:sz w:val="24"/>
              </w:rPr>
              <w:t xml:space="preserve">1. Создание правовых, организационных и информационных условий, способствующих добровольному переселению соотечественников в Кемеровскую область - Кузбасс для постоянного проживания, быстрому их включению в трудовые и социальные связи.</w:t>
            </w:r>
          </w:p>
          <w:p>
            <w:pPr>
              <w:pStyle w:val="0"/>
            </w:pPr>
            <w:r>
              <w:rPr>
                <w:sz w:val="24"/>
              </w:rPr>
              <w:t xml:space="preserve">2. Оказание содействия в приеме соотечественников, их жилищном обустройстве, социальной и культурной адаптации.</w:t>
            </w:r>
          </w:p>
          <w:p>
            <w:pPr>
              <w:pStyle w:val="0"/>
            </w:pPr>
            <w:r>
              <w:rPr>
                <w:sz w:val="24"/>
              </w:rPr>
              <w:t xml:space="preserve">3.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 расположенных на территории Кемеровской области - Кузбасса.</w:t>
            </w:r>
          </w:p>
          <w:p>
            <w:pPr>
              <w:pStyle w:val="0"/>
            </w:pPr>
            <w:r>
              <w:rPr>
                <w:sz w:val="24"/>
              </w:rPr>
              <w:t xml:space="preserve">4. Сокращение дефицита трудовых ресурсов.</w:t>
            </w:r>
          </w:p>
          <w:p>
            <w:pPr>
              <w:pStyle w:val="0"/>
            </w:pPr>
            <w:r>
              <w:rPr>
                <w:sz w:val="24"/>
              </w:rPr>
              <w:t xml:space="preserve">5. Развитие малого и среднего предпринимательства.</w:t>
            </w:r>
          </w:p>
          <w:p>
            <w:pPr>
              <w:pStyle w:val="0"/>
            </w:pPr>
            <w:r>
              <w:rPr>
                <w:sz w:val="24"/>
              </w:rPr>
              <w:t xml:space="preserve">6. Содействие самозанятости участников Государственной программы и членов их семей</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43"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454" w:type="dxa"/>
            <w:tcBorders>
              <w:bottom w:val="nil"/>
            </w:tcBorders>
          </w:tcPr>
          <w:p>
            <w:pPr>
              <w:pStyle w:val="0"/>
            </w:pPr>
            <w:r>
              <w:rPr>
                <w:sz w:val="24"/>
              </w:rPr>
              <w:t xml:space="preserve">5</w:t>
            </w:r>
          </w:p>
        </w:tc>
        <w:tc>
          <w:tcPr>
            <w:tcW w:w="1984" w:type="dxa"/>
            <w:tcBorders>
              <w:bottom w:val="nil"/>
            </w:tcBorders>
          </w:tcPr>
          <w:p>
            <w:pPr>
              <w:pStyle w:val="0"/>
            </w:pPr>
            <w:r>
              <w:rPr>
                <w:sz w:val="24"/>
              </w:rPr>
              <w:t xml:space="preserve">Исполнители основных мероприятий Программы</w:t>
            </w:r>
          </w:p>
        </w:tc>
        <w:tc>
          <w:tcPr>
            <w:tcW w:w="6576" w:type="dxa"/>
            <w:tcBorders>
              <w:bottom w:val="nil"/>
            </w:tcBorders>
          </w:tcPr>
          <w:p>
            <w:pPr>
              <w:pStyle w:val="0"/>
            </w:pPr>
            <w:r>
              <w:rPr>
                <w:sz w:val="24"/>
              </w:rPr>
              <w:t xml:space="preserve">Министерство труда и социальной защиты Кузбасса; Комитет по управлению государственным имуществом Кузбасса; Министерство строительства Кузбасса; Министерство экономического развития Кузбасса; Министерство сельского хозяйства и перерабатывающей промышленности Кузбасса; Министерство культуры и национальной политики Кузбасса; Министерство физической культуры и спорта Кузбасса; Министерство образования Кузбасса; Министерство здравоохранения Кузбасса</w:t>
            </w:r>
          </w:p>
        </w:tc>
      </w:tr>
      <w:tr>
        <w:tblPrEx>
          <w:tblBorders>
            <w:insideH w:val="nil"/>
          </w:tblBorders>
        </w:tblPrEx>
        <w:tc>
          <w:tcPr>
            <w:gridSpan w:val="3"/>
            <w:tcW w:w="9014" w:type="dxa"/>
            <w:tcBorders>
              <w:top w:val="nil"/>
            </w:tcBorders>
          </w:tcPr>
          <w:p>
            <w:pPr>
              <w:pStyle w:val="0"/>
              <w:jc w:val="both"/>
            </w:pPr>
            <w:r>
              <w:rPr>
                <w:sz w:val="24"/>
              </w:rPr>
              <w:t xml:space="preserve">(п. 5 в ред. </w:t>
            </w:r>
            <w:hyperlink w:history="0" r:id="rId44"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454" w:type="dxa"/>
            <w:tcBorders>
              <w:bottom w:val="nil"/>
            </w:tcBorders>
          </w:tcPr>
          <w:p>
            <w:pPr>
              <w:pStyle w:val="0"/>
            </w:pPr>
            <w:r>
              <w:rPr>
                <w:sz w:val="24"/>
              </w:rPr>
              <w:t xml:space="preserve">6</w:t>
            </w:r>
          </w:p>
        </w:tc>
        <w:tc>
          <w:tcPr>
            <w:tcW w:w="1984" w:type="dxa"/>
            <w:tcBorders>
              <w:bottom w:val="nil"/>
            </w:tcBorders>
          </w:tcPr>
          <w:p>
            <w:pPr>
              <w:pStyle w:val="0"/>
            </w:pPr>
            <w:r>
              <w:rPr>
                <w:sz w:val="24"/>
              </w:rPr>
              <w:t xml:space="preserve">Этапы и сроки реализации Программы</w:t>
            </w:r>
          </w:p>
        </w:tc>
        <w:tc>
          <w:tcPr>
            <w:tcW w:w="6576" w:type="dxa"/>
            <w:tcBorders>
              <w:bottom w:val="nil"/>
            </w:tcBorders>
          </w:tcPr>
          <w:p>
            <w:pPr>
              <w:pStyle w:val="0"/>
            </w:pPr>
            <w:r>
              <w:rPr>
                <w:sz w:val="24"/>
              </w:rPr>
              <w:t xml:space="preserve">2016 - 2027 годы, без выделения этапов</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45"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30.05.2022 N 325)</w:t>
            </w:r>
          </w:p>
        </w:tc>
      </w:tr>
      <w:tr>
        <w:tblPrEx>
          <w:tblBorders>
            <w:insideH w:val="nil"/>
          </w:tblBorders>
        </w:tblPrEx>
        <w:tc>
          <w:tcPr>
            <w:tcW w:w="454" w:type="dxa"/>
            <w:tcBorders>
              <w:bottom w:val="nil"/>
            </w:tcBorders>
          </w:tcPr>
          <w:p>
            <w:pPr>
              <w:pStyle w:val="0"/>
            </w:pPr>
            <w:r>
              <w:rPr>
                <w:sz w:val="24"/>
              </w:rPr>
              <w:t xml:space="preserve">7</w:t>
            </w:r>
          </w:p>
        </w:tc>
        <w:tc>
          <w:tcPr>
            <w:tcW w:w="1984" w:type="dxa"/>
            <w:tcBorders>
              <w:bottom w:val="nil"/>
            </w:tcBorders>
          </w:tcPr>
          <w:p>
            <w:pPr>
              <w:pStyle w:val="0"/>
            </w:pPr>
            <w:r>
              <w:rPr>
                <w:sz w:val="24"/>
              </w:rPr>
              <w:t xml:space="preserve">Объемы и источники финансирования Программы</w:t>
            </w:r>
          </w:p>
        </w:tc>
        <w:tc>
          <w:tcPr>
            <w:tcW w:w="6576" w:type="dxa"/>
            <w:tcBorders>
              <w:bottom w:val="nil"/>
            </w:tcBorders>
          </w:tcPr>
          <w:p>
            <w:pPr>
              <w:pStyle w:val="0"/>
            </w:pPr>
            <w:r>
              <w:rPr>
                <w:sz w:val="24"/>
              </w:rPr>
              <w:t xml:space="preserve">Объемы финансирования Программы в 2016 - 2027 годах составят 192504,4 тыс. рублей, в том числе по годам реализации Программы:</w:t>
            </w:r>
          </w:p>
          <w:p>
            <w:pPr>
              <w:pStyle w:val="0"/>
            </w:pPr>
            <w:r>
              <w:rPr>
                <w:sz w:val="24"/>
              </w:rPr>
              <w:t xml:space="preserve">2016 год - 10508,7 тыс. рублей;</w:t>
            </w:r>
          </w:p>
          <w:p>
            <w:pPr>
              <w:pStyle w:val="0"/>
            </w:pPr>
            <w:r>
              <w:rPr>
                <w:sz w:val="24"/>
              </w:rPr>
              <w:t xml:space="preserve">2017 год - 3741,7 тыс. рублей;</w:t>
            </w:r>
          </w:p>
          <w:p>
            <w:pPr>
              <w:pStyle w:val="0"/>
            </w:pPr>
            <w:r>
              <w:rPr>
                <w:sz w:val="24"/>
              </w:rPr>
              <w:t xml:space="preserve">2018 год - 4800,0 тыс. рублей;</w:t>
            </w:r>
          </w:p>
          <w:p>
            <w:pPr>
              <w:pStyle w:val="0"/>
            </w:pPr>
            <w:r>
              <w:rPr>
                <w:sz w:val="24"/>
              </w:rPr>
              <w:t xml:space="preserve">2019 год - 8800,0 тыс. рублей;</w:t>
            </w:r>
          </w:p>
          <w:p>
            <w:pPr>
              <w:pStyle w:val="0"/>
            </w:pPr>
            <w:r>
              <w:rPr>
                <w:sz w:val="24"/>
              </w:rPr>
              <w:t xml:space="preserve">2020 год - 8800,0 тыс. рублей;</w:t>
            </w:r>
          </w:p>
          <w:p>
            <w:pPr>
              <w:pStyle w:val="0"/>
            </w:pPr>
            <w:r>
              <w:rPr>
                <w:sz w:val="24"/>
              </w:rPr>
              <w:t xml:space="preserve">2021 год - 8300,0 тыс. рублей;</w:t>
            </w:r>
          </w:p>
          <w:p>
            <w:pPr>
              <w:pStyle w:val="0"/>
            </w:pPr>
            <w:r>
              <w:rPr>
                <w:sz w:val="24"/>
              </w:rPr>
              <w:t xml:space="preserve">2022 год - 4000,0 тыс. рублей;</w:t>
            </w:r>
          </w:p>
          <w:p>
            <w:pPr>
              <w:pStyle w:val="0"/>
            </w:pPr>
            <w:r>
              <w:rPr>
                <w:sz w:val="24"/>
              </w:rPr>
              <w:t xml:space="preserve">2023 год - 7800,0 тыс. рублей;</w:t>
            </w:r>
          </w:p>
          <w:p>
            <w:pPr>
              <w:pStyle w:val="0"/>
            </w:pPr>
            <w:r>
              <w:rPr>
                <w:sz w:val="24"/>
              </w:rPr>
              <w:t xml:space="preserve">2024 год - 40310,0 тыс. рублей;</w:t>
            </w:r>
          </w:p>
          <w:p>
            <w:pPr>
              <w:pStyle w:val="0"/>
            </w:pPr>
            <w:r>
              <w:rPr>
                <w:sz w:val="24"/>
              </w:rPr>
              <w:t xml:space="preserve">2025 год - 28910,0 тыс. рублей;</w:t>
            </w:r>
          </w:p>
          <w:p>
            <w:pPr>
              <w:pStyle w:val="0"/>
            </w:pPr>
            <w:r>
              <w:rPr>
                <w:sz w:val="24"/>
              </w:rPr>
              <w:t xml:space="preserve">2026 год - 33120,0 тыс. рублей;</w:t>
            </w:r>
          </w:p>
          <w:p>
            <w:pPr>
              <w:pStyle w:val="0"/>
            </w:pPr>
            <w:r>
              <w:rPr>
                <w:sz w:val="24"/>
              </w:rPr>
              <w:t xml:space="preserve">2027 год - 33414,0 тыс. рублей,</w:t>
            </w:r>
          </w:p>
          <w:p>
            <w:pPr>
              <w:pStyle w:val="0"/>
            </w:pPr>
            <w:r>
              <w:rPr>
                <w:sz w:val="24"/>
              </w:rPr>
              <w:t xml:space="preserve">из них:</w:t>
            </w:r>
          </w:p>
          <w:p>
            <w:pPr>
              <w:pStyle w:val="0"/>
            </w:pPr>
            <w:r>
              <w:rPr>
                <w:sz w:val="24"/>
              </w:rPr>
              <w:t xml:space="preserve">средства областного бюджета</w:t>
            </w:r>
          </w:p>
          <w:p>
            <w:pPr>
              <w:pStyle w:val="0"/>
            </w:pPr>
            <w:r>
              <w:rPr>
                <w:sz w:val="24"/>
              </w:rPr>
              <w:t xml:space="preserve">46621,4 тыс. рублей, в том числе по годам:</w:t>
            </w:r>
          </w:p>
          <w:p>
            <w:pPr>
              <w:pStyle w:val="0"/>
            </w:pPr>
            <w:r>
              <w:rPr>
                <w:sz w:val="24"/>
              </w:rPr>
              <w:t xml:space="preserve">2016 год - 1500,0 тыс. рублей;</w:t>
            </w:r>
          </w:p>
          <w:p>
            <w:pPr>
              <w:pStyle w:val="0"/>
            </w:pPr>
            <w:r>
              <w:rPr>
                <w:sz w:val="24"/>
              </w:rPr>
              <w:t xml:space="preserve">2017 год - 1010,3 тыс. рублей;</w:t>
            </w:r>
          </w:p>
          <w:p>
            <w:pPr>
              <w:pStyle w:val="0"/>
            </w:pPr>
            <w:r>
              <w:rPr>
                <w:sz w:val="24"/>
              </w:rPr>
              <w:t xml:space="preserve">2018 год - 816,0 тыс. рублей;</w:t>
            </w:r>
          </w:p>
          <w:p>
            <w:pPr>
              <w:pStyle w:val="0"/>
            </w:pPr>
            <w:r>
              <w:rPr>
                <w:sz w:val="24"/>
              </w:rPr>
              <w:t xml:space="preserve">2019 год - 1496,0 тыс. рублей;</w:t>
            </w:r>
          </w:p>
          <w:p>
            <w:pPr>
              <w:pStyle w:val="0"/>
            </w:pPr>
            <w:r>
              <w:rPr>
                <w:sz w:val="24"/>
              </w:rPr>
              <w:t xml:space="preserve">2020 год - 1496,0 тыс. рублей;</w:t>
            </w:r>
          </w:p>
          <w:p>
            <w:pPr>
              <w:pStyle w:val="0"/>
            </w:pPr>
            <w:r>
              <w:rPr>
                <w:sz w:val="24"/>
              </w:rPr>
              <w:t xml:space="preserve">2021 год - 1411,0 тыс. рублей;</w:t>
            </w:r>
          </w:p>
          <w:p>
            <w:pPr>
              <w:pStyle w:val="0"/>
            </w:pPr>
            <w:r>
              <w:rPr>
                <w:sz w:val="24"/>
              </w:rPr>
              <w:t xml:space="preserve">2022 год - 840,0 тыс. рублей;</w:t>
            </w:r>
          </w:p>
          <w:p>
            <w:pPr>
              <w:pStyle w:val="0"/>
            </w:pPr>
            <w:r>
              <w:rPr>
                <w:sz w:val="24"/>
              </w:rPr>
              <w:t xml:space="preserve">2023 год - 1638,0 тыс. рублей;</w:t>
            </w:r>
          </w:p>
          <w:p>
            <w:pPr>
              <w:pStyle w:val="0"/>
            </w:pPr>
            <w:r>
              <w:rPr>
                <w:sz w:val="24"/>
              </w:rPr>
              <w:t xml:space="preserve">2024 год - 8465,1 тыс. рублей;</w:t>
            </w:r>
          </w:p>
          <w:p>
            <w:pPr>
              <w:pStyle w:val="0"/>
            </w:pPr>
            <w:r>
              <w:rPr>
                <w:sz w:val="24"/>
              </w:rPr>
              <w:t xml:space="preserve">2025 год - 6649,3 тыс. рублей;</w:t>
            </w:r>
          </w:p>
          <w:p>
            <w:pPr>
              <w:pStyle w:val="0"/>
            </w:pPr>
            <w:r>
              <w:rPr>
                <w:sz w:val="24"/>
              </w:rPr>
              <w:t xml:space="preserve">2026 год - 9604,8 тыс. рублей;</w:t>
            </w:r>
          </w:p>
          <w:p>
            <w:pPr>
              <w:pStyle w:val="0"/>
            </w:pPr>
            <w:r>
              <w:rPr>
                <w:sz w:val="24"/>
              </w:rPr>
              <w:t xml:space="preserve">2027 год - 11694,9 тыс. рублей,</w:t>
            </w:r>
          </w:p>
          <w:p>
            <w:pPr>
              <w:pStyle w:val="0"/>
            </w:pPr>
            <w:r>
              <w:rPr>
                <w:sz w:val="24"/>
              </w:rPr>
              <w:t xml:space="preserve">иные не запрещенные законодательством источники, в том числе:</w:t>
            </w:r>
          </w:p>
          <w:p>
            <w:pPr>
              <w:pStyle w:val="0"/>
            </w:pPr>
            <w:r>
              <w:rPr>
                <w:sz w:val="24"/>
              </w:rPr>
              <w:t xml:space="preserve">средства федерального бюджета 145883,0 тыс. рублей, в том числе по годам:</w:t>
            </w:r>
          </w:p>
          <w:p>
            <w:pPr>
              <w:pStyle w:val="0"/>
            </w:pPr>
            <w:r>
              <w:rPr>
                <w:sz w:val="24"/>
              </w:rPr>
              <w:t xml:space="preserve">2016 год - 9008,7 тыс. рублей;</w:t>
            </w:r>
          </w:p>
          <w:p>
            <w:pPr>
              <w:pStyle w:val="0"/>
            </w:pPr>
            <w:r>
              <w:rPr>
                <w:sz w:val="24"/>
              </w:rPr>
              <w:t xml:space="preserve">2017 год - 2731,4 тыс. рублей;</w:t>
            </w:r>
          </w:p>
          <w:p>
            <w:pPr>
              <w:pStyle w:val="0"/>
            </w:pPr>
            <w:r>
              <w:rPr>
                <w:sz w:val="24"/>
              </w:rPr>
              <w:t xml:space="preserve">2018 год - 3984,0 тыс. рублей;</w:t>
            </w:r>
          </w:p>
          <w:p>
            <w:pPr>
              <w:pStyle w:val="0"/>
            </w:pPr>
            <w:r>
              <w:rPr>
                <w:sz w:val="24"/>
              </w:rPr>
              <w:t xml:space="preserve">2019 год - 7304,0 тыс. рублей;</w:t>
            </w:r>
          </w:p>
          <w:p>
            <w:pPr>
              <w:pStyle w:val="0"/>
            </w:pPr>
            <w:r>
              <w:rPr>
                <w:sz w:val="24"/>
              </w:rPr>
              <w:t xml:space="preserve">2020 год - 7304,0 тыс. рублей;</w:t>
            </w:r>
          </w:p>
          <w:p>
            <w:pPr>
              <w:pStyle w:val="0"/>
            </w:pPr>
            <w:r>
              <w:rPr>
                <w:sz w:val="24"/>
              </w:rPr>
              <w:t xml:space="preserve">2021 год - 6889,0 тыс. рублей;</w:t>
            </w:r>
          </w:p>
          <w:p>
            <w:pPr>
              <w:pStyle w:val="0"/>
            </w:pPr>
            <w:r>
              <w:rPr>
                <w:sz w:val="24"/>
              </w:rPr>
              <w:t xml:space="preserve">2022 год - 3160,0 тыс. рублей;</w:t>
            </w:r>
          </w:p>
          <w:p>
            <w:pPr>
              <w:pStyle w:val="0"/>
            </w:pPr>
            <w:r>
              <w:rPr>
                <w:sz w:val="24"/>
              </w:rPr>
              <w:t xml:space="preserve">2023 год - 6162,0 тыс. рублей;</w:t>
            </w:r>
          </w:p>
          <w:p>
            <w:pPr>
              <w:pStyle w:val="0"/>
            </w:pPr>
            <w:r>
              <w:rPr>
                <w:sz w:val="24"/>
              </w:rPr>
              <w:t xml:space="preserve">2024 год - 31844,9 тыс. рублей;</w:t>
            </w:r>
          </w:p>
          <w:p>
            <w:pPr>
              <w:pStyle w:val="0"/>
            </w:pPr>
            <w:r>
              <w:rPr>
                <w:sz w:val="24"/>
              </w:rPr>
              <w:t xml:space="preserve">2025 год - 22260,7 тыс. рублей;</w:t>
            </w:r>
          </w:p>
          <w:p>
            <w:pPr>
              <w:pStyle w:val="0"/>
            </w:pPr>
            <w:r>
              <w:rPr>
                <w:sz w:val="24"/>
              </w:rPr>
              <w:t xml:space="preserve">2026 год - 23515,2 тыс. рублей;</w:t>
            </w:r>
          </w:p>
          <w:p>
            <w:pPr>
              <w:pStyle w:val="0"/>
            </w:pPr>
            <w:r>
              <w:rPr>
                <w:sz w:val="24"/>
              </w:rPr>
              <w:t xml:space="preserve">2027 год - 21719,1 тыс. рублей.</w:t>
            </w:r>
          </w:p>
          <w:p>
            <w:pPr>
              <w:pStyle w:val="0"/>
            </w:pPr>
            <w:r>
              <w:rPr>
                <w:sz w:val="24"/>
              </w:rPr>
              <w:t xml:space="preserve">На реализацию мероприятий Программы возможно привлечение средств из федерального бюджета в виде субсидий бюджету Кемеровской области - Кузбасса на оказание дополнительных гарантий и мер социальной поддержки участникам Государственной программы и членам их семей, предоставленных на основании соглашения между Министерством внутренних дел Российской Федерации и Правительством Кемеровской области - Кузбасса о предоставлении субсидии</w:t>
            </w:r>
          </w:p>
        </w:tc>
      </w:tr>
      <w:tr>
        <w:tblPrEx>
          <w:tblBorders>
            <w:insideH w:val="nil"/>
          </w:tblBorders>
        </w:tblPrEx>
        <w:tc>
          <w:tcPr>
            <w:gridSpan w:val="3"/>
            <w:tcW w:w="9014" w:type="dxa"/>
            <w:tcBorders>
              <w:top w:val="nil"/>
            </w:tcBorders>
          </w:tcPr>
          <w:p>
            <w:pPr>
              <w:pStyle w:val="0"/>
              <w:jc w:val="both"/>
            </w:pPr>
            <w:r>
              <w:rPr>
                <w:sz w:val="24"/>
              </w:rPr>
              <w:t xml:space="preserve">(п. 7 в ред. </w:t>
            </w:r>
            <w:hyperlink w:history="0" r:id="rId46" w:tooltip="Постановление Правительства Кемеровской области - Кузбасса от 15.12.2025 N 72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15.12.2025 N 720)</w:t>
            </w:r>
          </w:p>
        </w:tc>
      </w:tr>
      <w:tr>
        <w:tblPrEx>
          <w:tblBorders>
            <w:insideH w:val="nil"/>
          </w:tblBorders>
        </w:tblPrEx>
        <w:tc>
          <w:tcPr>
            <w:tcW w:w="454" w:type="dxa"/>
            <w:tcBorders>
              <w:bottom w:val="nil"/>
            </w:tcBorders>
          </w:tcPr>
          <w:p>
            <w:pPr>
              <w:pStyle w:val="0"/>
            </w:pPr>
            <w:r>
              <w:rPr>
                <w:sz w:val="24"/>
              </w:rPr>
              <w:t xml:space="preserve">8</w:t>
            </w:r>
          </w:p>
        </w:tc>
        <w:tc>
          <w:tcPr>
            <w:tcW w:w="1984" w:type="dxa"/>
            <w:tcBorders>
              <w:bottom w:val="nil"/>
            </w:tcBorders>
          </w:tcPr>
          <w:p>
            <w:pPr>
              <w:pStyle w:val="0"/>
            </w:pPr>
            <w:r>
              <w:rPr>
                <w:sz w:val="24"/>
              </w:rPr>
              <w:t xml:space="preserve">Основные показатели эффективности Программы</w:t>
            </w:r>
          </w:p>
        </w:tc>
        <w:tc>
          <w:tcPr>
            <w:tcW w:w="6576" w:type="dxa"/>
            <w:tcBorders>
              <w:bottom w:val="nil"/>
            </w:tcBorders>
          </w:tcPr>
          <w:p>
            <w:pPr>
              <w:pStyle w:val="0"/>
            </w:pPr>
            <w:r>
              <w:rPr>
                <w:sz w:val="24"/>
              </w:rPr>
              <w:t xml:space="preserve">1. Численность участников Государственной программы и членов их семей, прибывших в Кемеровскую область - Кузбасс и поставленных на учет Главным управлением Министерства внутренних дел Российской Федерации по Кемеровской области - Кузбассу (далее также - ГУ МВД России по Кемеровской области, ГУ МВД России по Кемеровской области - Кузбассу).</w:t>
            </w:r>
          </w:p>
          <w:p>
            <w:pPr>
              <w:pStyle w:val="0"/>
            </w:pPr>
            <w:r>
              <w:rPr>
                <w:sz w:val="24"/>
              </w:rPr>
              <w:t xml:space="preserve">2. Количество презентаций Программы в государствах постоянного проживания соотечественников, проведенных уполномоченным органом, в том числе с использованием технических каналов связи.</w:t>
            </w:r>
          </w:p>
          <w:p>
            <w:pPr>
              <w:pStyle w:val="0"/>
            </w:pPr>
            <w:r>
              <w:rPr>
                <w:sz w:val="24"/>
              </w:rPr>
              <w:t xml:space="preserve">3. Доля участников Государственной программы, которым выделены жилые помещения для временного размещения на срок не менее 6 месяцев либо которым компенсирован наем жилого помещения на указанный срок за счет средств бюджета Кемеровской области - Кузбасса или местных бюджетов, от общего числа участников Государственной программы.</w:t>
            </w:r>
          </w:p>
          <w:p>
            <w:pPr>
              <w:pStyle w:val="0"/>
            </w:pPr>
            <w:r>
              <w:rPr>
                <w:sz w:val="24"/>
              </w:rPr>
              <w:t xml:space="preserve">4. Доля участников Государственной программы и членов их семей, нуждавшихся в гарантированном медицинском обслуживании в Кемеровской области - Кузбассе в период адаптации, от общего числа участников Государственной программы и членов их семей в Кемеровской области - Кузбассе, его получивших.</w:t>
            </w:r>
          </w:p>
          <w:p>
            <w:pPr>
              <w:pStyle w:val="0"/>
            </w:pPr>
            <w:r>
              <w:rPr>
                <w:sz w:val="24"/>
              </w:rPr>
              <w:t xml:space="preserve">5. Доля участников Государственной программы и членов их семей, получающих среднее профессиональное, высшее образование, дополнительное профессиональное образование в образовательных организациях, расположенных на территории Кемеровской области - Кузбасса, от числа участников Государственной программы и членов их семей в возрастной категории до 25 лет.</w:t>
            </w:r>
          </w:p>
          <w:p>
            <w:pPr>
              <w:pStyle w:val="0"/>
            </w:pPr>
            <w:r>
              <w:rPr>
                <w:sz w:val="24"/>
              </w:rPr>
              <w:t xml:space="preserve">6. Доля занятых участников Государственной программы и членов их семей, в том числе работающих по найму, получающих среднее профессиональное и (или) высшее образование, осуществляющих предпринимательскую деятельность в качестве индивидуальных предпринимателей, а также глав крестьянских (фермерских) хозяйств или поставленных на учет физических лиц в качестве налогоплательщиков налога на профессиональный доход, в общем числе прибывших в Кемеровскую область - Кузбасс участников Государственной программы и членов их семей в трудоспособном возрасте.</w:t>
            </w:r>
          </w:p>
          <w:p>
            <w:pPr>
              <w:pStyle w:val="0"/>
            </w:pPr>
            <w:r>
              <w:rPr>
                <w:sz w:val="24"/>
              </w:rPr>
              <w:t xml:space="preserve">7. Численность участников Государственной программы и членов их семей, прибывших в Кемеровскую область - Кузбасс, получивших поддержку в осуществлении малого и среднего предпринимательства, включая создание крестьянских (фермерских) хозяйств.</w:t>
            </w:r>
          </w:p>
          <w:p>
            <w:pPr>
              <w:pStyle w:val="0"/>
            </w:pPr>
            <w:r>
              <w:rPr>
                <w:sz w:val="24"/>
              </w:rPr>
              <w:t xml:space="preserve">8. Доля рассмотренных уполномоченным органом заявлений об участии в Государственной программе от общего числа поступивших заявлений на участие в Государственной программе.</w:t>
            </w:r>
          </w:p>
          <w:p>
            <w:pPr>
              <w:pStyle w:val="0"/>
            </w:pPr>
            <w:r>
              <w:rPr>
                <w:sz w:val="24"/>
              </w:rPr>
              <w:t xml:space="preserve">9. Численность участников Государственной программы и членов их семей, получивших финансовую помощь в виде единовременной выплаты на организацию деятельности при государственной регистрации участника Государственной программы либо члена его семьи в качестве индивидуального предпринимателя или постановке на учет физического лица в качестве налогоплательщика налога на профессиональный доход</w:t>
            </w:r>
          </w:p>
        </w:tc>
      </w:tr>
      <w:tr>
        <w:tblPrEx>
          <w:tblBorders>
            <w:insideH w:val="nil"/>
          </w:tblBorders>
        </w:tblPrEx>
        <w:tc>
          <w:tcPr>
            <w:gridSpan w:val="3"/>
            <w:tcW w:w="9014" w:type="dxa"/>
            <w:tcBorders>
              <w:top w:val="nil"/>
            </w:tcBorders>
          </w:tcPr>
          <w:p>
            <w:pPr>
              <w:pStyle w:val="0"/>
              <w:jc w:val="both"/>
            </w:pPr>
            <w:r>
              <w:rPr>
                <w:sz w:val="24"/>
              </w:rPr>
              <w:t xml:space="preserve">(в ред. постановлений Правительства Кемеровской области - Кузбасса от 11.10.2023 </w:t>
            </w:r>
            <w:hyperlink w:history="0" r:id="rId47" w:tooltip="Постановление Правительства Кемеровской области - Кузбасса от 11.10.2023 N 676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676</w:t>
              </w:r>
            </w:hyperlink>
            <w:r>
              <w:rPr>
                <w:sz w:val="24"/>
              </w:rPr>
              <w:t xml:space="preserve">, от 14.05.2024 </w:t>
            </w:r>
            <w:hyperlink w:history="0" r:id="rId48"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263</w:t>
              </w:r>
            </w:hyperlink>
            <w:r>
              <w:rPr>
                <w:sz w:val="24"/>
              </w:rPr>
              <w:t xml:space="preserve">, от 11.07.2025 </w:t>
            </w:r>
            <w:hyperlink w:history="0" r:id="rId49"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454" w:type="dxa"/>
            <w:tcBorders>
              <w:bottom w:val="nil"/>
            </w:tcBorders>
          </w:tcPr>
          <w:p>
            <w:pPr>
              <w:pStyle w:val="0"/>
            </w:pPr>
            <w:r>
              <w:rPr>
                <w:sz w:val="24"/>
              </w:rPr>
              <w:t xml:space="preserve">9</w:t>
            </w:r>
          </w:p>
        </w:tc>
        <w:tc>
          <w:tcPr>
            <w:tcW w:w="1984" w:type="dxa"/>
            <w:tcBorders>
              <w:bottom w:val="nil"/>
            </w:tcBorders>
          </w:tcPr>
          <w:p>
            <w:pPr>
              <w:pStyle w:val="0"/>
            </w:pPr>
            <w:r>
              <w:rPr>
                <w:sz w:val="24"/>
              </w:rPr>
              <w:t xml:space="preserve">Ожидаемые конечные результаты реализации Программы</w:t>
            </w:r>
          </w:p>
        </w:tc>
        <w:tc>
          <w:tcPr>
            <w:tcW w:w="6576" w:type="dxa"/>
            <w:tcBorders>
              <w:bottom w:val="nil"/>
            </w:tcBorders>
          </w:tcPr>
          <w:p>
            <w:pPr>
              <w:pStyle w:val="0"/>
            </w:pPr>
            <w:r>
              <w:rPr>
                <w:sz w:val="24"/>
              </w:rPr>
              <w:t xml:space="preserve">Реализация Программы позволит обеспечить:</w:t>
            </w:r>
          </w:p>
          <w:p>
            <w:pPr>
              <w:pStyle w:val="0"/>
            </w:pPr>
            <w:r>
              <w:rPr>
                <w:sz w:val="24"/>
              </w:rPr>
              <w:t xml:space="preserve">1. Улучшение демографической ситуации в Кемеровской области - Кузбассе:</w:t>
            </w:r>
          </w:p>
          <w:p>
            <w:pPr>
              <w:pStyle w:val="0"/>
            </w:pPr>
            <w:r>
              <w:rPr>
                <w:sz w:val="24"/>
              </w:rPr>
              <w:t xml:space="preserve">1.1. Вселение на территорию Кемеровской области - Кузбасса соотечественников, проживающих за рубежом, за 2016 - 2027 годы в количестве 10460 человек, из них 5230 участников Государственной программы и 5230 членов их семей, в том числе по годам:</w:t>
            </w:r>
          </w:p>
          <w:p>
            <w:pPr>
              <w:pStyle w:val="0"/>
            </w:pPr>
            <w:r>
              <w:rPr>
                <w:sz w:val="24"/>
              </w:rPr>
              <w:t xml:space="preserve">2016 год - 1300 человек (650 участников Государственной программы и 650 членов их семей);</w:t>
            </w:r>
          </w:p>
          <w:p>
            <w:pPr>
              <w:pStyle w:val="0"/>
            </w:pPr>
            <w:r>
              <w:rPr>
                <w:sz w:val="24"/>
              </w:rPr>
              <w:t xml:space="preserve">2017 год - 900 человек (450 участников Государственной программы и 450 членов их семей);</w:t>
            </w:r>
          </w:p>
          <w:p>
            <w:pPr>
              <w:pStyle w:val="0"/>
            </w:pPr>
            <w:r>
              <w:rPr>
                <w:sz w:val="24"/>
              </w:rPr>
              <w:t xml:space="preserve">2018 год - 900 человек (450 участников Государственной программы и 450 членов их семей);</w:t>
            </w:r>
          </w:p>
          <w:p>
            <w:pPr>
              <w:pStyle w:val="0"/>
            </w:pPr>
            <w:r>
              <w:rPr>
                <w:sz w:val="24"/>
              </w:rPr>
              <w:t xml:space="preserve">2019 год - 900 человек (450 участников Государственной программы и 450 членов их семей);</w:t>
            </w:r>
          </w:p>
          <w:p>
            <w:pPr>
              <w:pStyle w:val="0"/>
            </w:pPr>
            <w:r>
              <w:rPr>
                <w:sz w:val="24"/>
              </w:rPr>
              <w:t xml:space="preserve">2020 год - 1700 человек (850 участников Государственной программы и 850 членов их семей);</w:t>
            </w:r>
          </w:p>
          <w:p>
            <w:pPr>
              <w:pStyle w:val="0"/>
            </w:pPr>
            <w:r>
              <w:rPr>
                <w:sz w:val="24"/>
              </w:rPr>
              <w:t xml:space="preserve">2021 год - 1700 человек (850 участников Государственной программы и 850 членов их семей);</w:t>
            </w:r>
          </w:p>
          <w:p>
            <w:pPr>
              <w:pStyle w:val="0"/>
            </w:pPr>
            <w:r>
              <w:rPr>
                <w:sz w:val="24"/>
              </w:rPr>
              <w:t xml:space="preserve">2022 год - 600 человек (300 участников Государственной программы и 300 членов их семей);</w:t>
            </w:r>
          </w:p>
          <w:p>
            <w:pPr>
              <w:pStyle w:val="0"/>
            </w:pPr>
            <w:r>
              <w:rPr>
                <w:sz w:val="24"/>
              </w:rPr>
              <w:t xml:space="preserve">2023 год - 600 человек (300 участников Государственной программы и 300 членов их семей);</w:t>
            </w:r>
          </w:p>
          <w:p>
            <w:pPr>
              <w:pStyle w:val="0"/>
            </w:pPr>
            <w:r>
              <w:rPr>
                <w:sz w:val="24"/>
              </w:rPr>
              <w:t xml:space="preserve">2024 год - 600 человек (300 участников Государственной программы и 300 членов их семей);</w:t>
            </w:r>
          </w:p>
          <w:p>
            <w:pPr>
              <w:pStyle w:val="0"/>
            </w:pPr>
            <w:r>
              <w:rPr>
                <w:sz w:val="24"/>
              </w:rPr>
              <w:t xml:space="preserve">2025 год - 420 человек (210 участников Государственной программы и 210 членов их семей);</w:t>
            </w:r>
          </w:p>
          <w:p>
            <w:pPr>
              <w:pStyle w:val="0"/>
            </w:pPr>
            <w:r>
              <w:rPr>
                <w:sz w:val="24"/>
              </w:rPr>
              <w:t xml:space="preserve">2026 год - 420 человек (210 участников Государственной программы и 210 членов их семей);</w:t>
            </w:r>
          </w:p>
          <w:p>
            <w:pPr>
              <w:pStyle w:val="0"/>
            </w:pPr>
            <w:r>
              <w:rPr>
                <w:sz w:val="24"/>
              </w:rPr>
              <w:t xml:space="preserve">2027 год - 420 человек (210 участников Государственной программы и 210 членов их семей).</w:t>
            </w:r>
          </w:p>
          <w:p>
            <w:pPr>
              <w:pStyle w:val="0"/>
            </w:pPr>
            <w:r>
              <w:rPr>
                <w:sz w:val="24"/>
              </w:rPr>
              <w:t xml:space="preserve">1.2. Доля рассмотренных уполномоченным органом заявлений об участии в Государственной программе от общего числа поступивших заявлений на участие в Государственной программе на конец отчетного года - 100 процентов.</w:t>
            </w:r>
          </w:p>
          <w:p>
            <w:pPr>
              <w:pStyle w:val="0"/>
            </w:pPr>
            <w:r>
              <w:rPr>
                <w:sz w:val="24"/>
              </w:rPr>
              <w:t xml:space="preserve">1.3. Количество презентаций Программы в государствах постоянного проживания соотечественников, проведенных</w:t>
            </w:r>
          </w:p>
          <w:p>
            <w:pPr>
              <w:pStyle w:val="0"/>
            </w:pPr>
            <w:r>
              <w:rPr>
                <w:sz w:val="24"/>
              </w:rPr>
              <w:t xml:space="preserve">уполномоченным органом, в том числе</w:t>
            </w:r>
          </w:p>
          <w:p>
            <w:pPr>
              <w:pStyle w:val="0"/>
            </w:pPr>
            <w:r>
              <w:rPr>
                <w:sz w:val="24"/>
              </w:rPr>
              <w:t xml:space="preserve">с использованием технических каналов связи, - не менее 2 ежегодно.</w:t>
            </w:r>
          </w:p>
          <w:p>
            <w:pPr>
              <w:pStyle w:val="0"/>
            </w:pPr>
            <w:r>
              <w:rPr>
                <w:sz w:val="24"/>
              </w:rPr>
              <w:t xml:space="preserve">1.4. Доля участников Государственной программы, которым выделены жилые помещения для временного размещения на срок не менее 6 месяцев либо которым компенсирован наем жилого помещения на указанный срок за счет средств бюджета Кемеровской области - Кузбасса или местных бюджетов, от общего числа участников Государственной программы - не менее 25 процентов.</w:t>
            </w:r>
          </w:p>
          <w:p>
            <w:pPr>
              <w:pStyle w:val="0"/>
            </w:pPr>
            <w:r>
              <w:rPr>
                <w:sz w:val="24"/>
              </w:rPr>
              <w:t xml:space="preserve">1.5. Доля участников Государственной программы и членов их семей, нуждавшихся в гарантированном медицинском обслуживании в Кемеровской области - Кузбассе в период адаптации, от общего числа участников Государственной программы и членов их семей в Кемеровской области - Кузбассе, его получивших, - 100 процентов.</w:t>
            </w:r>
          </w:p>
          <w:p>
            <w:pPr>
              <w:pStyle w:val="0"/>
            </w:pPr>
            <w:r>
              <w:rPr>
                <w:sz w:val="24"/>
              </w:rPr>
              <w:t xml:space="preserve">2. Обеспечение экономики Кемеровской области - Кузбасса трудовыми ресурсами:</w:t>
            </w:r>
          </w:p>
          <w:p>
            <w:pPr>
              <w:pStyle w:val="0"/>
            </w:pPr>
            <w:r>
              <w:rPr>
                <w:sz w:val="24"/>
              </w:rPr>
              <w:t xml:space="preserve">2.1. Доля участников Государственной программы и членов их семей, получающих образование в профессиональных образовательных организациях и образовательных организациях высшего образования, расположенных на территории Кемеровской области - Кузбасса, от числа участников Государственной программы и членов их семей в возрастной категории до 25 лет - не менее 10 процентов ежегодно.</w:t>
            </w:r>
          </w:p>
          <w:p>
            <w:pPr>
              <w:pStyle w:val="0"/>
            </w:pPr>
            <w:r>
              <w:rPr>
                <w:sz w:val="24"/>
              </w:rPr>
              <w:t xml:space="preserve">2.2. Доля занятых участников Государственной программы и членов их семей, в том числе работающих по найму, получающих среднее профессиональное и (или) высшее образование, осуществляющих предпринимательскую деятельность в качестве индивидуальных предпринимателей, а также глав крестьянских (фермерских) хозяйств или поставленных на учет физических лиц в качестве налогоплательщиков налога на профессиональный доход в общем числе прибывших в Кемеровскую область - Кузбасс участников Государственной программы и членов их семей в трудоспособном возрасте - не менее 75 процентов от числа соотечественников в трудоспособном возрасте ежегодно.</w:t>
            </w:r>
          </w:p>
          <w:p>
            <w:pPr>
              <w:pStyle w:val="0"/>
            </w:pPr>
            <w:r>
              <w:rPr>
                <w:sz w:val="24"/>
              </w:rPr>
              <w:t xml:space="preserve">2.3. Численность участников Государственной программы и членов их семей, прибывших в Кемеровскую область - Кузбасс, получивших поддержку в осуществлении малого и среднего предпринимательства, включая создание</w:t>
            </w:r>
          </w:p>
          <w:p>
            <w:pPr>
              <w:pStyle w:val="0"/>
            </w:pPr>
            <w:r>
              <w:rPr>
                <w:sz w:val="24"/>
              </w:rPr>
              <w:t xml:space="preserve">крестьянских (фермерских) хозяйств, - не менее 2 человек в год.</w:t>
            </w:r>
          </w:p>
          <w:p>
            <w:pPr>
              <w:pStyle w:val="0"/>
            </w:pPr>
            <w:r>
              <w:rPr>
                <w:sz w:val="24"/>
              </w:rPr>
              <w:t xml:space="preserve">2.4. Численность участников Государственной программы и членов их семей, получивших финансовую помощь в виде единовременной выплаты на организацию деятельности при государственной регистрации участника Государственной программы либо члена его семьи в качестве индивидуального предпринимателя или постановке на учет физического лица в качестве налогоплательщика налога на профессиональный доход, - не менее 2 человек в год</w:t>
            </w:r>
          </w:p>
        </w:tc>
      </w:tr>
      <w:tr>
        <w:tblPrEx>
          <w:tblBorders>
            <w:insideH w:val="nil"/>
          </w:tblBorders>
        </w:tblPrEx>
        <w:tc>
          <w:tcPr>
            <w:gridSpan w:val="3"/>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50"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05.10.2022 </w:t>
            </w:r>
            <w:hyperlink w:history="0" r:id="rId51" w:tooltip="Постановление Правительства Кемеровской области - Кузбасса от 05.10.2022 N 676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676</w:t>
              </w:r>
            </w:hyperlink>
            <w:r>
              <w:rPr>
                <w:sz w:val="24"/>
              </w:rPr>
              <w:t xml:space="preserve">, от 11.07.2025 </w:t>
            </w:r>
            <w:hyperlink w:history="0" r:id="rId52"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 от 15.12.2025 </w:t>
            </w:r>
            <w:hyperlink w:history="0" r:id="rId53" w:tooltip="Постановление Правительства Кемеровской области - Кузбасса от 15.12.2025 N 72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720</w:t>
              </w:r>
            </w:hyperlink>
            <w:r>
              <w:rPr>
                <w:sz w:val="24"/>
              </w:rPr>
              <w:t xml:space="preserve">)</w:t>
            </w:r>
          </w:p>
        </w:tc>
      </w:tr>
    </w:tbl>
    <w:p>
      <w:pPr>
        <w:pStyle w:val="0"/>
        <w:jc w:val="both"/>
      </w:pPr>
      <w:r>
        <w:rPr>
          <w:sz w:val="24"/>
        </w:rPr>
      </w:r>
    </w:p>
    <w:bookmarkStart w:id="189" w:name="P189"/>
    <w:bookmarkEnd w:id="189"/>
    <w:p>
      <w:pPr>
        <w:pStyle w:val="2"/>
        <w:outlineLvl w:val="1"/>
        <w:jc w:val="center"/>
      </w:pPr>
      <w:r>
        <w:rPr>
          <w:sz w:val="24"/>
        </w:rPr>
        <w:t xml:space="preserve">II. Общая характеристика сферы реализации Программы</w:t>
      </w:r>
    </w:p>
    <w:p>
      <w:pPr>
        <w:pStyle w:val="0"/>
        <w:jc w:val="both"/>
      </w:pPr>
      <w:r>
        <w:rPr>
          <w:sz w:val="24"/>
        </w:rPr>
      </w:r>
    </w:p>
    <w:p>
      <w:pPr>
        <w:pStyle w:val="0"/>
        <w:ind w:firstLine="540"/>
        <w:jc w:val="both"/>
      </w:pPr>
      <w:r>
        <w:rPr>
          <w:sz w:val="24"/>
        </w:rPr>
        <w:t xml:space="preserve">Численность населения Кемеровской области - Кузбасса на начало 2020 года, по предварительной оценке, составила 2657,8 тыс. человек.</w:t>
      </w:r>
    </w:p>
    <w:p>
      <w:pPr>
        <w:pStyle w:val="0"/>
        <w:spacing w:before="240" w:lineRule="auto"/>
        <w:ind w:firstLine="540"/>
        <w:jc w:val="both"/>
      </w:pPr>
      <w:r>
        <w:rPr>
          <w:sz w:val="24"/>
        </w:rPr>
        <w:t xml:space="preserve">В 2017 - 2019 годах демографическая ситуация в области ухудшалась: ежегодно сокращалось число родившихся, причем более высокими темпами, чем число умерших, вследствие чего увеличивалась естественная убыль населения; рос миграционный отток жителей области. В результате численность населения области за 2017 год сократилась на 0,5 процента, за 2018 год - на 0,8 процента, за 2019 год (по предварительным данным) - на 0,6 процента. Сокращение численности населения происходило, в большей степени, из-за естественной убыли населения.</w:t>
      </w:r>
    </w:p>
    <w:p>
      <w:pPr>
        <w:pStyle w:val="0"/>
        <w:spacing w:before="240" w:lineRule="auto"/>
        <w:ind w:firstLine="540"/>
        <w:jc w:val="both"/>
      </w:pPr>
      <w:r>
        <w:rPr>
          <w:sz w:val="24"/>
        </w:rPr>
        <w:t xml:space="preserve">Естественная убыль в 2019 году (по предварительным данным) увеличилась по сравнению с предыдущим годом на 13,8 процента и составила 13,9 тыс. человек (-5,2 на 1000 человек населения). Это максимальные значения естественной убыли за последние 12 лет.</w:t>
      </w:r>
    </w:p>
    <w:p>
      <w:pPr>
        <w:pStyle w:val="0"/>
        <w:spacing w:before="240" w:lineRule="auto"/>
        <w:ind w:firstLine="540"/>
        <w:jc w:val="both"/>
      </w:pPr>
      <w:r>
        <w:rPr>
          <w:sz w:val="24"/>
        </w:rPr>
        <w:t xml:space="preserve">Наибольшие значения коэффициента рождаемости за весь постсоветский период были отмечены в 2012 году (13,8 на 1000 человек населения), после чего уровень рождаемости пошел на спад, снизившись к 2019 году (по предварительным данным) до 9,0 на 1000 человек населения, что соответствует уровню 2000 года (в 2018 году - 9,9, в 2017 году - 10,5). В 2019 году по сравнению с 2018 годом число родившихся (по предварительным данным) сократилось на 2,6 тыс. человек (на 9,6 процента), в 2018 году по сравнению с 2017 годом - на 1,8 тыс. человек (на 6,3 процента).</w:t>
      </w:r>
    </w:p>
    <w:p>
      <w:pPr>
        <w:pStyle w:val="0"/>
        <w:spacing w:before="240" w:lineRule="auto"/>
        <w:ind w:firstLine="540"/>
        <w:jc w:val="both"/>
      </w:pPr>
      <w:r>
        <w:rPr>
          <w:sz w:val="24"/>
        </w:rPr>
        <w:t xml:space="preserve">Учитывая невысокие показатели рождаемости, особое значение приобретает снижение уровня смертности. Показатели смертности населения являются важнейшей характеристикой состояния его здоровья и уровня жизни.</w:t>
      </w:r>
    </w:p>
    <w:p>
      <w:pPr>
        <w:pStyle w:val="0"/>
        <w:spacing w:before="240" w:lineRule="auto"/>
        <w:ind w:firstLine="540"/>
        <w:jc w:val="both"/>
      </w:pPr>
      <w:r>
        <w:rPr>
          <w:sz w:val="24"/>
        </w:rPr>
        <w:t xml:space="preserve">Ожидаемая продолжительность жизни при рождении составила в 2018 году 69,32 года (в 2017 году она составляла 69,35 года, в 2016 году - 68,72 года).</w:t>
      </w:r>
    </w:p>
    <w:p>
      <w:pPr>
        <w:pStyle w:val="0"/>
        <w:spacing w:before="240" w:lineRule="auto"/>
        <w:ind w:firstLine="540"/>
        <w:jc w:val="both"/>
      </w:pPr>
      <w:r>
        <w:rPr>
          <w:sz w:val="24"/>
        </w:rPr>
        <w:t xml:space="preserve">Уровень смертности с 2006 года стал ежегодно снижаться, однако в 2018 году по сравнению с предыдущим годом он возрос с 14,1 до 14,4 на 1000 человек населения, продолжая при этом характеризоваться как "средний". В 2019 году по сравнению с 2018 годом (по предварительным данным) число умерших уменьшилось на 866 человек (на 2,2 процента), в 2018 году по сравнению с 2017 годом - увеличилось на 597 человек (на 1,6 процента).</w:t>
      </w:r>
    </w:p>
    <w:p>
      <w:pPr>
        <w:pStyle w:val="0"/>
        <w:spacing w:before="240" w:lineRule="auto"/>
        <w:ind w:firstLine="540"/>
        <w:jc w:val="both"/>
      </w:pPr>
      <w:r>
        <w:rPr>
          <w:sz w:val="24"/>
        </w:rPr>
        <w:t xml:space="preserve">Ситуация с естественной убылью населения усугубляется миграционным оттоком жителей области. За 2019 год отрицательное сальдо миграции составило 2,5 тыс. человек (за 2018 год - 8,4 тыс. человек, за 2017 год - 4,1 тыс. человек).</w:t>
      </w:r>
    </w:p>
    <w:p>
      <w:pPr>
        <w:pStyle w:val="0"/>
        <w:spacing w:before="240" w:lineRule="auto"/>
        <w:ind w:firstLine="540"/>
        <w:jc w:val="both"/>
      </w:pPr>
      <w:r>
        <w:rPr>
          <w:sz w:val="24"/>
        </w:rPr>
        <w:t xml:space="preserve">За 2019 год, по предварительной оценке, население области сократилось на 16,4 тыс. человек, за 2018 год - на 20,6 тыс. человек, за 2017 год - на 14 тыс. человек.</w:t>
      </w:r>
    </w:p>
    <w:p>
      <w:pPr>
        <w:pStyle w:val="0"/>
        <w:spacing w:before="240" w:lineRule="auto"/>
        <w:ind w:firstLine="540"/>
        <w:jc w:val="both"/>
      </w:pPr>
      <w:r>
        <w:rPr>
          <w:sz w:val="24"/>
        </w:rPr>
        <w:t xml:space="preserve">Наряду с абсолютным уменьшением численности населения, следовательно, его трудового потенциала, сохраняется процесс старения общества.</w:t>
      </w:r>
    </w:p>
    <w:p>
      <w:pPr>
        <w:pStyle w:val="0"/>
        <w:spacing w:before="240" w:lineRule="auto"/>
        <w:ind w:firstLine="540"/>
        <w:jc w:val="both"/>
      </w:pPr>
      <w:r>
        <w:rPr>
          <w:sz w:val="24"/>
        </w:rPr>
        <w:t xml:space="preserve">На протяжении последних 15 лет в Кемеровской области - Кузбассе наблюдается ежегодное сокращение численности населения в трудоспособном возрасте, его доля в общей численности населения области снизилась с 55,4 процента на начало 2017 года до 54,3 процента на начало 2019 года.</w:t>
      </w:r>
    </w:p>
    <w:p>
      <w:pPr>
        <w:pStyle w:val="0"/>
        <w:spacing w:before="240" w:lineRule="auto"/>
        <w:ind w:firstLine="540"/>
        <w:jc w:val="both"/>
      </w:pPr>
      <w:r>
        <w:rPr>
          <w:sz w:val="24"/>
        </w:rPr>
        <w:t xml:space="preserve">Согласно произведенному расчету баланса трудовых ресурсов тенденция к снижению численности трудоспособного населения в трудоспособном возрасте и его доли в численности постоянного населения сохранится и в последующие несколько лет.</w:t>
      </w:r>
    </w:p>
    <w:p>
      <w:pPr>
        <w:pStyle w:val="0"/>
        <w:spacing w:before="240" w:lineRule="auto"/>
        <w:ind w:firstLine="540"/>
        <w:jc w:val="both"/>
      </w:pPr>
      <w:r>
        <w:rPr>
          <w:sz w:val="24"/>
        </w:rPr>
        <w:t xml:space="preserve">Такое изменение возрастной структуры населения усиливает дефицит рабочей силы на рынке труда.</w:t>
      </w:r>
    </w:p>
    <w:p>
      <w:pPr>
        <w:pStyle w:val="0"/>
        <w:spacing w:before="240" w:lineRule="auto"/>
        <w:ind w:firstLine="540"/>
        <w:jc w:val="both"/>
      </w:pPr>
      <w:r>
        <w:rPr>
          <w:sz w:val="24"/>
        </w:rPr>
        <w:t xml:space="preserve">За последние 3 года наблюдается снижение числа граждан, которые не имели занятия, но активно его искали, и в соответствии с определением Международной организации труда классифицировались как безработные. В 2019 году численность безработных составила 70,8 тыс. человек, что на 25,6 процента меньше, чем в 2017 году. При этом в государственных учреждениях службы занятости населения на конец 2019 года в качестве безработных было зарегистрировано 18,2 тыс. человек.</w:t>
      </w:r>
    </w:p>
    <w:p>
      <w:pPr>
        <w:pStyle w:val="0"/>
        <w:spacing w:before="240" w:lineRule="auto"/>
        <w:ind w:firstLine="540"/>
        <w:jc w:val="both"/>
      </w:pPr>
      <w:r>
        <w:rPr>
          <w:sz w:val="24"/>
        </w:rPr>
        <w:t xml:space="preserve">По состоянию на 31 декабря 2019 г. в службе занятости населения области работодателями было заявлено 30,3 тыс. вакантных мест, что превышает аналогичные показатели предыдущих лет (кроме 2011 года - 35 тыс. вакансий и 2018 года - 32,3 тыс. вакансий).</w:t>
      </w:r>
    </w:p>
    <w:p>
      <w:pPr>
        <w:pStyle w:val="0"/>
        <w:spacing w:before="240" w:lineRule="auto"/>
        <w:ind w:firstLine="540"/>
        <w:jc w:val="both"/>
      </w:pPr>
      <w:r>
        <w:rPr>
          <w:sz w:val="24"/>
        </w:rPr>
        <w:t xml:space="preserve">Возросло качество вакансий. Средняя заработная плата по заявленным вакансиям, как и три года назад, составляла в декабре 2019 года 23,1 тыс. рублей. Среди них: 903 вакансии с заработной платой ниже МРОТ; 17,2 тыс. вакансий - от МРОТ до средней областной заработной платы; 2,4 тыс. вакансий - выше средней областной.</w:t>
      </w:r>
    </w:p>
    <w:p>
      <w:pPr>
        <w:pStyle w:val="0"/>
        <w:spacing w:before="240" w:lineRule="auto"/>
        <w:ind w:firstLine="540"/>
        <w:jc w:val="both"/>
      </w:pPr>
      <w:r>
        <w:rPr>
          <w:sz w:val="24"/>
        </w:rPr>
        <w:t xml:space="preserve">Наиболее востребованными стали специалисты рабочих профессий - водители автомобиля (1,6 тыс. вакансий со средней заработной платой 26,8 тыс. рублей), слесари (1 тыс. вакансий со средней заработной платой 22,7 тыс. рублей), машинисты (878 вакансий с заработной платой 32 тыс. рублей). Отмечается спрос на медицинских работников: насчитывается 1,1 тыс. вакансий для врачей узкого профиля и 532 рабочих места для медицинских сестер.</w:t>
      </w:r>
    </w:p>
    <w:p>
      <w:pPr>
        <w:pStyle w:val="0"/>
        <w:spacing w:before="240" w:lineRule="auto"/>
        <w:ind w:firstLine="540"/>
        <w:jc w:val="both"/>
      </w:pPr>
      <w:r>
        <w:rPr>
          <w:sz w:val="24"/>
        </w:rPr>
        <w:t xml:space="preserve">Трудоустроено в 2019 году 47 тыс. человек (в 2018 году - 42,8 тыс. человек, в 2017 году - 55 тыс. человек), из них 61 процент - безработные (в 2018 году - 65 процентов, в 2017 году - 66 процентов). Уровень трудоустройства граждан, ищущих работу, составил 62,7 процента (в 2018 году - 62,2 процента, в 2017 году - 67,7 процента), безработных граждан - 57,6 процента (в 2018 году - 59,4 процента, в 2017 году - 66,2 процента).</w:t>
      </w:r>
    </w:p>
    <w:p>
      <w:pPr>
        <w:pStyle w:val="0"/>
        <w:spacing w:before="240" w:lineRule="auto"/>
        <w:ind w:firstLine="540"/>
        <w:jc w:val="both"/>
      </w:pPr>
      <w:r>
        <w:rPr>
          <w:sz w:val="24"/>
        </w:rPr>
        <w:t xml:space="preserve">Наряду с трудоустройством на постоянные рабочие места служба занятости населения принимает участие в организации временных рабочих мест. На временные рабочие места ежегодно в течение 3 последних лет трудоустроены порядка 18 тыс. человек.</w:t>
      </w:r>
    </w:p>
    <w:p>
      <w:pPr>
        <w:pStyle w:val="0"/>
        <w:spacing w:before="240" w:lineRule="auto"/>
        <w:ind w:firstLine="540"/>
        <w:jc w:val="both"/>
      </w:pPr>
      <w:r>
        <w:rPr>
          <w:sz w:val="24"/>
        </w:rPr>
        <w:t xml:space="preserve">Среди безработных граждан востребованной остается государственная услуга по получению дополнительного профессионального образования, так как получение конкурентоспособной на рынке труда профессии является наиболее результативным выходом из безработицы.</w:t>
      </w:r>
    </w:p>
    <w:p>
      <w:pPr>
        <w:pStyle w:val="0"/>
        <w:spacing w:before="240" w:lineRule="auto"/>
        <w:ind w:firstLine="540"/>
        <w:jc w:val="both"/>
      </w:pPr>
      <w:r>
        <w:rPr>
          <w:sz w:val="24"/>
        </w:rPr>
        <w:t xml:space="preserve">Несмотря на то, что ситуация на региональном рынке труда постоянно меняется, трудоустройству граждан по-прежнему препятствует несоответствие профессионально-квалификационного состава безработных и ищущих работу граждан спросу на рабочую силу. Спрос на работников отдельных профессий превышает предложение в несколько десятков раз.</w:t>
      </w:r>
    </w:p>
    <w:p>
      <w:pPr>
        <w:pStyle w:val="0"/>
        <w:spacing w:before="240" w:lineRule="auto"/>
        <w:ind w:firstLine="540"/>
        <w:jc w:val="both"/>
      </w:pPr>
      <w:r>
        <w:rPr>
          <w:sz w:val="24"/>
        </w:rPr>
        <w:t xml:space="preserve">В целях удовлетворения потребности работодателей в нужных работниках Кемеровская область - Кузбасс вынуждена привлекать иностранных специалистов.</w:t>
      </w:r>
    </w:p>
    <w:p>
      <w:pPr>
        <w:pStyle w:val="0"/>
        <w:spacing w:before="240" w:lineRule="auto"/>
        <w:ind w:firstLine="540"/>
        <w:jc w:val="both"/>
      </w:pPr>
      <w:r>
        <w:rPr>
          <w:sz w:val="24"/>
        </w:rPr>
        <w:t xml:space="preserve">В 2019 году по разрешениям ГУ МВД России по Кемеровской области в рамках утвержденной потребности трудовую деятельность в Кемеровской области - Кузбассе осуществляли 350 иностранных работников, в 2018 году - 282, в 2017 году - 402, в 2016 году - 466.</w:t>
      </w:r>
    </w:p>
    <w:p>
      <w:pPr>
        <w:pStyle w:val="0"/>
        <w:spacing w:before="240" w:lineRule="auto"/>
        <w:ind w:firstLine="540"/>
        <w:jc w:val="both"/>
      </w:pPr>
      <w:r>
        <w:rPr>
          <w:sz w:val="24"/>
        </w:rPr>
        <w:t xml:space="preserve">Труд иностранных работников применяется в основном в обрабатывающей промышленности и оптовой торговле (40 и 30 процентов соответственно).</w:t>
      </w:r>
    </w:p>
    <w:p>
      <w:pPr>
        <w:pStyle w:val="0"/>
        <w:spacing w:before="240" w:lineRule="auto"/>
        <w:ind w:firstLine="540"/>
        <w:jc w:val="both"/>
      </w:pPr>
      <w:r>
        <w:rPr>
          <w:sz w:val="24"/>
        </w:rPr>
        <w:t xml:space="preserve">Каждый второй иностранный работник (2019 год - 48 процентов) прибывает из стран постсоветского пространства. По итогам 2019 года ГУ МВД России по Кемеровской области выдано 7,1 тыс. патентов (2018 год - 5,7 тысячи, 2017 год - 6,1 тысячи, 2016 год - 5,3 тысячи) иностранным гражданам из государств с безвизовым порядком въезда, в числе которых граждане Узбекистана - 3,4 тысячи (48 процентов), граждане Таджикистана - 3,0 тысячи (43 процента), граждане Азербайджана - 418 и граждане Украины - 225 (3 процента).</w:t>
      </w:r>
    </w:p>
    <w:p>
      <w:pPr>
        <w:pStyle w:val="0"/>
        <w:spacing w:before="240" w:lineRule="auto"/>
        <w:ind w:firstLine="540"/>
        <w:jc w:val="both"/>
      </w:pPr>
      <w:r>
        <w:rPr>
          <w:sz w:val="24"/>
        </w:rPr>
        <w:t xml:space="preserve">Выдано 492 разрешения на работу иностранным гражданам из государств с визовым порядком въезда (2018 год - 515, 2017 год - 550, 2016 - 611).</w:t>
      </w:r>
    </w:p>
    <w:p>
      <w:pPr>
        <w:pStyle w:val="0"/>
        <w:spacing w:before="240" w:lineRule="auto"/>
        <w:ind w:firstLine="540"/>
        <w:jc w:val="both"/>
      </w:pPr>
      <w:r>
        <w:rPr>
          <w:sz w:val="24"/>
        </w:rPr>
        <w:t xml:space="preserve">В адрес ГУ МВД России по Кемеровской области работодателями направлено 7,0 тыс. уведомлений (2018 год - 7,2 тысячи, 2017 год - 6,6 тысячи) о заключении трудовых договоров с иностранными гражданами, имеющими правовые преференции для трудоустройства без разрешительных документов (разрешение на временное проживание, вид на жительство, свидетельство о предоставлении временного убежища, граждане государств Евразийского экономического союза).</w:t>
      </w:r>
    </w:p>
    <w:p>
      <w:pPr>
        <w:pStyle w:val="0"/>
        <w:spacing w:before="240" w:lineRule="auto"/>
        <w:ind w:firstLine="540"/>
        <w:jc w:val="both"/>
      </w:pPr>
      <w:r>
        <w:rPr>
          <w:sz w:val="24"/>
        </w:rPr>
        <w:t xml:space="preserve">С учетом приведенных данных в 2019 году в целом на территории региона осуществляли законную трудовую деятельность 10,8 тыс. иностранных граждан.</w:t>
      </w:r>
    </w:p>
    <w:p>
      <w:pPr>
        <w:pStyle w:val="0"/>
        <w:spacing w:before="240" w:lineRule="auto"/>
        <w:ind w:firstLine="540"/>
        <w:jc w:val="both"/>
      </w:pPr>
      <w:r>
        <w:rPr>
          <w:sz w:val="24"/>
        </w:rPr>
        <w:t xml:space="preserve">Промышленность занимает ведущее место в экономике Кемеровской области - Кузбасса. Основными видами экономической деятельности являются:</w:t>
      </w:r>
    </w:p>
    <w:p>
      <w:pPr>
        <w:pStyle w:val="0"/>
        <w:spacing w:before="240" w:lineRule="auto"/>
        <w:ind w:firstLine="540"/>
        <w:jc w:val="both"/>
      </w:pPr>
      <w:r>
        <w:rPr>
          <w:sz w:val="24"/>
        </w:rPr>
        <w:t xml:space="preserve">добыча топливно-энергетических ресурсов и полезных ископаемых;</w:t>
      </w:r>
    </w:p>
    <w:p>
      <w:pPr>
        <w:pStyle w:val="0"/>
        <w:spacing w:before="240" w:lineRule="auto"/>
        <w:ind w:firstLine="540"/>
        <w:jc w:val="both"/>
      </w:pPr>
      <w:r>
        <w:rPr>
          <w:sz w:val="24"/>
        </w:rPr>
        <w:t xml:space="preserve">металлургическое производство и производство готовых металлических изделий;</w:t>
      </w:r>
    </w:p>
    <w:p>
      <w:pPr>
        <w:pStyle w:val="0"/>
        <w:spacing w:before="240" w:lineRule="auto"/>
        <w:ind w:firstLine="540"/>
        <w:jc w:val="both"/>
      </w:pPr>
      <w:r>
        <w:rPr>
          <w:sz w:val="24"/>
        </w:rPr>
        <w:t xml:space="preserve">производство кокса и нефтепродуктов;</w:t>
      </w:r>
    </w:p>
    <w:p>
      <w:pPr>
        <w:pStyle w:val="0"/>
        <w:spacing w:before="240" w:lineRule="auto"/>
        <w:ind w:firstLine="540"/>
        <w:jc w:val="both"/>
      </w:pPr>
      <w:r>
        <w:rPr>
          <w:sz w:val="24"/>
        </w:rPr>
        <w:t xml:space="preserve">производство машин и оборудования;</w:t>
      </w:r>
    </w:p>
    <w:p>
      <w:pPr>
        <w:pStyle w:val="0"/>
        <w:spacing w:before="240" w:lineRule="auto"/>
        <w:ind w:firstLine="540"/>
        <w:jc w:val="both"/>
      </w:pPr>
      <w:r>
        <w:rPr>
          <w:sz w:val="24"/>
        </w:rPr>
        <w:t xml:space="preserve">химическое производство.</w:t>
      </w:r>
    </w:p>
    <w:p>
      <w:pPr>
        <w:pStyle w:val="0"/>
        <w:spacing w:before="240" w:lineRule="auto"/>
        <w:ind w:firstLine="540"/>
        <w:jc w:val="both"/>
      </w:pPr>
      <w:r>
        <w:rPr>
          <w:sz w:val="24"/>
        </w:rPr>
        <w:t xml:space="preserve">Кемеровская область - Кузбасс - экспортоориентированный регион осуществляет внешнеэкономическую деятельность с 98 странами мира. Ведущими партнерами в осуществлении экспортно-импортных операций являлись страны дальнего зарубежья (Тайвань, Великобритания, Япония, Китай, Республика Корея, Турция, Нидерланды, Бельгия, Германия, Латвия, Польша). Товарооборот со странами СНГ составил чуть более 10 процентов от всего товарооборота области.</w:t>
      </w:r>
    </w:p>
    <w:p>
      <w:pPr>
        <w:pStyle w:val="0"/>
        <w:spacing w:before="240" w:lineRule="auto"/>
        <w:ind w:firstLine="540"/>
        <w:jc w:val="both"/>
      </w:pPr>
      <w:r>
        <w:rPr>
          <w:sz w:val="24"/>
        </w:rPr>
        <w:t xml:space="preserve">Основная доля (98,4 процента) экспортных операций приходится на предприятия угольной, металлургической и химической промышленности.</w:t>
      </w:r>
    </w:p>
    <w:p>
      <w:pPr>
        <w:pStyle w:val="0"/>
        <w:spacing w:before="240" w:lineRule="auto"/>
        <w:ind w:firstLine="540"/>
        <w:jc w:val="both"/>
      </w:pPr>
      <w:r>
        <w:rPr>
          <w:sz w:val="24"/>
        </w:rPr>
        <w:t xml:space="preserve">На Талдинском и Нарыкско-Осташкинском месторождениях ООО "Газпром добыча Кузнецк" реализует крупный инвестиционный проект по осуществлению опытной добычи метана из угольных пластов. Добыча природного газа осуществляется через демонстрационные скважины, следующим этапом запланирован переход к промышленной добыче метана. Это совершенно новое направление в экономике области и страны в целом. Добытый метан используется в качестве газомоторного топлива газопоршневых электростанций. К 2028 году планируется выйти на объемы добычи природного газа, которые бы смогли позволить наполовину покрыть потребности региона в природном ресурсе.</w:t>
      </w:r>
    </w:p>
    <w:p>
      <w:pPr>
        <w:pStyle w:val="0"/>
        <w:spacing w:before="240" w:lineRule="auto"/>
        <w:ind w:firstLine="540"/>
        <w:jc w:val="both"/>
      </w:pPr>
      <w:r>
        <w:rPr>
          <w:sz w:val="24"/>
        </w:rPr>
        <w:t xml:space="preserve">Металлургия является второй после угольной базовой отраслью региона.</w:t>
      </w:r>
    </w:p>
    <w:p>
      <w:pPr>
        <w:pStyle w:val="0"/>
        <w:spacing w:before="240" w:lineRule="auto"/>
        <w:ind w:firstLine="540"/>
        <w:jc w:val="both"/>
      </w:pPr>
      <w:r>
        <w:rPr>
          <w:sz w:val="24"/>
        </w:rPr>
        <w:t xml:space="preserve">Благодаря кузбасским металлургическим предприятиям Россия сегодня является третьей страной в мире, которая производит рельсы длиной до 100 метров для высокоскоростного движения. В Кемеровской области - Кузбассе активно осваивают производство рельсов по международным стандартам, которые поставляются более чем в 20 стран мира.</w:t>
      </w:r>
    </w:p>
    <w:p>
      <w:pPr>
        <w:pStyle w:val="0"/>
        <w:spacing w:before="240" w:lineRule="auto"/>
        <w:ind w:firstLine="540"/>
        <w:jc w:val="both"/>
      </w:pPr>
      <w:r>
        <w:rPr>
          <w:sz w:val="24"/>
        </w:rPr>
        <w:t xml:space="preserve">Основные направления развития отрасли на сегодняшний день:</w:t>
      </w:r>
    </w:p>
    <w:p>
      <w:pPr>
        <w:pStyle w:val="0"/>
        <w:spacing w:before="240" w:lineRule="auto"/>
        <w:ind w:firstLine="540"/>
        <w:jc w:val="both"/>
      </w:pPr>
      <w:r>
        <w:rPr>
          <w:sz w:val="24"/>
        </w:rPr>
        <w:t xml:space="preserve">выпуск продукции высокого качества, широкого ассортимента сталей и готовых металлических изделий;</w:t>
      </w:r>
    </w:p>
    <w:p>
      <w:pPr>
        <w:pStyle w:val="0"/>
        <w:spacing w:before="240" w:lineRule="auto"/>
        <w:ind w:firstLine="540"/>
        <w:jc w:val="both"/>
      </w:pPr>
      <w:r>
        <w:rPr>
          <w:sz w:val="24"/>
        </w:rPr>
        <w:t xml:space="preserve">снижение себестоимости производства.</w:t>
      </w:r>
    </w:p>
    <w:p>
      <w:pPr>
        <w:pStyle w:val="0"/>
        <w:spacing w:before="240" w:lineRule="auto"/>
        <w:ind w:firstLine="540"/>
        <w:jc w:val="both"/>
      </w:pPr>
      <w:r>
        <w:rPr>
          <w:sz w:val="24"/>
        </w:rPr>
        <w:t xml:space="preserve">Основными направлениями развития машиностроительной промышленности Кемеровской области - Кузбасса являются:</w:t>
      </w:r>
    </w:p>
    <w:p>
      <w:pPr>
        <w:pStyle w:val="0"/>
        <w:spacing w:before="240" w:lineRule="auto"/>
        <w:ind w:firstLine="540"/>
        <w:jc w:val="both"/>
      </w:pPr>
      <w:r>
        <w:rPr>
          <w:sz w:val="24"/>
        </w:rPr>
        <w:t xml:space="preserve">разработка и производство комплексных автоматизированных систем для горнодобывающей отрасли;</w:t>
      </w:r>
    </w:p>
    <w:p>
      <w:pPr>
        <w:pStyle w:val="0"/>
        <w:spacing w:before="240" w:lineRule="auto"/>
        <w:ind w:firstLine="540"/>
        <w:jc w:val="both"/>
      </w:pPr>
      <w:r>
        <w:rPr>
          <w:sz w:val="24"/>
        </w:rPr>
        <w:t xml:space="preserve">повышение качества выпускаемой продукции и освоение выпуска новых деталей, узлов за счет обновления и модернизации станочного парка предприятий;</w:t>
      </w:r>
    </w:p>
    <w:p>
      <w:pPr>
        <w:pStyle w:val="0"/>
        <w:spacing w:before="240" w:lineRule="auto"/>
        <w:ind w:firstLine="540"/>
        <w:jc w:val="both"/>
      </w:pPr>
      <w:r>
        <w:rPr>
          <w:sz w:val="24"/>
        </w:rPr>
        <w:t xml:space="preserve">разработка аналогов иностранного оборудования, конкурентных и уникальных образцов отечественного производства.</w:t>
      </w:r>
    </w:p>
    <w:p>
      <w:pPr>
        <w:pStyle w:val="0"/>
        <w:spacing w:before="240" w:lineRule="auto"/>
        <w:ind w:firstLine="540"/>
        <w:jc w:val="both"/>
      </w:pPr>
      <w:r>
        <w:rPr>
          <w:sz w:val="24"/>
        </w:rPr>
        <w:t xml:space="preserve">Ведущим предприятием химической промышленности региона является КАО "Азот", входящее в пятерку крупнейших производителей азотных удобрений в СНГ, являющееся крупнейшим поставщиком аммиачной селитры на внутренний рынок и крупным экспортером карбамида и капролактама в России. Основными потребителями продукции являются промышленные и сельскохозяйственные предприятия более 40 стран мира. КАО "Азот" - основной поставщик аммиачной селитры промышленного применения горнодобывающим предприятиям Сибири и Дальнего Востока с долей рынка в регионе около 85 процентов.</w:t>
      </w:r>
    </w:p>
    <w:p>
      <w:pPr>
        <w:pStyle w:val="0"/>
        <w:spacing w:before="240" w:lineRule="auto"/>
        <w:ind w:firstLine="540"/>
        <w:jc w:val="both"/>
      </w:pPr>
      <w:r>
        <w:rPr>
          <w:sz w:val="24"/>
        </w:rPr>
        <w:t xml:space="preserve">ООО "ПО "ТОКЕМ" является единственным в России и СНГ, владеющим собственной технологией производства монодисперсных ионообменных смол. Технология, разработанная специалистами объединения, является инновационной и не имеющей аналогов в мире.</w:t>
      </w:r>
    </w:p>
    <w:p>
      <w:pPr>
        <w:pStyle w:val="0"/>
        <w:spacing w:before="240" w:lineRule="auto"/>
        <w:ind w:firstLine="540"/>
        <w:jc w:val="both"/>
      </w:pPr>
      <w:r>
        <w:rPr>
          <w:sz w:val="24"/>
        </w:rPr>
        <w:t xml:space="preserve">На севере Кемеровской области - Кузбасса продолжается строительство 2-й очереди Яйского нефтеперерабатывающего завода (АО "НефтеХимСервис"). В настоящее время продукция реализуется как на территории Сибирского федерального округа, так и поставляется на экспорт.</w:t>
      </w:r>
    </w:p>
    <w:p>
      <w:pPr>
        <w:pStyle w:val="0"/>
        <w:spacing w:before="240" w:lineRule="auto"/>
        <w:ind w:firstLine="540"/>
        <w:jc w:val="both"/>
      </w:pPr>
      <w:r>
        <w:rPr>
          <w:sz w:val="24"/>
        </w:rPr>
        <w:t xml:space="preserve">В 2019 году планируется окончание строительства комбинированной установки переработки прямогонных бензиновых фракций УК-1, что позволит наладить выпуск автомобильного бензина класса 5.</w:t>
      </w:r>
    </w:p>
    <w:p>
      <w:pPr>
        <w:pStyle w:val="0"/>
        <w:spacing w:before="240" w:lineRule="auto"/>
        <w:ind w:firstLine="540"/>
        <w:jc w:val="both"/>
      </w:pPr>
      <w:r>
        <w:rPr>
          <w:sz w:val="24"/>
        </w:rPr>
        <w:t xml:space="preserve">В Кемеровской области - Кузбассе реализуются мероприятия, направленные на развитие субъектов малого и среднего предпринимательства.</w:t>
      </w:r>
    </w:p>
    <w:p>
      <w:pPr>
        <w:pStyle w:val="0"/>
        <w:spacing w:before="240" w:lineRule="auto"/>
        <w:ind w:firstLine="540"/>
        <w:jc w:val="both"/>
      </w:pPr>
      <w:r>
        <w:rPr>
          <w:sz w:val="24"/>
        </w:rPr>
        <w:t xml:space="preserve">Основными направлениями поддержки малого и среднего предпринимательства в 2019 году явились:</w:t>
      </w:r>
    </w:p>
    <w:p>
      <w:pPr>
        <w:pStyle w:val="0"/>
        <w:spacing w:before="240" w:lineRule="auto"/>
        <w:ind w:firstLine="540"/>
        <w:jc w:val="both"/>
      </w:pPr>
      <w:r>
        <w:rPr>
          <w:sz w:val="24"/>
        </w:rPr>
        <w:t xml:space="preserve">поддержка социального предпринимательства в моногородах;</w:t>
      </w:r>
    </w:p>
    <w:p>
      <w:pPr>
        <w:pStyle w:val="0"/>
        <w:spacing w:before="240" w:lineRule="auto"/>
        <w:ind w:firstLine="540"/>
        <w:jc w:val="both"/>
      </w:pPr>
      <w:r>
        <w:rPr>
          <w:sz w:val="24"/>
        </w:rPr>
        <w:t xml:space="preserve">поддержка предпринимателей, осуществляющих деятельность в сфере проката спортивного оборудования и инвентаря;</w:t>
      </w:r>
    </w:p>
    <w:p>
      <w:pPr>
        <w:pStyle w:val="0"/>
        <w:spacing w:before="240" w:lineRule="auto"/>
        <w:ind w:firstLine="540"/>
        <w:jc w:val="both"/>
      </w:pPr>
      <w:r>
        <w:rPr>
          <w:sz w:val="24"/>
        </w:rPr>
        <w:t xml:space="preserve">льготное кредитование субъектов малого и среднего предпринимательства;</w:t>
      </w:r>
    </w:p>
    <w:p>
      <w:pPr>
        <w:pStyle w:val="0"/>
        <w:spacing w:before="240" w:lineRule="auto"/>
        <w:ind w:firstLine="540"/>
        <w:jc w:val="both"/>
      </w:pPr>
      <w:r>
        <w:rPr>
          <w:sz w:val="24"/>
        </w:rPr>
        <w:t xml:space="preserve">пропаганда и популяризация предпринимательской деятельности.</w:t>
      </w:r>
    </w:p>
    <w:p>
      <w:pPr>
        <w:pStyle w:val="0"/>
        <w:spacing w:before="240" w:lineRule="auto"/>
        <w:ind w:firstLine="540"/>
        <w:jc w:val="both"/>
      </w:pPr>
      <w:r>
        <w:rPr>
          <w:sz w:val="24"/>
        </w:rPr>
        <w:t xml:space="preserve">За 2019 год на территории региона создано более 11,4 тыс. новых субъектов малого и среднего предпринимательства.</w:t>
      </w:r>
    </w:p>
    <w:p>
      <w:pPr>
        <w:pStyle w:val="0"/>
        <w:spacing w:before="240" w:lineRule="auto"/>
        <w:ind w:firstLine="540"/>
        <w:jc w:val="both"/>
      </w:pPr>
      <w:r>
        <w:rPr>
          <w:sz w:val="24"/>
        </w:rPr>
        <w:t xml:space="preserve">Общее количество малых и средних предприятий достигло 70 тыс. единиц.</w:t>
      </w:r>
    </w:p>
    <w:p>
      <w:pPr>
        <w:pStyle w:val="0"/>
        <w:spacing w:before="240" w:lineRule="auto"/>
        <w:ind w:firstLine="540"/>
        <w:jc w:val="both"/>
      </w:pPr>
      <w:r>
        <w:rPr>
          <w:sz w:val="24"/>
        </w:rPr>
        <w:t xml:space="preserve">В 2020 году в Кузбассе все меры поддержки для предпринимателей сформированы в соответствии с Национальным </w:t>
      </w:r>
      <w:hyperlink w:history="0" r:id="rId54" w:tooltip="&quot;Паспорт национального проекта &quot;Малое и среднее предпринимательство и поддержка индивидуальной предпринимательской инициативы&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проектом</w:t>
        </w:r>
      </w:hyperlink>
      <w:r>
        <w:rPr>
          <w:sz w:val="24"/>
        </w:rPr>
        <w:t xml:space="preserve"> "Малое и среднее предпринимательство и поддержка индивидуальной предпринимательской инициативы".</w:t>
      </w:r>
    </w:p>
    <w:p>
      <w:pPr>
        <w:pStyle w:val="0"/>
        <w:spacing w:before="240" w:lineRule="auto"/>
        <w:ind w:firstLine="540"/>
        <w:jc w:val="both"/>
      </w:pPr>
      <w:r>
        <w:rPr>
          <w:sz w:val="24"/>
        </w:rPr>
        <w:t xml:space="preserve">Они включают меры:</w:t>
      </w:r>
    </w:p>
    <w:p>
      <w:pPr>
        <w:pStyle w:val="0"/>
        <w:spacing w:before="240" w:lineRule="auto"/>
        <w:ind w:firstLine="540"/>
        <w:jc w:val="both"/>
      </w:pPr>
      <w:r>
        <w:rPr>
          <w:sz w:val="24"/>
        </w:rPr>
        <w:t xml:space="preserve">финансовой поддержки;</w:t>
      </w:r>
    </w:p>
    <w:p>
      <w:pPr>
        <w:pStyle w:val="0"/>
        <w:spacing w:before="240" w:lineRule="auto"/>
        <w:ind w:firstLine="540"/>
        <w:jc w:val="both"/>
      </w:pPr>
      <w:r>
        <w:rPr>
          <w:sz w:val="24"/>
        </w:rPr>
        <w:t xml:space="preserve">консультационной и информационной поддержки;</w:t>
      </w:r>
    </w:p>
    <w:p>
      <w:pPr>
        <w:pStyle w:val="0"/>
        <w:spacing w:before="240" w:lineRule="auto"/>
        <w:ind w:firstLine="540"/>
        <w:jc w:val="both"/>
      </w:pPr>
      <w:r>
        <w:rPr>
          <w:sz w:val="24"/>
        </w:rPr>
        <w:t xml:space="preserve">имущественной поддержки;</w:t>
      </w:r>
    </w:p>
    <w:p>
      <w:pPr>
        <w:pStyle w:val="0"/>
        <w:spacing w:before="240" w:lineRule="auto"/>
        <w:ind w:firstLine="540"/>
        <w:jc w:val="both"/>
      </w:pPr>
      <w:r>
        <w:rPr>
          <w:sz w:val="24"/>
        </w:rPr>
        <w:t xml:space="preserve">меры по развитию экспортного потенциала малых компаний.</w:t>
      </w:r>
    </w:p>
    <w:p>
      <w:pPr>
        <w:pStyle w:val="0"/>
        <w:spacing w:before="240" w:lineRule="auto"/>
        <w:ind w:firstLine="540"/>
        <w:jc w:val="both"/>
      </w:pPr>
      <w:r>
        <w:rPr>
          <w:sz w:val="24"/>
        </w:rPr>
        <w:t xml:space="preserve">Основные финансовые механизмы поддержки в 2020 году - программы льготного кредитования через Микрокредитную компанию Государственный фонд поддержки предпринимательства Кемеровской области.</w:t>
      </w:r>
    </w:p>
    <w:p>
      <w:pPr>
        <w:pStyle w:val="0"/>
        <w:spacing w:before="240" w:lineRule="auto"/>
        <w:ind w:firstLine="540"/>
        <w:jc w:val="both"/>
      </w:pPr>
      <w:r>
        <w:rPr>
          <w:sz w:val="24"/>
        </w:rPr>
        <w:t xml:space="preserve">В рамках регионального проекта "Акселерация субъектов малого и среднего предпринимательства" в 2020 году впервые будет реализовано мероприятие по субсидированию затрат малым семейным компаниям.</w:t>
      </w:r>
    </w:p>
    <w:p>
      <w:pPr>
        <w:pStyle w:val="0"/>
        <w:spacing w:before="240" w:lineRule="auto"/>
        <w:ind w:firstLine="540"/>
        <w:jc w:val="both"/>
      </w:pPr>
      <w:r>
        <w:rPr>
          <w:sz w:val="24"/>
        </w:rPr>
        <w:t xml:space="preserve">Консультационная и информационная поддержка предоставляется субъектам предпринимательской деятельности организациями инфраструктуры поддержки малого бизнеса, а именно центром "Мой бизнес", на базе которого работают:</w:t>
      </w:r>
    </w:p>
    <w:p>
      <w:pPr>
        <w:pStyle w:val="0"/>
        <w:spacing w:before="240" w:lineRule="auto"/>
        <w:ind w:firstLine="540"/>
        <w:jc w:val="both"/>
      </w:pPr>
      <w:r>
        <w:rPr>
          <w:sz w:val="24"/>
        </w:rPr>
        <w:t xml:space="preserve">центр кластерного развития (поддерживает отраслевые предприятия на основе кластеров - сельскохозяйственного, медицинского, туристического, углехимического);</w:t>
      </w:r>
    </w:p>
    <w:p>
      <w:pPr>
        <w:pStyle w:val="0"/>
        <w:spacing w:before="240" w:lineRule="auto"/>
        <w:ind w:firstLine="540"/>
        <w:jc w:val="both"/>
      </w:pPr>
      <w:r>
        <w:rPr>
          <w:sz w:val="24"/>
        </w:rPr>
        <w:t xml:space="preserve">региональный центр инжиниринга (проводит технологические аудиты производственных процессов на предприятиях);</w:t>
      </w:r>
    </w:p>
    <w:p>
      <w:pPr>
        <w:pStyle w:val="0"/>
        <w:spacing w:before="240" w:lineRule="auto"/>
        <w:ind w:firstLine="540"/>
        <w:jc w:val="both"/>
      </w:pPr>
      <w:r>
        <w:rPr>
          <w:sz w:val="24"/>
        </w:rPr>
        <w:t xml:space="preserve">центр инноваций социальной сферы (поддержка социального бизнеса);</w:t>
      </w:r>
    </w:p>
    <w:p>
      <w:pPr>
        <w:pStyle w:val="0"/>
        <w:spacing w:before="240" w:lineRule="auto"/>
        <w:ind w:firstLine="540"/>
        <w:jc w:val="both"/>
      </w:pPr>
      <w:r>
        <w:rPr>
          <w:sz w:val="24"/>
        </w:rPr>
        <w:t xml:space="preserve">центр поддержки предпринимательства (образовательные бесплатные программы для бизнеса).</w:t>
      </w:r>
    </w:p>
    <w:p>
      <w:pPr>
        <w:pStyle w:val="0"/>
        <w:spacing w:before="240" w:lineRule="auto"/>
        <w:ind w:firstLine="540"/>
        <w:jc w:val="both"/>
      </w:pPr>
      <w:r>
        <w:rPr>
          <w:sz w:val="24"/>
        </w:rPr>
        <w:t xml:space="preserve">Центр "Мой бизнес" проводит и реализует различные бесплатные программы по популяризации бизнеса среди молодежи и других слоев населения (тренинги, конкурсы, наставнические курсы, стажировки).</w:t>
      </w:r>
    </w:p>
    <w:p>
      <w:pPr>
        <w:pStyle w:val="0"/>
        <w:spacing w:before="240" w:lineRule="auto"/>
        <w:ind w:firstLine="540"/>
        <w:jc w:val="both"/>
      </w:pPr>
      <w:r>
        <w:rPr>
          <w:sz w:val="24"/>
        </w:rPr>
        <w:t xml:space="preserve">В Кузбассе создан и действует центр поддержки экспорта, который предоставляет услуги всем компаниям региона, которые хотят экспортировать свои товары и услуги на зарубежные рынки.</w:t>
      </w:r>
    </w:p>
    <w:p>
      <w:pPr>
        <w:pStyle w:val="0"/>
        <w:spacing w:before="240" w:lineRule="auto"/>
        <w:ind w:firstLine="540"/>
        <w:jc w:val="both"/>
      </w:pPr>
      <w:r>
        <w:rPr>
          <w:sz w:val="24"/>
        </w:rPr>
        <w:t xml:space="preserve">С целью улучшения условий ведения бизнеса в регионе предоставляется имущественная поддержка в виде льготной аренды муниципального имущества. В каждом городе и районе Кузбасса сформированы перечни имущества, передаваемого в льготную аренду предпринимателям.</w:t>
      </w:r>
    </w:p>
    <w:p>
      <w:pPr>
        <w:pStyle w:val="0"/>
        <w:spacing w:before="240" w:lineRule="auto"/>
        <w:ind w:firstLine="540"/>
        <w:jc w:val="both"/>
      </w:pPr>
      <w:r>
        <w:rPr>
          <w:sz w:val="24"/>
        </w:rPr>
        <w:t xml:space="preserve">С июля 2020 года введен новый для Кузбасса налоговый режим - налог на профессиональный доход. Ставка налога составляет 4 процента - с доходов от физических лиц; 6 процентов - с доходов от организаций и индивидуальных предпринимателей. Ожидается, что в 2020 году в Кузбассе этот налоговый режим выберут и станут применять не менее 5 тысяч граждан, предоставляющих услуги населению (репетиторы, ремонтники, няни и другой персонал).</w:t>
      </w:r>
    </w:p>
    <w:p>
      <w:pPr>
        <w:pStyle w:val="0"/>
        <w:spacing w:before="240" w:lineRule="auto"/>
        <w:ind w:firstLine="540"/>
        <w:jc w:val="both"/>
      </w:pPr>
      <w:r>
        <w:rPr>
          <w:sz w:val="24"/>
        </w:rPr>
        <w:t xml:space="preserve">Опорным консультационным центром для малого и среднего бизнеса Кузбасса является ГАУ КО "Мой бизнес" (8-3842-77-88-70).</w:t>
      </w:r>
    </w:p>
    <w:p>
      <w:pPr>
        <w:pStyle w:val="0"/>
        <w:spacing w:before="240" w:lineRule="auto"/>
        <w:ind w:firstLine="540"/>
        <w:jc w:val="both"/>
      </w:pPr>
      <w:r>
        <w:rPr>
          <w:sz w:val="24"/>
        </w:rPr>
        <w:t xml:space="preserve">Кемеровская область - Кузбасс является крупным образовательным центром.</w:t>
      </w:r>
    </w:p>
    <w:p>
      <w:pPr>
        <w:pStyle w:val="0"/>
        <w:spacing w:before="240" w:lineRule="auto"/>
        <w:ind w:firstLine="540"/>
        <w:jc w:val="both"/>
      </w:pPr>
      <w:r>
        <w:rPr>
          <w:sz w:val="24"/>
        </w:rPr>
        <w:t xml:space="preserve">На территории Кемеровской области - Кузбасса осуществляют образовательную деятельность по образовательным программам высшего образования 7 федеральных государственных образовательных организаций высшего образования и 9 филиалов федеральных государственных образовательных организаций высшего образования, в которых обучаются около 48 тыс. студентов.</w:t>
      </w:r>
    </w:p>
    <w:p>
      <w:pPr>
        <w:pStyle w:val="0"/>
        <w:spacing w:before="240" w:lineRule="auto"/>
        <w:ind w:firstLine="540"/>
        <w:jc w:val="both"/>
      </w:pPr>
      <w:r>
        <w:rPr>
          <w:sz w:val="24"/>
        </w:rPr>
        <w:t xml:space="preserve">Систему среднего профессионального образования Кемеровской области - Кузбасса представляют 67 профессиональных образовательных организаций.</w:t>
      </w:r>
    </w:p>
    <w:p>
      <w:pPr>
        <w:pStyle w:val="0"/>
        <w:spacing w:before="240" w:lineRule="auto"/>
        <w:ind w:firstLine="540"/>
        <w:jc w:val="both"/>
      </w:pPr>
      <w:r>
        <w:rPr>
          <w:sz w:val="24"/>
        </w:rPr>
        <w:t xml:space="preserve">Строятся и ремонтируются новые современные общеобразовательные организации. Значительно укреплена материально-техническая база образовательных организаций Кемеровской области - Кузбасса. В результате реализации приоритетного национального </w:t>
      </w:r>
      <w:hyperlink w:history="0" r:id="rId55"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"Образование", мероприятий комплекса мер по модернизации общего образования существенно обновлена инфраструктура образования. К концу 2014 года современным учебным и учебно-лабораторным оборудованием была обеспечена каждая вторая общеобразовательная организация. За последние 5 лет в области введено 9 новых цифровых общеобразовательных организаций. С 2019 года в Кузбассе реализуется региональный проект "Моя новая школа", в рамках которого капитально ремонтируются и оснащаются цифровым оборудованием 12 общеобразовательных организаций ежегодно. Все общеобразовательные организации имеют доступ к информационно-телекоммуникационной сети "Интернет". Существенно улучшилось обеспечение современным информационно-технологическим оборудованием.</w:t>
      </w:r>
    </w:p>
    <w:p>
      <w:pPr>
        <w:pStyle w:val="0"/>
        <w:spacing w:before="240" w:lineRule="auto"/>
        <w:ind w:firstLine="540"/>
        <w:jc w:val="both"/>
      </w:pPr>
      <w:r>
        <w:rPr>
          <w:sz w:val="24"/>
        </w:rPr>
        <w:t xml:space="preserve">Широкое развитие получило дистанционное образование, в том числе детей-инвалидов. В 2018/2019 учебном году с использованием дистанционных образовательных технологий обучались 246 человек из числа детей-инвалидов. Для организации и реализации образовательного процесса с использованием дистанционных образовательных технологий обучающимся и педагогам, помимо специализированного оборудования и доступа к информационно-телекоммуникационной сети "Интернет", требуется электронная информационно-образовательная среда (ЭИОС), включающая в себя два компонента: систему управления учебным процессом и электронные образовательные ресурсы.</w:t>
      </w:r>
    </w:p>
    <w:p>
      <w:pPr>
        <w:pStyle w:val="0"/>
        <w:spacing w:before="240" w:lineRule="auto"/>
        <w:ind w:firstLine="540"/>
        <w:jc w:val="both"/>
      </w:pPr>
      <w:r>
        <w:rPr>
          <w:sz w:val="24"/>
        </w:rPr>
        <w:t xml:space="preserve">В рамках государственных контрактов всем педагогическим работникам и всем обучающимся предоставлен доступ к электронной информационно-образовательной среде.</w:t>
      </w:r>
    </w:p>
    <w:p>
      <w:pPr>
        <w:pStyle w:val="0"/>
        <w:spacing w:before="240" w:lineRule="auto"/>
        <w:ind w:firstLine="540"/>
        <w:jc w:val="both"/>
      </w:pPr>
      <w:r>
        <w:rPr>
          <w:sz w:val="24"/>
        </w:rPr>
        <w:t xml:space="preserve">В общеобразовательных организациях в рамках государственной программы Российской Федерации "Доступная среда" создаются условия для беспрепятственного доступа маломобильных граждан. В течение 2011 - 2019 годов в 151 общеобразовательной организации, в 16 дошкольных образовательных организациях и в 8 организациях дополнительного образования созданы условия для обучения детей с нарушениями зрения, слуха, опорно-двигательного аппарата:</w:t>
      </w:r>
    </w:p>
    <w:p>
      <w:pPr>
        <w:pStyle w:val="0"/>
        <w:spacing w:before="240" w:lineRule="auto"/>
        <w:ind w:firstLine="540"/>
        <w:jc w:val="both"/>
      </w:pPr>
      <w:r>
        <w:rPr>
          <w:sz w:val="24"/>
        </w:rPr>
        <w:t xml:space="preserve">установлены пандусы, проведена реконструкция порогов в классных комнатах, расширены дверные проемы, установлены опорные поручни в коридорах, дооборудованы санитарные узлы, установлены визуальные информационные знаки;</w:t>
      </w:r>
    </w:p>
    <w:p>
      <w:pPr>
        <w:pStyle w:val="0"/>
        <w:spacing w:before="240" w:lineRule="auto"/>
        <w:ind w:firstLine="540"/>
        <w:jc w:val="both"/>
      </w:pPr>
      <w:r>
        <w:rPr>
          <w:sz w:val="24"/>
        </w:rPr>
        <w:t xml:space="preserve">приобретено специализированное оборудование, комплекты для детей с нарушением опорно-двигательного аппарата, а также оборудование для кабинетов психомоторной коррекции.</w:t>
      </w:r>
    </w:p>
    <w:p>
      <w:pPr>
        <w:pStyle w:val="0"/>
        <w:spacing w:before="240" w:lineRule="auto"/>
        <w:ind w:firstLine="540"/>
        <w:jc w:val="both"/>
      </w:pPr>
      <w:r>
        <w:rPr>
          <w:sz w:val="24"/>
        </w:rPr>
        <w:t xml:space="preserve">В Кузбассе создана система поддержки одаренных учащихся:</w:t>
      </w:r>
    </w:p>
    <w:p>
      <w:pPr>
        <w:pStyle w:val="0"/>
        <w:spacing w:before="240" w:lineRule="auto"/>
        <w:ind w:firstLine="540"/>
        <w:jc w:val="both"/>
      </w:pPr>
      <w:r>
        <w:rPr>
          <w:sz w:val="24"/>
        </w:rPr>
        <w:t xml:space="preserve">отличники учебы два раза в год получают премию и право бесплатного проезда на городском общественном транспорте, а победители и призеры регионального этапа всероссийской олимпиады школьников получают в течение года ежемесячную стипендию;</w:t>
      </w:r>
    </w:p>
    <w:p>
      <w:pPr>
        <w:pStyle w:val="0"/>
        <w:spacing w:before="240" w:lineRule="auto"/>
        <w:ind w:firstLine="540"/>
        <w:jc w:val="both"/>
      </w:pPr>
      <w:r>
        <w:rPr>
          <w:sz w:val="24"/>
        </w:rPr>
        <w:t xml:space="preserve">с 2009 года в Кузбассе на отдых детей принимает ГАУДО "Детский оздоровительно-образовательный (профильный) центр "Сибирская сказка", расположенный в Новокузнецком муниципальном районе. Ежегодно на базе центра проводится более 30 профильных смен, участниками которых становятся более 12 тыс. талантливых школьников Кузбасса. Оплата путевок осуществляется за счет средств областного бюджета.</w:t>
      </w:r>
    </w:p>
    <w:p>
      <w:pPr>
        <w:pStyle w:val="0"/>
        <w:spacing w:before="240" w:lineRule="auto"/>
        <w:ind w:firstLine="540"/>
        <w:jc w:val="both"/>
      </w:pPr>
      <w:r>
        <w:rPr>
          <w:sz w:val="24"/>
        </w:rPr>
        <w:t xml:space="preserve">Мощный рывок сделан в развитии системы дошкольного образования.</w:t>
      </w:r>
    </w:p>
    <w:p>
      <w:pPr>
        <w:pStyle w:val="0"/>
        <w:spacing w:before="240" w:lineRule="auto"/>
        <w:ind w:firstLine="540"/>
        <w:jc w:val="both"/>
      </w:pPr>
      <w:r>
        <w:rPr>
          <w:sz w:val="24"/>
        </w:rPr>
        <w:t xml:space="preserve">С 2015 года очередность детей в возрасте от 3 до 7 лет ликвидирована полностью. Теперь ставится задача полностью обеспечить местами в дошкольных образовательных организациях малышей в возрасте от 1,5 до 3 лет. По состоянию на декабрь 2019 года доступность дошкольного образования для детей в возрасте до 3 лет составляла 90 процентов. В 30 из 34 муниципальных образований ликвидирована очередность для детей в возрасте до 3 лет. До конца 2021 года планируется полностью ликвидировать очередность в дошкольных образовательных организациях для детей в возрасте до 3 лет путем строительства дошкольных образовательных организаций, а также создания компенсирующих мест (перепрофилирование) в существующих детских садах для детей в возрасте от 2 месяцев до 3 лет.</w:t>
      </w:r>
    </w:p>
    <w:p>
      <w:pPr>
        <w:pStyle w:val="0"/>
        <w:spacing w:before="240" w:lineRule="auto"/>
        <w:ind w:firstLine="540"/>
        <w:jc w:val="both"/>
      </w:pPr>
      <w:r>
        <w:rPr>
          <w:sz w:val="24"/>
        </w:rPr>
        <w:t xml:space="preserve">В настоящее время Кемеровская область - Кузбасс - один из самых социально ориентированных субъектов Российской Федерации.</w:t>
      </w:r>
    </w:p>
    <w:p>
      <w:pPr>
        <w:pStyle w:val="0"/>
        <w:spacing w:before="240" w:lineRule="auto"/>
        <w:ind w:firstLine="540"/>
        <w:jc w:val="both"/>
      </w:pPr>
      <w:r>
        <w:rPr>
          <w:sz w:val="24"/>
        </w:rPr>
        <w:t xml:space="preserve">Социально значимым направлением строительной деятельности остается жилищное строительство. В период 2017 - 2019 годов в Кемеровской области - Кузбассе построено 2,4 млн квадратных метров жилья. Благодаря этому в новые дома переехало почти 40 тыс. семей. Для нуждающихся выделено на 1626,8 млн рублей льготных займов и социальных выплат. Населением за счет собственных и заемных средств построено 13,6 тыс. жилых домов общей площадью 1373 тыс. кв. метров.</w:t>
      </w:r>
    </w:p>
    <w:p>
      <w:pPr>
        <w:pStyle w:val="0"/>
        <w:spacing w:before="240" w:lineRule="auto"/>
        <w:ind w:firstLine="540"/>
        <w:jc w:val="both"/>
      </w:pPr>
      <w:r>
        <w:rPr>
          <w:sz w:val="24"/>
        </w:rPr>
        <w:t xml:space="preserve">В целом в Кемеровской области - Кузбассе в полном объеме обеспечена реализация мер социальной поддержки, установленных федеральным законодательством, и действует широкий спектр региональных мер социальной поддержки, направленных на повышение жизненного уровня как социально незащищенных категорий граждан, так и наиболее заслуженных жителей региона.</w:t>
      </w:r>
    </w:p>
    <w:p>
      <w:pPr>
        <w:pStyle w:val="0"/>
        <w:spacing w:before="240" w:lineRule="auto"/>
        <w:ind w:firstLine="540"/>
        <w:jc w:val="both"/>
      </w:pPr>
      <w:r>
        <w:rPr>
          <w:sz w:val="24"/>
        </w:rPr>
        <w:t xml:space="preserve">Право на получение социальной поддержки на основании действующего законодательства имеют около 1/3 жителей Кемеровской области - Кузбасса.</w:t>
      </w:r>
    </w:p>
    <w:p>
      <w:pPr>
        <w:pStyle w:val="0"/>
        <w:spacing w:before="240" w:lineRule="auto"/>
        <w:ind w:firstLine="540"/>
        <w:jc w:val="both"/>
      </w:pPr>
      <w:r>
        <w:rPr>
          <w:sz w:val="24"/>
        </w:rPr>
        <w:t xml:space="preserve">Федеральным льготникам (участники и инвалиды Великой Отечественной войны, участники локальных войн, жители блокадного Ленинграда, бывшие малолетние узники фашистских лагерей, инвалиды, граждане, подвергшиеся радиационному воздействию) дополнительно к федеральным льготам за счет средств областного бюджета установлено право бесплатного проезда в общественном транспорте и другие льготы.</w:t>
      </w:r>
    </w:p>
    <w:p>
      <w:pPr>
        <w:pStyle w:val="0"/>
        <w:spacing w:before="240" w:lineRule="auto"/>
        <w:ind w:firstLine="540"/>
        <w:jc w:val="both"/>
      </w:pPr>
      <w:r>
        <w:rPr>
          <w:sz w:val="24"/>
        </w:rPr>
        <w:t xml:space="preserve">Региональным льготникам (ветераны труда, труженики тыла, реабилитированные лица и лица, признанные пострадавшими от политических репрессий) меры социальной поддержки предоставляются по выбору в денежном выражении (ЕДВ) или натуральной форме.</w:t>
      </w:r>
    </w:p>
    <w:p>
      <w:pPr>
        <w:pStyle w:val="0"/>
        <w:spacing w:before="240" w:lineRule="auto"/>
        <w:ind w:firstLine="540"/>
        <w:jc w:val="both"/>
      </w:pPr>
      <w:r>
        <w:rPr>
          <w:sz w:val="24"/>
        </w:rPr>
        <w:t xml:space="preserve">Широкий спектр мер социальной поддержки предоставляется семьям с детьми. Детям из многодетных семей, помимо бесплатного проезда в общественном транспорте, предоставляется бесплатное питание в общеобразовательных организациях. Ежегодно реализуются мероприятия по проведению оздоровительной кампании детей, находящихся в трудной жизненной ситуации.</w:t>
      </w:r>
    </w:p>
    <w:p>
      <w:pPr>
        <w:pStyle w:val="0"/>
        <w:spacing w:before="240" w:lineRule="auto"/>
        <w:ind w:firstLine="540"/>
        <w:jc w:val="both"/>
      </w:pPr>
      <w:r>
        <w:rPr>
          <w:sz w:val="24"/>
        </w:rPr>
        <w:t xml:space="preserve">Кроме того, с 1 января 2011 г. установлена дополнительная мера социальной поддержки семей, имеющих 3 и более детей, в виде областного материнского (семейного) капитала на улучшение жилищных условий. Размер областного материнского (семейного) капитала составляет 130 тыс. рублей.</w:t>
      </w:r>
    </w:p>
    <w:p>
      <w:pPr>
        <w:pStyle w:val="0"/>
        <w:spacing w:before="240" w:lineRule="auto"/>
        <w:ind w:firstLine="540"/>
        <w:jc w:val="both"/>
      </w:pPr>
      <w:r>
        <w:rPr>
          <w:sz w:val="24"/>
        </w:rPr>
        <w:t xml:space="preserve">С 1 января 2013 г. на основании </w:t>
      </w:r>
      <w:hyperlink w:history="0" r:id="rId56" w:tooltip="Указ Президента РФ от 07.05.2012 N 606 (ред. от 13.01.2023) &quot;О мерах по реализации демографической политики Российской Федерации&quot; {КонсультантПлюс}">
        <w:r>
          <w:rPr>
            <w:sz w:val="24"/>
            <w:color w:val="0000ff"/>
          </w:rPr>
          <w:t xml:space="preserve">Указа</w:t>
        </w:r>
      </w:hyperlink>
      <w:r>
        <w:rPr>
          <w:sz w:val="24"/>
        </w:rPr>
        <w:t xml:space="preserve"> Президента Российской Федерации от 7 мая 2012 г. N 606 "О мерах по реализации демографической политики Российской Федерации" в Кемеровской области - Кузбассе принят </w:t>
      </w:r>
      <w:hyperlink w:history="0" r:id="rId57" w:tooltip="Закон Кемеровской области от 09.07.2012 N 73-ОЗ (ред. от 04.02.2025) &quot;О ежемесячной денежной выплате отдельным категориям семей в случае рождения (усыновления (удочерения) третьего ребенка или последующих детей&quot; (принят Советом народных депутатов Кемеровской области 05.07.2012) {КонсультантПлюс}">
        <w:r>
          <w:rPr>
            <w:sz w:val="24"/>
            <w:color w:val="0000ff"/>
          </w:rPr>
          <w:t xml:space="preserve">Закон</w:t>
        </w:r>
      </w:hyperlink>
      <w:r>
        <w:rPr>
          <w:sz w:val="24"/>
        </w:rPr>
        <w:t xml:space="preserve"> Кемеровской области от 9 июля 2012 г. N 73-ОЗ "О ежемесячной денежной выплате отдельным категориям семей в случае рождения (усыновления (удочерения) третьего ребенка или последующих детей", в соответствии с которым нуждающимся в поддержке семьям установлено право на ежемесячную денежную выплату при рождении (усыновлении (удочерении) третьего ребенка или последующих детей в период после 31 декабря 2012 г. по 31 декабря 2021 г., имеющего (имеющих) гражданство Российской Федерации, до достижения ребенком возраста 3 лет. В 2019 году размер указанной выплаты составлял 9,5 тыс. рублей. В 2020 году - 10,8 тыс. рублей.</w:t>
      </w:r>
    </w:p>
    <w:p>
      <w:pPr>
        <w:pStyle w:val="0"/>
        <w:spacing w:before="240" w:lineRule="auto"/>
        <w:ind w:firstLine="540"/>
        <w:jc w:val="both"/>
      </w:pPr>
      <w:r>
        <w:rPr>
          <w:sz w:val="24"/>
        </w:rPr>
        <w:t xml:space="preserve">В настоящее время в Кемеровской области - Кузбассе в реестре поставщиков социальных услуг состоит 130 учреждений, из них: 115 государственных и муниципальных учреждений и 15 негосударственных организаций (4 - предоставляющих социальные услуги в стационарной форме, 7 - в полустационарной форме, 1 - в форме социального обслуживания на дому, 3 - в нескольких формах социального обслуживания: стационарной, полустационарной, на дому, срочные социальные услуги).</w:t>
      </w:r>
    </w:p>
    <w:p>
      <w:pPr>
        <w:pStyle w:val="0"/>
        <w:spacing w:before="240" w:lineRule="auto"/>
        <w:ind w:firstLine="540"/>
        <w:jc w:val="both"/>
      </w:pPr>
      <w:r>
        <w:rPr>
          <w:sz w:val="24"/>
        </w:rPr>
        <w:t xml:space="preserve">Одной из проблем развития социального обслуживания являлась невысокая заработная плата в отрасли и, как следствие, недостаток кадров.</w:t>
      </w:r>
    </w:p>
    <w:p>
      <w:pPr>
        <w:pStyle w:val="0"/>
        <w:spacing w:before="240" w:lineRule="auto"/>
        <w:ind w:firstLine="540"/>
        <w:jc w:val="both"/>
      </w:pPr>
      <w:r>
        <w:rPr>
          <w:sz w:val="24"/>
        </w:rPr>
        <w:t xml:space="preserve">В последние годы принят ряд мер по повышению заработной платы работников учреждений социального обслуживания населения.</w:t>
      </w:r>
    </w:p>
    <w:p>
      <w:pPr>
        <w:pStyle w:val="0"/>
        <w:spacing w:before="240" w:lineRule="auto"/>
        <w:ind w:firstLine="540"/>
        <w:jc w:val="both"/>
      </w:pPr>
      <w:r>
        <w:rPr>
          <w:sz w:val="24"/>
        </w:rPr>
        <w:t xml:space="preserve">В период 2014 - 2019 годов фонды оплаты труда работников учреждений социального обслуживания населения индексировались регулярно (с 1 декабря 2013 г., 1 мая 2014 г. и с 1 октября 2014 г., на 10 процентов увеличены фонды оплаты труда социальных работников, с 1 октября 2014 г. на 10 процентов увеличены фонды оплаты труда педагогических работников, с 1 декабря 2017 г. и с 1 января 2019 г. фонды оплаты труда всем категориям работников бюджетной сферы увеличены на 5 процентов, кроме того, с 1 декабря 2017 г., с 1 января 2018 г., с 1 сентября 2018 г. и с 1 сентября 2019 г. дополнительно увеличены фонды оплаты труда социальных работников, медицинского персонала и педагогических работников, с 1 марта 2018 г. фонды оплаты труда всем категориям работников бюджетной сферы увеличены на 15 процентов).</w:t>
      </w:r>
    </w:p>
    <w:p>
      <w:pPr>
        <w:pStyle w:val="0"/>
        <w:spacing w:before="240" w:lineRule="auto"/>
        <w:ind w:firstLine="540"/>
        <w:jc w:val="both"/>
      </w:pPr>
      <w:r>
        <w:rPr>
          <w:sz w:val="24"/>
        </w:rPr>
        <w:t xml:space="preserve">Дополнительные ассигнования направлены как на увеличение размеров ставок заработной платы и должностных окладов, так и на выплаты стимулирующего характера.</w:t>
      </w:r>
    </w:p>
    <w:p>
      <w:pPr>
        <w:pStyle w:val="0"/>
        <w:spacing w:before="240" w:lineRule="auto"/>
        <w:ind w:firstLine="540"/>
        <w:jc w:val="both"/>
      </w:pPr>
      <w:r>
        <w:rPr>
          <w:sz w:val="24"/>
        </w:rPr>
        <w:t xml:space="preserve">По итогам работы за 2019 год указанная задача достигнута, средняя заработная плата социальных работников соответствует среднемесячному доходу от трудовой деятельности в Кемеровской области - Кузбассе. В планах на 2020 - 2022 годы сохранить достигнутый уровень заработной платы.</w:t>
      </w:r>
    </w:p>
    <w:p>
      <w:pPr>
        <w:pStyle w:val="0"/>
        <w:spacing w:before="240" w:lineRule="auto"/>
        <w:ind w:firstLine="540"/>
        <w:jc w:val="both"/>
      </w:pPr>
      <w:r>
        <w:rPr>
          <w:sz w:val="24"/>
        </w:rPr>
        <w:t xml:space="preserve">Деятельность системы здравоохранения Кемеровской области - Кузбасса направлена на улучшение демографической ситуации, на сохранение и укрепление здоровья кузбассовцев, увеличение продолжительности жизни и улучшение ее качества, оптимизацию использования всех ресурсов здравоохранения.</w:t>
      </w:r>
    </w:p>
    <w:p>
      <w:pPr>
        <w:pStyle w:val="0"/>
        <w:spacing w:before="240" w:lineRule="auto"/>
        <w:ind w:firstLine="540"/>
        <w:jc w:val="both"/>
      </w:pPr>
      <w:r>
        <w:rPr>
          <w:sz w:val="24"/>
        </w:rPr>
        <w:t xml:space="preserve">На начало 2019 года в Кузбассе медицинскую помощь первого уровня оказывали 226 организаций, из них федерального подчинения - 5, в том числе научно-исследовательских институтов (НИИ) - 3 и 2 ведомственные медицинские организации. Скорую, в том числе скорую специализированную, медицинскую помощь в области оказывали 30 медицинских организаций, паллиативную медицинскую помощь - 28 медицинских организаций.</w:t>
      </w:r>
    </w:p>
    <w:p>
      <w:pPr>
        <w:pStyle w:val="0"/>
        <w:spacing w:before="240" w:lineRule="auto"/>
        <w:ind w:firstLine="540"/>
        <w:jc w:val="both"/>
      </w:pPr>
      <w:r>
        <w:rPr>
          <w:sz w:val="24"/>
        </w:rPr>
        <w:t xml:space="preserve">В Кемеровской области - Кузбассе проводятся мероприятия по профилактике заболеваний и формированию здорового образа жизни, они направлены на уменьшение распространенности рисков развития неинфекционных заболеваний. Снижается потребление алкогольной продукции, растет количество людей, регулярно занимающихся физической культурой и спортом.</w:t>
      </w:r>
    </w:p>
    <w:p>
      <w:pPr>
        <w:pStyle w:val="0"/>
        <w:spacing w:before="240" w:lineRule="auto"/>
        <w:ind w:firstLine="540"/>
        <w:jc w:val="both"/>
      </w:pPr>
      <w:r>
        <w:rPr>
          <w:sz w:val="24"/>
        </w:rPr>
        <w:t xml:space="preserve">Продолжается укрепление материально-технической базы медицинских организаций.</w:t>
      </w:r>
    </w:p>
    <w:p>
      <w:pPr>
        <w:pStyle w:val="0"/>
        <w:spacing w:before="240" w:lineRule="auto"/>
        <w:ind w:firstLine="540"/>
        <w:jc w:val="both"/>
      </w:pPr>
      <w:r>
        <w:rPr>
          <w:sz w:val="24"/>
        </w:rPr>
        <w:t xml:space="preserve">В 2018 году продолжена работа по улучшению доступности медицинской помощи жителям труднодоступных населенных пунктов. В населенных пунктах с числом жителей менее 100 человек, где не предусмотрен медицинский работник, организованы домовые хозяйства.</w:t>
      </w:r>
    </w:p>
    <w:p>
      <w:pPr>
        <w:pStyle w:val="0"/>
        <w:spacing w:before="240" w:lineRule="auto"/>
        <w:ind w:firstLine="540"/>
        <w:jc w:val="both"/>
      </w:pPr>
      <w:r>
        <w:rPr>
          <w:sz w:val="24"/>
        </w:rPr>
        <w:t xml:space="preserve">Наиболее значимые для населения и медицинских работников региональные медицинские информационные системы внедрены в учреждениях здравоохранения Кемеровской области - Кузбасса при реализации программы модернизации здравоохранения Кемеровской области - Кузбасса, например, запись к врачу в электронном виде через информационно-коммуникационную сеть "Интернет", инфоматы, call-центр.</w:t>
      </w:r>
    </w:p>
    <w:p>
      <w:pPr>
        <w:pStyle w:val="0"/>
        <w:spacing w:before="240" w:lineRule="auto"/>
        <w:ind w:firstLine="540"/>
        <w:jc w:val="both"/>
      </w:pPr>
      <w:r>
        <w:rPr>
          <w:sz w:val="24"/>
        </w:rPr>
        <w:t xml:space="preserve">Учитывая то, что около 18 процентов врачей имеют возраст 60 лет и старше, ежегодная убыль врачей не полностью компенсируется притоком молодых специалистов в медицинские организации. Потребность государственных медицинских организаций области только во врачебных кадрах составляет 6 тыс. человек.</w:t>
      </w:r>
    </w:p>
    <w:p>
      <w:pPr>
        <w:pStyle w:val="0"/>
        <w:spacing w:before="240" w:lineRule="auto"/>
        <w:ind w:firstLine="540"/>
        <w:jc w:val="both"/>
      </w:pPr>
      <w:r>
        <w:rPr>
          <w:sz w:val="24"/>
        </w:rPr>
        <w:t xml:space="preserve">На привлечение и закрепление медицинских кадров в медицинских организациях региона направлены специальные меры поддержки - это выплата подъемных молодым специалистам; предоставление им компенсации за наем жилья, комнат в общежитиях, служебных квартир в доходных домах; льготные ипотечные жилищные займы медицинским работникам; целевая подготовка и др. В области также действуют федеральные программы "Земский доктор" и "Земский фельдшер". По этим программам врачи, которые отработают в сельской местности или малых городах 5 лет и более, могут получить "подъемные" деньги: врачи - 1 млн рублей, фельдшеры - 500 тыс. рублей.</w:t>
      </w:r>
    </w:p>
    <w:p>
      <w:pPr>
        <w:pStyle w:val="0"/>
        <w:spacing w:before="240" w:lineRule="auto"/>
        <w:ind w:firstLine="540"/>
        <w:jc w:val="both"/>
      </w:pPr>
      <w:r>
        <w:rPr>
          <w:sz w:val="24"/>
        </w:rPr>
        <w:t xml:space="preserve">На 1 млн рублей также могут рассчитывать врачи дефицитных специальностей: анестезиология-реаниматология, инфекционные болезни, неонатология, онкология, патологическая анатомия, рентгенология, судебно-медицинская экспертиза, скорая медицинская помощь, травматология и ортопедия, фтизиатрия, а также средние медицинские работники по специальности "лечебное дело" (занимающие должности: заведующий фельдшерско-акушерским пунктом - фельдшер, заведующий здравпунктом - фельдшер, фельдшер, фельдшер скорой медицинской помощи), которые работают в государственных медицинских учреждениях здравоохранения.</w:t>
      </w:r>
    </w:p>
    <w:p>
      <w:pPr>
        <w:pStyle w:val="0"/>
        <w:spacing w:before="240" w:lineRule="auto"/>
        <w:ind w:firstLine="540"/>
        <w:jc w:val="both"/>
      </w:pPr>
      <w:r>
        <w:rPr>
          <w:sz w:val="24"/>
        </w:rPr>
        <w:t xml:space="preserve">При разработке Программы учитывалась прогнозная оценка изменения ситуации в демографической сфере.</w:t>
      </w:r>
    </w:p>
    <w:p>
      <w:pPr>
        <w:pStyle w:val="0"/>
        <w:spacing w:before="240" w:lineRule="auto"/>
        <w:ind w:firstLine="540"/>
        <w:jc w:val="both"/>
      </w:pPr>
      <w:r>
        <w:rPr>
          <w:sz w:val="24"/>
        </w:rPr>
        <w:t xml:space="preserve">Росстатом осуществлен расчет перспективной численности населения Кемеровской области - Кузбасса до 2035 года по среднему варианту прогноза от базы на начало 2018 года.</w:t>
      </w:r>
    </w:p>
    <w:p>
      <w:pPr>
        <w:pStyle w:val="0"/>
        <w:spacing w:before="240" w:lineRule="auto"/>
        <w:ind w:firstLine="540"/>
        <w:jc w:val="both"/>
      </w:pPr>
      <w:r>
        <w:rPr>
          <w:sz w:val="24"/>
        </w:rPr>
        <w:t xml:space="preserve">Согласно прогнозу, численность населения области на начало 2036 года составит 2390,3 тыс. человек, сократившись за 18 лет на 304,6 тыс. человек (на 11,3 процента). Численность населения области будет ежегодно убывать в среднем на 0,66 процента. На протяжении всего периода скорость снижения численности населения будет увеличиваться (с 0,6 процента в 2019 году до 0,72 процента в 2035 году). Из-за более высоких темпов сокращения численности сельского населения его удельный вес в общей численности населения снизится с 14 процентов до 12,1 процента.</w:t>
      </w:r>
    </w:p>
    <w:p>
      <w:pPr>
        <w:pStyle w:val="0"/>
        <w:spacing w:before="240" w:lineRule="auto"/>
        <w:ind w:firstLine="540"/>
        <w:jc w:val="both"/>
      </w:pPr>
      <w:r>
        <w:rPr>
          <w:sz w:val="24"/>
        </w:rPr>
        <w:t xml:space="preserve">Сокращение численности населения будет происходить преимущественно вследствие высокой естественной убыли населения (превышения числа смертей над числом рождений). В 2018 году в общем объеме сокращения численности населения доля естественной убыли составила 59,2 процента (миграционная убыль соответственно 40,8 процента), к 2035 году доля естественной убыли предположительно увеличится до 87,0 процентов. На протяжении всего прогнозируемого периода естественная убыль населения будет расти (с 12,2 тыс. человек в 2018 году (4,5 человека на 1000 населения) до 15,0 тыс. человек в 2035 году (6,3 человека на 1000 населения), среднегодовые темпы прироста составят 1,23 процента. Предполагаемая миграционная убыль населения будет ежегодно сокращаться в среднем на 0,1 человека на 1000 населения в год, в 2035 году она составит 2243 человека, сократившись за 18 лет на 73,3 процента.</w:t>
      </w:r>
    </w:p>
    <w:p>
      <w:pPr>
        <w:pStyle w:val="0"/>
        <w:spacing w:before="240" w:lineRule="auto"/>
        <w:ind w:firstLine="540"/>
        <w:jc w:val="both"/>
      </w:pPr>
      <w:r>
        <w:rPr>
          <w:sz w:val="24"/>
        </w:rPr>
        <w:t xml:space="preserve">Разработка и реализация Программы определяются актуальностью проблем улучшения миграционной и демографической ситуации, привлечения дополнительных трудовых ресурсов в экономику Кемеровской области - Кузбасса с целью удовлетворения потребности в квалифицированных кадрах.</w:t>
      </w:r>
    </w:p>
    <w:p>
      <w:pPr>
        <w:pStyle w:val="0"/>
        <w:spacing w:before="240" w:lineRule="auto"/>
        <w:ind w:firstLine="540"/>
        <w:jc w:val="both"/>
      </w:pPr>
      <w:r>
        <w:rPr>
          <w:sz w:val="24"/>
        </w:rPr>
        <w:t xml:space="preserve">При реализации Программы могут возникнуть определенные риски, а именно:</w:t>
      </w:r>
    </w:p>
    <w:p>
      <w:pPr>
        <w:pStyle w:val="0"/>
        <w:spacing w:before="240" w:lineRule="auto"/>
        <w:ind w:firstLine="540"/>
        <w:jc w:val="both"/>
      </w:pPr>
      <w:r>
        <w:rPr>
          <w:sz w:val="24"/>
        </w:rPr>
        <w:t xml:space="preserve">неинформированность соотечественников о возможностях Программы;</w:t>
      </w:r>
    </w:p>
    <w:p>
      <w:pPr>
        <w:pStyle w:val="0"/>
        <w:spacing w:before="240" w:lineRule="auto"/>
        <w:ind w:firstLine="540"/>
        <w:jc w:val="both"/>
      </w:pPr>
      <w:r>
        <w:rPr>
          <w:sz w:val="24"/>
        </w:rPr>
        <w:t xml:space="preserve">трудности с адаптацией соотечественников на новом месте жительства;</w:t>
      </w:r>
    </w:p>
    <w:p>
      <w:pPr>
        <w:pStyle w:val="0"/>
        <w:spacing w:before="240" w:lineRule="auto"/>
        <w:ind w:firstLine="540"/>
        <w:jc w:val="both"/>
      </w:pPr>
      <w:r>
        <w:rPr>
          <w:sz w:val="24"/>
        </w:rPr>
        <w:t xml:space="preserve">отсутствие возможности трудоустройства по имеющейся профессии, полученному образованию;</w:t>
      </w:r>
    </w:p>
    <w:p>
      <w:pPr>
        <w:pStyle w:val="0"/>
        <w:spacing w:before="240" w:lineRule="auto"/>
        <w:ind w:firstLine="540"/>
        <w:jc w:val="both"/>
      </w:pPr>
      <w:r>
        <w:rPr>
          <w:sz w:val="24"/>
        </w:rPr>
        <w:t xml:space="preserve">отсутствие возможности заниматься предпринимательской деятельностью, сельскохозяйственной деятельностью и агропромышленным производством, ведением личного подсобного хозяйства, а также заниматься иной не запрещенной законодательством Российской Федерации деятельностью;</w:t>
      </w:r>
    </w:p>
    <w:p>
      <w:pPr>
        <w:pStyle w:val="0"/>
        <w:spacing w:before="240" w:lineRule="auto"/>
        <w:ind w:firstLine="540"/>
        <w:jc w:val="both"/>
      </w:pPr>
      <w:r>
        <w:rPr>
          <w:sz w:val="24"/>
        </w:rPr>
        <w:t xml:space="preserve">попадание соотечественников в категорию безработных;</w:t>
      </w:r>
    </w:p>
    <w:p>
      <w:pPr>
        <w:pStyle w:val="0"/>
        <w:spacing w:before="240" w:lineRule="auto"/>
        <w:ind w:firstLine="540"/>
        <w:jc w:val="both"/>
      </w:pPr>
      <w:r>
        <w:rPr>
          <w:sz w:val="24"/>
        </w:rPr>
        <w:t xml:space="preserve">сложности с наймом и оплатой временного жилья, неспособность участника Государственной программы и членов его семьи нести расходы по приобретению постоянного жилья или оплате ипотечного кредита;</w:t>
      </w:r>
    </w:p>
    <w:p>
      <w:pPr>
        <w:pStyle w:val="0"/>
        <w:spacing w:before="240" w:lineRule="auto"/>
        <w:ind w:firstLine="540"/>
        <w:jc w:val="both"/>
      </w:pPr>
      <w:r>
        <w:rPr>
          <w:sz w:val="24"/>
        </w:rPr>
        <w:t xml:space="preserve">отсутствие возможности получения медицинской помощи;</w:t>
      </w:r>
    </w:p>
    <w:p>
      <w:pPr>
        <w:pStyle w:val="0"/>
        <w:spacing w:before="240" w:lineRule="auto"/>
        <w:ind w:firstLine="540"/>
        <w:jc w:val="both"/>
      </w:pPr>
      <w:r>
        <w:rPr>
          <w:sz w:val="24"/>
        </w:rPr>
        <w:t xml:space="preserve">обособление соотечественников, создание замкнутых этносоциальных групп, рост межнациональной напряженности;</w:t>
      </w:r>
    </w:p>
    <w:p>
      <w:pPr>
        <w:pStyle w:val="0"/>
        <w:spacing w:before="240" w:lineRule="auto"/>
        <w:ind w:firstLine="540"/>
        <w:jc w:val="both"/>
      </w:pPr>
      <w:r>
        <w:rPr>
          <w:sz w:val="24"/>
        </w:rPr>
        <w:t xml:space="preserve">недостаточная обеспеченность местами в дошкольных образовательных организациях.</w:t>
      </w:r>
    </w:p>
    <w:p>
      <w:pPr>
        <w:pStyle w:val="0"/>
        <w:spacing w:before="240" w:lineRule="auto"/>
        <w:ind w:firstLine="540"/>
        <w:jc w:val="both"/>
      </w:pPr>
      <w:r>
        <w:rPr>
          <w:sz w:val="24"/>
        </w:rPr>
        <w:t xml:space="preserve">Предметом регулирования Программы является система государственных гарантий и мер социальной поддержки соотечественников, направленная на стимулирование и оказание содействия их добровольному переселению в Кемеровскую область - Кузбасс, рост численности постоянного населения региона, в том числе трудоспособного возраста.</w:t>
      </w:r>
    </w:p>
    <w:p>
      <w:pPr>
        <w:pStyle w:val="0"/>
        <w:spacing w:before="240" w:lineRule="auto"/>
        <w:ind w:firstLine="540"/>
        <w:jc w:val="both"/>
      </w:pPr>
      <w:r>
        <w:rPr>
          <w:sz w:val="24"/>
        </w:rPr>
        <w:t xml:space="preserve">Программа носит комплексный межведомственный характер, мероприятия направлены на объединение потенциала соотечественников, проживающих за рубежом и желающих переселиться на постоянное место жительства в Российскую Федерацию, учитывая специфику и потребности области, и реализуются на всей территории Кемеровской области - Кузбасса.</w:t>
      </w:r>
    </w:p>
    <w:p>
      <w:pPr>
        <w:pStyle w:val="0"/>
        <w:spacing w:before="240" w:lineRule="auto"/>
        <w:ind w:firstLine="540"/>
        <w:jc w:val="both"/>
      </w:pPr>
      <w:r>
        <w:rPr>
          <w:sz w:val="24"/>
        </w:rPr>
        <w:t xml:space="preserve">В период с 2009 по 2019 год на территорию региона прибыло более 18 тыс. соотечественников.</w:t>
      </w:r>
    </w:p>
    <w:p>
      <w:pPr>
        <w:pStyle w:val="0"/>
        <w:spacing w:before="240" w:lineRule="auto"/>
        <w:ind w:firstLine="540"/>
        <w:jc w:val="both"/>
      </w:pPr>
      <w:r>
        <w:rPr>
          <w:sz w:val="24"/>
        </w:rPr>
        <w:t xml:space="preserve">Среди прибывших соотечественников порядка 85 процентов имеют высшее и среднее профессиональное образование, что позволяет им за непродолжительное время найти работу и интегрироваться в принимающее общество.</w:t>
      </w:r>
    </w:p>
    <w:p>
      <w:pPr>
        <w:pStyle w:val="0"/>
        <w:spacing w:before="240" w:lineRule="auto"/>
        <w:ind w:firstLine="540"/>
        <w:jc w:val="both"/>
      </w:pPr>
      <w:r>
        <w:rPr>
          <w:sz w:val="24"/>
        </w:rPr>
        <w:t xml:space="preserve">Учитывая вышеизложенное, реализация Программы будет способствовать обеспечению экономики области квалифицированной рабочей силой, а также дальнейшему социально-экономическому развитию и демографической стабилизации.</w:t>
      </w:r>
    </w:p>
    <w:p>
      <w:pPr>
        <w:pStyle w:val="0"/>
        <w:spacing w:before="240" w:lineRule="auto"/>
        <w:ind w:firstLine="540"/>
        <w:jc w:val="both"/>
      </w:pPr>
      <w:r>
        <w:rPr>
          <w:sz w:val="24"/>
        </w:rPr>
        <w:t xml:space="preserve">Оценка готовности территорий вселения к приему участников Государственной программы и членов их семей представлена в таблице 1.</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Оценка готовности Кемеровской области - Кузбасса к приему</w:t>
      </w:r>
    </w:p>
    <w:p>
      <w:pPr>
        <w:pStyle w:val="2"/>
        <w:jc w:val="center"/>
      </w:pPr>
      <w:r>
        <w:rPr>
          <w:sz w:val="24"/>
        </w:rPr>
        <w:t xml:space="preserve">участников Государственной программы и членов их семей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1"/>
        <w:gridCol w:w="5019"/>
        <w:gridCol w:w="867"/>
        <w:gridCol w:w="1247"/>
        <w:gridCol w:w="1304"/>
      </w:tblGrid>
      <w:tr>
        <w:tc>
          <w:tcPr>
            <w:tcW w:w="641" w:type="dxa"/>
          </w:tcPr>
          <w:p>
            <w:pPr>
              <w:pStyle w:val="0"/>
              <w:jc w:val="center"/>
            </w:pPr>
            <w:r>
              <w:rPr>
                <w:sz w:val="24"/>
              </w:rPr>
              <w:t xml:space="preserve">N п/п</w:t>
            </w:r>
          </w:p>
        </w:tc>
        <w:tc>
          <w:tcPr>
            <w:tcW w:w="5019" w:type="dxa"/>
          </w:tcPr>
          <w:p>
            <w:pPr>
              <w:pStyle w:val="0"/>
              <w:jc w:val="center"/>
            </w:pPr>
            <w:r>
              <w:rPr>
                <w:sz w:val="24"/>
              </w:rPr>
              <w:t xml:space="preserve">Наименование показателя</w:t>
            </w:r>
          </w:p>
        </w:tc>
        <w:tc>
          <w:tcPr>
            <w:tcW w:w="867" w:type="dxa"/>
          </w:tcPr>
          <w:p>
            <w:pPr>
              <w:pStyle w:val="0"/>
              <w:jc w:val="center"/>
            </w:pPr>
            <w:r>
              <w:rPr>
                <w:sz w:val="24"/>
              </w:rPr>
              <w:t xml:space="preserve">Год</w:t>
            </w:r>
          </w:p>
        </w:tc>
        <w:tc>
          <w:tcPr>
            <w:tcW w:w="1247" w:type="dxa"/>
          </w:tcPr>
          <w:p>
            <w:pPr>
              <w:pStyle w:val="0"/>
              <w:jc w:val="center"/>
            </w:pPr>
            <w:r>
              <w:rPr>
                <w:sz w:val="24"/>
              </w:rPr>
              <w:t xml:space="preserve">Единица измерения</w:t>
            </w:r>
          </w:p>
        </w:tc>
        <w:tc>
          <w:tcPr>
            <w:tcW w:w="1304" w:type="dxa"/>
          </w:tcPr>
          <w:p>
            <w:pPr>
              <w:pStyle w:val="0"/>
              <w:jc w:val="center"/>
            </w:pPr>
            <w:r>
              <w:rPr>
                <w:sz w:val="24"/>
              </w:rPr>
              <w:t xml:space="preserve">Значение показателя</w:t>
            </w:r>
          </w:p>
        </w:tc>
      </w:tr>
      <w:tr>
        <w:tc>
          <w:tcPr>
            <w:tcW w:w="641" w:type="dxa"/>
            <w:vAlign w:val="center"/>
          </w:tcPr>
          <w:p>
            <w:pPr>
              <w:pStyle w:val="0"/>
              <w:jc w:val="center"/>
            </w:pPr>
            <w:r>
              <w:rPr>
                <w:sz w:val="24"/>
              </w:rPr>
              <w:t xml:space="preserve">1</w:t>
            </w:r>
          </w:p>
        </w:tc>
        <w:tc>
          <w:tcPr>
            <w:tcW w:w="5019" w:type="dxa"/>
          </w:tcPr>
          <w:p>
            <w:pPr>
              <w:pStyle w:val="0"/>
              <w:jc w:val="center"/>
            </w:pPr>
            <w:r>
              <w:rPr>
                <w:sz w:val="24"/>
              </w:rPr>
              <w:t xml:space="preserve">2</w:t>
            </w:r>
          </w:p>
        </w:tc>
        <w:tc>
          <w:tcPr>
            <w:tcW w:w="867" w:type="dxa"/>
          </w:tcPr>
          <w:p>
            <w:pPr>
              <w:pStyle w:val="0"/>
              <w:jc w:val="center"/>
            </w:pPr>
            <w:r>
              <w:rPr>
                <w:sz w:val="24"/>
              </w:rPr>
              <w:t xml:space="preserve">3</w:t>
            </w:r>
          </w:p>
        </w:tc>
        <w:tc>
          <w:tcPr>
            <w:tcW w:w="1247" w:type="dxa"/>
          </w:tcPr>
          <w:p>
            <w:pPr>
              <w:pStyle w:val="0"/>
              <w:jc w:val="center"/>
            </w:pPr>
            <w:r>
              <w:rPr>
                <w:sz w:val="24"/>
              </w:rPr>
              <w:t xml:space="preserve">4</w:t>
            </w:r>
          </w:p>
        </w:tc>
        <w:tc>
          <w:tcPr>
            <w:tcW w:w="1304" w:type="dxa"/>
          </w:tcPr>
          <w:p>
            <w:pPr>
              <w:pStyle w:val="0"/>
              <w:jc w:val="center"/>
            </w:pPr>
            <w:r>
              <w:rPr>
                <w:sz w:val="24"/>
              </w:rPr>
              <w:t xml:space="preserve">5</w:t>
            </w:r>
          </w:p>
        </w:tc>
      </w:tr>
      <w:tr>
        <w:tc>
          <w:tcPr>
            <w:tcW w:w="641" w:type="dxa"/>
            <w:vAlign w:val="center"/>
            <w:vMerge w:val="restart"/>
          </w:tcPr>
          <w:p>
            <w:pPr>
              <w:pStyle w:val="0"/>
              <w:jc w:val="center"/>
            </w:pPr>
            <w:r>
              <w:rPr>
                <w:sz w:val="24"/>
              </w:rPr>
              <w:t xml:space="preserve">1</w:t>
            </w:r>
          </w:p>
        </w:tc>
        <w:tc>
          <w:tcPr>
            <w:tcW w:w="5019" w:type="dxa"/>
            <w:vMerge w:val="restart"/>
          </w:tcPr>
          <w:p>
            <w:pPr>
              <w:pStyle w:val="0"/>
            </w:pPr>
            <w:r>
              <w:rPr>
                <w:sz w:val="24"/>
              </w:rPr>
              <w:t xml:space="preserve">Общая численность населения (на 1 января)</w:t>
            </w:r>
          </w:p>
        </w:tc>
        <w:tc>
          <w:tcPr>
            <w:tcW w:w="867" w:type="dxa"/>
          </w:tcPr>
          <w:p>
            <w:pPr>
              <w:pStyle w:val="0"/>
              <w:jc w:val="center"/>
            </w:pPr>
            <w:r>
              <w:rPr>
                <w:sz w:val="24"/>
              </w:rPr>
              <w:t xml:space="preserve">2017</w:t>
            </w:r>
          </w:p>
        </w:tc>
        <w:tc>
          <w:tcPr>
            <w:tcW w:w="1247" w:type="dxa"/>
            <w:vMerge w:val="restart"/>
          </w:tcPr>
          <w:p>
            <w:pPr>
              <w:pStyle w:val="0"/>
              <w:jc w:val="center"/>
            </w:pPr>
            <w:r>
              <w:rPr>
                <w:sz w:val="24"/>
              </w:rPr>
              <w:t xml:space="preserve">тыс. человек</w:t>
            </w:r>
          </w:p>
        </w:tc>
        <w:tc>
          <w:tcPr>
            <w:tcW w:w="1304" w:type="dxa"/>
          </w:tcPr>
          <w:p>
            <w:pPr>
              <w:pStyle w:val="0"/>
              <w:jc w:val="center"/>
            </w:pPr>
            <w:r>
              <w:rPr>
                <w:sz w:val="24"/>
              </w:rPr>
              <w:t xml:space="preserve">2708,8</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2694,9</w:t>
            </w:r>
          </w:p>
        </w:tc>
      </w:tr>
      <w:tr>
        <w:tc>
          <w:tcPr>
            <w:vMerge w:val="continue"/>
          </w:tcPr>
          <w:p/>
        </w:tc>
        <w:tc>
          <w:tcPr>
            <w:vMerge w:val="continue"/>
          </w:tcPr>
          <w:p/>
        </w:tc>
        <w:tc>
          <w:tcPr>
            <w:tcW w:w="867" w:type="dxa"/>
          </w:tcPr>
          <w:p>
            <w:pPr>
              <w:pStyle w:val="0"/>
              <w:jc w:val="center"/>
            </w:pPr>
            <w:r>
              <w:rPr>
                <w:sz w:val="24"/>
              </w:rPr>
              <w:t xml:space="preserve">2019</w:t>
            </w:r>
          </w:p>
        </w:tc>
        <w:tc>
          <w:tcPr>
            <w:vMerge w:val="continue"/>
          </w:tcPr>
          <w:p/>
        </w:tc>
        <w:tc>
          <w:tcPr>
            <w:tcW w:w="1304" w:type="dxa"/>
          </w:tcPr>
          <w:p>
            <w:pPr>
              <w:pStyle w:val="0"/>
              <w:jc w:val="center"/>
            </w:pPr>
            <w:r>
              <w:rPr>
                <w:sz w:val="24"/>
              </w:rPr>
              <w:t xml:space="preserve">2674,3</w:t>
            </w:r>
          </w:p>
        </w:tc>
      </w:tr>
      <w:tr>
        <w:tc>
          <w:tcPr>
            <w:tcW w:w="641" w:type="dxa"/>
            <w:vAlign w:val="center"/>
            <w:vMerge w:val="restart"/>
          </w:tcPr>
          <w:p>
            <w:pPr>
              <w:pStyle w:val="0"/>
              <w:jc w:val="center"/>
            </w:pPr>
            <w:r>
              <w:rPr>
                <w:sz w:val="24"/>
              </w:rPr>
              <w:t xml:space="preserve">2</w:t>
            </w:r>
          </w:p>
        </w:tc>
        <w:tc>
          <w:tcPr>
            <w:tcW w:w="5019" w:type="dxa"/>
            <w:vMerge w:val="restart"/>
          </w:tcPr>
          <w:p>
            <w:pPr>
              <w:pStyle w:val="0"/>
            </w:pPr>
            <w:r>
              <w:rPr>
                <w:sz w:val="24"/>
              </w:rPr>
              <w:t xml:space="preserve">Естественный(ая) прирост (убыль) населения</w:t>
            </w:r>
          </w:p>
        </w:tc>
        <w:tc>
          <w:tcPr>
            <w:tcW w:w="867" w:type="dxa"/>
          </w:tcPr>
          <w:p>
            <w:pPr>
              <w:pStyle w:val="0"/>
              <w:jc w:val="center"/>
            </w:pPr>
            <w:r>
              <w:rPr>
                <w:sz w:val="24"/>
              </w:rPr>
              <w:t xml:space="preserve">2017</w:t>
            </w:r>
          </w:p>
        </w:tc>
        <w:tc>
          <w:tcPr>
            <w:tcW w:w="1247" w:type="dxa"/>
            <w:vMerge w:val="restart"/>
          </w:tcPr>
          <w:p>
            <w:pPr>
              <w:pStyle w:val="0"/>
              <w:jc w:val="center"/>
            </w:pPr>
            <w:r>
              <w:rPr>
                <w:sz w:val="24"/>
              </w:rPr>
              <w:t xml:space="preserve">человек</w:t>
            </w:r>
          </w:p>
        </w:tc>
        <w:tc>
          <w:tcPr>
            <w:tcW w:w="1304" w:type="dxa"/>
          </w:tcPr>
          <w:p>
            <w:pPr>
              <w:pStyle w:val="0"/>
              <w:jc w:val="center"/>
            </w:pPr>
            <w:r>
              <w:rPr>
                <w:sz w:val="24"/>
              </w:rPr>
              <w:t xml:space="preserve">-9837</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-12208</w:t>
            </w:r>
          </w:p>
        </w:tc>
      </w:tr>
      <w:tr>
        <w:tc>
          <w:tcPr>
            <w:vMerge w:val="continue"/>
          </w:tcPr>
          <w:p/>
        </w:tc>
        <w:tc>
          <w:tcPr>
            <w:vMerge w:val="continue"/>
          </w:tcPr>
          <w:p/>
        </w:tc>
        <w:tc>
          <w:tcPr>
            <w:tcW w:w="867" w:type="dxa"/>
          </w:tcPr>
          <w:p>
            <w:pPr>
              <w:pStyle w:val="0"/>
              <w:jc w:val="center"/>
            </w:pPr>
            <w:r>
              <w:rPr>
                <w:sz w:val="24"/>
              </w:rPr>
              <w:t xml:space="preserve">2019</w:t>
            </w:r>
          </w:p>
        </w:tc>
        <w:tc>
          <w:tcPr>
            <w:vMerge w:val="continue"/>
          </w:tcPr>
          <w:p/>
        </w:tc>
        <w:tc>
          <w:tcPr>
            <w:tcW w:w="1304" w:type="dxa"/>
          </w:tcPr>
          <w:p>
            <w:pPr>
              <w:pStyle w:val="0"/>
              <w:jc w:val="center"/>
            </w:pPr>
            <w:r>
              <w:rPr>
                <w:sz w:val="24"/>
              </w:rPr>
              <w:t xml:space="preserve">-13893 </w:t>
            </w:r>
            <w:hyperlink w:history="0" w:anchor="P488" w:tooltip="&lt;1&gt; Предварительные данные.">
              <w:r>
                <w:rPr>
                  <w:sz w:val="24"/>
                  <w:color w:val="0000ff"/>
                </w:rPr>
                <w:t xml:space="preserve">&lt;1&gt;</w:t>
              </w:r>
            </w:hyperlink>
          </w:p>
        </w:tc>
      </w:tr>
      <w:tr>
        <w:tc>
          <w:tcPr>
            <w:tcW w:w="641" w:type="dxa"/>
            <w:vAlign w:val="center"/>
            <w:vMerge w:val="restart"/>
          </w:tcPr>
          <w:p>
            <w:pPr>
              <w:pStyle w:val="0"/>
              <w:jc w:val="center"/>
            </w:pPr>
            <w:r>
              <w:rPr>
                <w:sz w:val="24"/>
              </w:rPr>
              <w:t xml:space="preserve">3</w:t>
            </w:r>
          </w:p>
        </w:tc>
        <w:tc>
          <w:tcPr>
            <w:tcW w:w="5019" w:type="dxa"/>
            <w:vMerge w:val="restart"/>
          </w:tcPr>
          <w:p>
            <w:pPr>
              <w:pStyle w:val="0"/>
            </w:pPr>
            <w:r>
              <w:rPr>
                <w:sz w:val="24"/>
              </w:rPr>
              <w:t xml:space="preserve">Миграционный(ая) прирост (убыль) населения</w:t>
            </w:r>
          </w:p>
        </w:tc>
        <w:tc>
          <w:tcPr>
            <w:tcW w:w="867" w:type="dxa"/>
          </w:tcPr>
          <w:p>
            <w:pPr>
              <w:pStyle w:val="0"/>
              <w:jc w:val="center"/>
            </w:pPr>
            <w:r>
              <w:rPr>
                <w:sz w:val="24"/>
              </w:rPr>
              <w:t xml:space="preserve">2017</w:t>
            </w:r>
          </w:p>
        </w:tc>
        <w:tc>
          <w:tcPr>
            <w:tcW w:w="1247" w:type="dxa"/>
            <w:vMerge w:val="restart"/>
          </w:tcPr>
          <w:p>
            <w:pPr>
              <w:pStyle w:val="0"/>
              <w:jc w:val="center"/>
            </w:pPr>
            <w:r>
              <w:rPr>
                <w:sz w:val="24"/>
              </w:rPr>
              <w:t xml:space="preserve">человек</w:t>
            </w:r>
          </w:p>
        </w:tc>
        <w:tc>
          <w:tcPr>
            <w:tcW w:w="1304" w:type="dxa"/>
          </w:tcPr>
          <w:p>
            <w:pPr>
              <w:pStyle w:val="0"/>
              <w:jc w:val="center"/>
            </w:pPr>
            <w:r>
              <w:rPr>
                <w:sz w:val="24"/>
              </w:rPr>
              <w:t xml:space="preserve">-4130</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-8413</w:t>
            </w:r>
          </w:p>
        </w:tc>
      </w:tr>
      <w:tr>
        <w:tc>
          <w:tcPr>
            <w:vMerge w:val="continue"/>
          </w:tcPr>
          <w:p/>
        </w:tc>
        <w:tc>
          <w:tcPr>
            <w:vMerge w:val="continue"/>
          </w:tcPr>
          <w:p/>
        </w:tc>
        <w:tc>
          <w:tcPr>
            <w:tcW w:w="867" w:type="dxa"/>
          </w:tcPr>
          <w:p>
            <w:pPr>
              <w:pStyle w:val="0"/>
              <w:jc w:val="center"/>
            </w:pPr>
            <w:r>
              <w:rPr>
                <w:sz w:val="24"/>
              </w:rPr>
              <w:t xml:space="preserve">2019</w:t>
            </w:r>
          </w:p>
        </w:tc>
        <w:tc>
          <w:tcPr>
            <w:vMerge w:val="continue"/>
          </w:tcPr>
          <w:p/>
        </w:tc>
        <w:tc>
          <w:tcPr>
            <w:tcW w:w="1304" w:type="dxa"/>
          </w:tcPr>
          <w:p>
            <w:pPr>
              <w:pStyle w:val="0"/>
              <w:jc w:val="center"/>
            </w:pPr>
            <w:r>
              <w:rPr>
                <w:sz w:val="24"/>
              </w:rPr>
              <w:t xml:space="preserve">-2509</w:t>
            </w:r>
          </w:p>
        </w:tc>
      </w:tr>
      <w:tr>
        <w:tc>
          <w:tcPr>
            <w:tcW w:w="641" w:type="dxa"/>
            <w:vAlign w:val="center"/>
            <w:vMerge w:val="restart"/>
          </w:tcPr>
          <w:p>
            <w:pPr>
              <w:pStyle w:val="0"/>
              <w:jc w:val="center"/>
            </w:pPr>
            <w:r>
              <w:rPr>
                <w:sz w:val="24"/>
              </w:rPr>
              <w:t xml:space="preserve">4</w:t>
            </w:r>
          </w:p>
        </w:tc>
        <w:tc>
          <w:tcPr>
            <w:tcW w:w="5019" w:type="dxa"/>
            <w:vMerge w:val="restart"/>
          </w:tcPr>
          <w:p>
            <w:pPr>
              <w:pStyle w:val="0"/>
            </w:pPr>
            <w:r>
              <w:rPr>
                <w:sz w:val="24"/>
              </w:rPr>
              <w:t xml:space="preserve">Удельный вес численности населения в трудоспособном возрасте в общей численности населения (на 1 января)</w:t>
            </w:r>
          </w:p>
        </w:tc>
        <w:tc>
          <w:tcPr>
            <w:tcW w:w="867" w:type="dxa"/>
          </w:tcPr>
          <w:p>
            <w:pPr>
              <w:pStyle w:val="0"/>
              <w:jc w:val="center"/>
            </w:pPr>
            <w:r>
              <w:rPr>
                <w:sz w:val="24"/>
              </w:rPr>
              <w:t xml:space="preserve">2017</w:t>
            </w:r>
          </w:p>
        </w:tc>
        <w:tc>
          <w:tcPr>
            <w:tcW w:w="1247" w:type="dxa"/>
            <w:vMerge w:val="restart"/>
          </w:tcPr>
          <w:p>
            <w:pPr>
              <w:pStyle w:val="0"/>
              <w:jc w:val="center"/>
            </w:pPr>
            <w:r>
              <w:rPr>
                <w:sz w:val="24"/>
              </w:rPr>
              <w:t xml:space="preserve">процентов</w:t>
            </w:r>
          </w:p>
        </w:tc>
        <w:tc>
          <w:tcPr>
            <w:tcW w:w="1304" w:type="dxa"/>
          </w:tcPr>
          <w:p>
            <w:pPr>
              <w:pStyle w:val="0"/>
              <w:jc w:val="center"/>
            </w:pPr>
            <w:r>
              <w:rPr>
                <w:sz w:val="24"/>
              </w:rPr>
              <w:t xml:space="preserve">55,4</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54,8</w:t>
            </w:r>
          </w:p>
        </w:tc>
      </w:tr>
      <w:tr>
        <w:tc>
          <w:tcPr>
            <w:vMerge w:val="continue"/>
          </w:tcPr>
          <w:p/>
        </w:tc>
        <w:tc>
          <w:tcPr>
            <w:vMerge w:val="continue"/>
          </w:tcPr>
          <w:p/>
        </w:tc>
        <w:tc>
          <w:tcPr>
            <w:tcW w:w="867" w:type="dxa"/>
          </w:tcPr>
          <w:p>
            <w:pPr>
              <w:pStyle w:val="0"/>
              <w:jc w:val="center"/>
            </w:pPr>
            <w:r>
              <w:rPr>
                <w:sz w:val="24"/>
              </w:rPr>
              <w:t xml:space="preserve">2019</w:t>
            </w:r>
          </w:p>
        </w:tc>
        <w:tc>
          <w:tcPr>
            <w:vMerge w:val="continue"/>
          </w:tcPr>
          <w:p/>
        </w:tc>
        <w:tc>
          <w:tcPr>
            <w:tcW w:w="1304" w:type="dxa"/>
          </w:tcPr>
          <w:p>
            <w:pPr>
              <w:pStyle w:val="0"/>
              <w:jc w:val="center"/>
            </w:pPr>
            <w:r>
              <w:rPr>
                <w:sz w:val="24"/>
              </w:rPr>
              <w:t xml:space="preserve">54,3</w:t>
            </w:r>
          </w:p>
        </w:tc>
      </w:tr>
      <w:tr>
        <w:tc>
          <w:tcPr>
            <w:tcW w:w="641" w:type="dxa"/>
            <w:vAlign w:val="center"/>
            <w:vMerge w:val="restart"/>
          </w:tcPr>
          <w:p>
            <w:pPr>
              <w:pStyle w:val="0"/>
              <w:jc w:val="center"/>
            </w:pPr>
            <w:r>
              <w:rPr>
                <w:sz w:val="24"/>
              </w:rPr>
              <w:t xml:space="preserve">5</w:t>
            </w:r>
          </w:p>
        </w:tc>
        <w:tc>
          <w:tcPr>
            <w:tcW w:w="5019" w:type="dxa"/>
            <w:vMerge w:val="restart"/>
          </w:tcPr>
          <w:p>
            <w:pPr>
              <w:pStyle w:val="0"/>
            </w:pPr>
            <w:r>
              <w:rPr>
                <w:sz w:val="24"/>
              </w:rPr>
              <w:t xml:space="preserve">Удельный вес занятых в экономике в общей численности населения в трудоспособном возрасте</w:t>
            </w:r>
          </w:p>
        </w:tc>
        <w:tc>
          <w:tcPr>
            <w:tcW w:w="867" w:type="dxa"/>
          </w:tcPr>
          <w:p>
            <w:pPr>
              <w:pStyle w:val="0"/>
              <w:jc w:val="center"/>
            </w:pPr>
            <w:r>
              <w:rPr>
                <w:sz w:val="24"/>
              </w:rPr>
              <w:t xml:space="preserve">2016</w:t>
            </w:r>
          </w:p>
        </w:tc>
        <w:tc>
          <w:tcPr>
            <w:tcW w:w="1247" w:type="dxa"/>
            <w:vMerge w:val="restart"/>
          </w:tcPr>
          <w:p>
            <w:pPr>
              <w:pStyle w:val="0"/>
              <w:jc w:val="center"/>
            </w:pPr>
            <w:r>
              <w:rPr>
                <w:sz w:val="24"/>
              </w:rPr>
              <w:t xml:space="preserve">процентов</w:t>
            </w:r>
          </w:p>
        </w:tc>
        <w:tc>
          <w:tcPr>
            <w:tcW w:w="1304" w:type="dxa"/>
          </w:tcPr>
          <w:p>
            <w:pPr>
              <w:pStyle w:val="0"/>
              <w:jc w:val="center"/>
            </w:pPr>
            <w:r>
              <w:rPr>
                <w:sz w:val="24"/>
              </w:rPr>
              <w:t xml:space="preserve">80,6</w:t>
            </w:r>
          </w:p>
        </w:tc>
      </w:tr>
      <w:tr>
        <w:tc>
          <w:tcPr>
            <w:vMerge w:val="continue"/>
          </w:tcPr>
          <w:p/>
        </w:tc>
        <w:tc>
          <w:tcPr>
            <w:vMerge w:val="continue"/>
          </w:tcPr>
          <w:p/>
        </w:tc>
        <w:tc>
          <w:tcPr>
            <w:tcW w:w="867" w:type="dxa"/>
          </w:tcPr>
          <w:p>
            <w:pPr>
              <w:pStyle w:val="0"/>
              <w:jc w:val="center"/>
            </w:pPr>
            <w:r>
              <w:rPr>
                <w:sz w:val="24"/>
              </w:rPr>
              <w:t xml:space="preserve">2017</w:t>
            </w:r>
          </w:p>
        </w:tc>
        <w:tc>
          <w:tcPr>
            <w:vMerge w:val="continue"/>
          </w:tcPr>
          <w:p/>
        </w:tc>
        <w:tc>
          <w:tcPr>
            <w:tcW w:w="1304" w:type="dxa"/>
          </w:tcPr>
          <w:p>
            <w:pPr>
              <w:pStyle w:val="0"/>
              <w:jc w:val="center"/>
            </w:pPr>
            <w:r>
              <w:rPr>
                <w:sz w:val="24"/>
              </w:rPr>
              <w:t xml:space="preserve">80,6</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81,6</w:t>
            </w:r>
          </w:p>
        </w:tc>
      </w:tr>
      <w:tr>
        <w:tc>
          <w:tcPr>
            <w:tcW w:w="641" w:type="dxa"/>
            <w:vAlign w:val="center"/>
            <w:vMerge w:val="restart"/>
          </w:tcPr>
          <w:p>
            <w:pPr>
              <w:pStyle w:val="0"/>
              <w:jc w:val="center"/>
            </w:pPr>
            <w:r>
              <w:rPr>
                <w:sz w:val="24"/>
              </w:rPr>
              <w:t xml:space="preserve">6</w:t>
            </w:r>
          </w:p>
        </w:tc>
        <w:tc>
          <w:tcPr>
            <w:tcW w:w="5019" w:type="dxa"/>
            <w:vMerge w:val="restart"/>
          </w:tcPr>
          <w:p>
            <w:pPr>
              <w:pStyle w:val="0"/>
            </w:pPr>
            <w:r>
              <w:rPr>
                <w:sz w:val="24"/>
              </w:rPr>
              <w:t xml:space="preserve">Общая численность безработных (по методологии Международной организации труда)</w:t>
            </w:r>
          </w:p>
        </w:tc>
        <w:tc>
          <w:tcPr>
            <w:tcW w:w="867" w:type="dxa"/>
          </w:tcPr>
          <w:p>
            <w:pPr>
              <w:pStyle w:val="0"/>
              <w:jc w:val="center"/>
            </w:pPr>
            <w:r>
              <w:rPr>
                <w:sz w:val="24"/>
              </w:rPr>
              <w:t xml:space="preserve">2017</w:t>
            </w:r>
          </w:p>
        </w:tc>
        <w:tc>
          <w:tcPr>
            <w:tcW w:w="1247" w:type="dxa"/>
            <w:vMerge w:val="restart"/>
          </w:tcPr>
          <w:p>
            <w:pPr>
              <w:pStyle w:val="0"/>
              <w:jc w:val="center"/>
            </w:pPr>
            <w:r>
              <w:rPr>
                <w:sz w:val="24"/>
              </w:rPr>
              <w:t xml:space="preserve">человек</w:t>
            </w:r>
          </w:p>
        </w:tc>
        <w:tc>
          <w:tcPr>
            <w:tcW w:w="1304" w:type="dxa"/>
          </w:tcPr>
          <w:p>
            <w:pPr>
              <w:pStyle w:val="0"/>
              <w:jc w:val="center"/>
            </w:pPr>
            <w:r>
              <w:rPr>
                <w:sz w:val="24"/>
              </w:rPr>
              <w:t xml:space="preserve">95057</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80915</w:t>
            </w:r>
          </w:p>
        </w:tc>
      </w:tr>
      <w:tr>
        <w:tc>
          <w:tcPr>
            <w:vMerge w:val="continue"/>
          </w:tcPr>
          <w:p/>
        </w:tc>
        <w:tc>
          <w:tcPr>
            <w:vMerge w:val="continue"/>
          </w:tcPr>
          <w:p/>
        </w:tc>
        <w:tc>
          <w:tcPr>
            <w:tcW w:w="867" w:type="dxa"/>
          </w:tcPr>
          <w:p>
            <w:pPr>
              <w:pStyle w:val="0"/>
              <w:jc w:val="center"/>
            </w:pPr>
            <w:r>
              <w:rPr>
                <w:sz w:val="24"/>
              </w:rPr>
              <w:t xml:space="preserve">2019</w:t>
            </w:r>
          </w:p>
        </w:tc>
        <w:tc>
          <w:tcPr>
            <w:vMerge w:val="continue"/>
          </w:tcPr>
          <w:p/>
        </w:tc>
        <w:tc>
          <w:tcPr>
            <w:tcW w:w="1304" w:type="dxa"/>
          </w:tcPr>
          <w:p>
            <w:pPr>
              <w:pStyle w:val="0"/>
              <w:jc w:val="center"/>
            </w:pPr>
            <w:r>
              <w:rPr>
                <w:sz w:val="24"/>
              </w:rPr>
              <w:t xml:space="preserve">70767</w:t>
            </w:r>
          </w:p>
        </w:tc>
      </w:tr>
      <w:tr>
        <w:tc>
          <w:tcPr>
            <w:tcW w:w="641" w:type="dxa"/>
            <w:vAlign w:val="center"/>
            <w:vMerge w:val="restart"/>
          </w:tcPr>
          <w:p>
            <w:pPr>
              <w:pStyle w:val="0"/>
              <w:jc w:val="center"/>
            </w:pPr>
            <w:r>
              <w:rPr>
                <w:sz w:val="24"/>
              </w:rPr>
              <w:t xml:space="preserve">7</w:t>
            </w:r>
          </w:p>
        </w:tc>
        <w:tc>
          <w:tcPr>
            <w:tcW w:w="5019" w:type="dxa"/>
            <w:vMerge w:val="restart"/>
          </w:tcPr>
          <w:p>
            <w:pPr>
              <w:pStyle w:val="0"/>
            </w:pPr>
            <w:r>
              <w:rPr>
                <w:sz w:val="24"/>
              </w:rPr>
              <w:t xml:space="preserve">Уровень общей безработицы (по методологии Международной организации труда)</w:t>
            </w:r>
          </w:p>
        </w:tc>
        <w:tc>
          <w:tcPr>
            <w:tcW w:w="867" w:type="dxa"/>
          </w:tcPr>
          <w:p>
            <w:pPr>
              <w:pStyle w:val="0"/>
              <w:jc w:val="center"/>
            </w:pPr>
            <w:r>
              <w:rPr>
                <w:sz w:val="24"/>
              </w:rPr>
              <w:t xml:space="preserve">2017</w:t>
            </w:r>
          </w:p>
        </w:tc>
        <w:tc>
          <w:tcPr>
            <w:tcW w:w="1247" w:type="dxa"/>
            <w:vMerge w:val="restart"/>
          </w:tcPr>
          <w:p>
            <w:pPr>
              <w:pStyle w:val="0"/>
              <w:jc w:val="center"/>
            </w:pPr>
            <w:r>
              <w:rPr>
                <w:sz w:val="24"/>
              </w:rPr>
              <w:t xml:space="preserve">процентов</w:t>
            </w:r>
          </w:p>
        </w:tc>
        <w:tc>
          <w:tcPr>
            <w:tcW w:w="1304" w:type="dxa"/>
          </w:tcPr>
          <w:p>
            <w:pPr>
              <w:pStyle w:val="0"/>
              <w:jc w:val="center"/>
            </w:pPr>
            <w:r>
              <w:rPr>
                <w:sz w:val="24"/>
              </w:rPr>
              <w:t xml:space="preserve">7,1</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6,1</w:t>
            </w:r>
          </w:p>
        </w:tc>
      </w:tr>
      <w:tr>
        <w:tc>
          <w:tcPr>
            <w:vMerge w:val="continue"/>
          </w:tcPr>
          <w:p/>
        </w:tc>
        <w:tc>
          <w:tcPr>
            <w:vMerge w:val="continue"/>
          </w:tcPr>
          <w:p/>
        </w:tc>
        <w:tc>
          <w:tcPr>
            <w:tcW w:w="867" w:type="dxa"/>
          </w:tcPr>
          <w:p>
            <w:pPr>
              <w:pStyle w:val="0"/>
              <w:jc w:val="center"/>
            </w:pPr>
            <w:r>
              <w:rPr>
                <w:sz w:val="24"/>
              </w:rPr>
              <w:t xml:space="preserve">2019</w:t>
            </w:r>
          </w:p>
        </w:tc>
        <w:tc>
          <w:tcPr>
            <w:vMerge w:val="continue"/>
          </w:tcPr>
          <w:p/>
        </w:tc>
        <w:tc>
          <w:tcPr>
            <w:tcW w:w="1304" w:type="dxa"/>
          </w:tcPr>
          <w:p>
            <w:pPr>
              <w:pStyle w:val="0"/>
              <w:jc w:val="center"/>
            </w:pPr>
            <w:r>
              <w:rPr>
                <w:sz w:val="24"/>
              </w:rPr>
              <w:t xml:space="preserve">5,5</w:t>
            </w:r>
          </w:p>
        </w:tc>
      </w:tr>
      <w:tr>
        <w:tc>
          <w:tcPr>
            <w:tcW w:w="641" w:type="dxa"/>
            <w:vAlign w:val="center"/>
            <w:vMerge w:val="restart"/>
          </w:tcPr>
          <w:p>
            <w:pPr>
              <w:pStyle w:val="0"/>
              <w:jc w:val="center"/>
            </w:pPr>
            <w:r>
              <w:rPr>
                <w:sz w:val="24"/>
              </w:rPr>
              <w:t xml:space="preserve">8</w:t>
            </w:r>
          </w:p>
        </w:tc>
        <w:tc>
          <w:tcPr>
            <w:tcW w:w="5019" w:type="dxa"/>
            <w:vMerge w:val="restart"/>
          </w:tcPr>
          <w:p>
            <w:pPr>
              <w:pStyle w:val="0"/>
            </w:pPr>
            <w:r>
              <w:rPr>
                <w:sz w:val="24"/>
              </w:rPr>
              <w:t xml:space="preserve">Численность граждан, признанных безработными государственными учреждениями службы занятости населения (на конец года)</w:t>
            </w:r>
          </w:p>
        </w:tc>
        <w:tc>
          <w:tcPr>
            <w:tcW w:w="867" w:type="dxa"/>
          </w:tcPr>
          <w:p>
            <w:pPr>
              <w:pStyle w:val="0"/>
              <w:jc w:val="center"/>
            </w:pPr>
            <w:r>
              <w:rPr>
                <w:sz w:val="24"/>
              </w:rPr>
              <w:t xml:space="preserve">2017</w:t>
            </w:r>
          </w:p>
        </w:tc>
        <w:tc>
          <w:tcPr>
            <w:tcW w:w="1247" w:type="dxa"/>
            <w:vMerge w:val="restart"/>
          </w:tcPr>
          <w:p>
            <w:pPr>
              <w:pStyle w:val="0"/>
              <w:jc w:val="center"/>
            </w:pPr>
            <w:r>
              <w:rPr>
                <w:sz w:val="24"/>
              </w:rPr>
              <w:t xml:space="preserve">человек</w:t>
            </w:r>
          </w:p>
        </w:tc>
        <w:tc>
          <w:tcPr>
            <w:tcW w:w="1304" w:type="dxa"/>
          </w:tcPr>
          <w:p>
            <w:pPr>
              <w:pStyle w:val="0"/>
              <w:jc w:val="center"/>
            </w:pPr>
            <w:r>
              <w:rPr>
                <w:sz w:val="24"/>
              </w:rPr>
              <w:t xml:space="preserve">24829</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21233</w:t>
            </w:r>
          </w:p>
        </w:tc>
      </w:tr>
      <w:tr>
        <w:tc>
          <w:tcPr>
            <w:vMerge w:val="continue"/>
          </w:tcPr>
          <w:p/>
        </w:tc>
        <w:tc>
          <w:tcPr>
            <w:vMerge w:val="continue"/>
          </w:tcPr>
          <w:p/>
        </w:tc>
        <w:tc>
          <w:tcPr>
            <w:tcW w:w="867" w:type="dxa"/>
          </w:tcPr>
          <w:p>
            <w:pPr>
              <w:pStyle w:val="0"/>
              <w:jc w:val="center"/>
            </w:pPr>
            <w:r>
              <w:rPr>
                <w:sz w:val="24"/>
              </w:rPr>
              <w:t xml:space="preserve">2019</w:t>
            </w:r>
          </w:p>
        </w:tc>
        <w:tc>
          <w:tcPr>
            <w:vMerge w:val="continue"/>
          </w:tcPr>
          <w:p/>
        </w:tc>
        <w:tc>
          <w:tcPr>
            <w:tcW w:w="1304" w:type="dxa"/>
          </w:tcPr>
          <w:p>
            <w:pPr>
              <w:pStyle w:val="0"/>
              <w:jc w:val="center"/>
            </w:pPr>
            <w:r>
              <w:rPr>
                <w:sz w:val="24"/>
              </w:rPr>
              <w:t xml:space="preserve">18245</w:t>
            </w:r>
          </w:p>
        </w:tc>
      </w:tr>
      <w:tr>
        <w:tc>
          <w:tcPr>
            <w:tcW w:w="641" w:type="dxa"/>
            <w:vAlign w:val="center"/>
            <w:vMerge w:val="restart"/>
          </w:tcPr>
          <w:p>
            <w:pPr>
              <w:pStyle w:val="0"/>
              <w:jc w:val="center"/>
            </w:pPr>
            <w:r>
              <w:rPr>
                <w:sz w:val="24"/>
              </w:rPr>
              <w:t xml:space="preserve">9</w:t>
            </w:r>
          </w:p>
        </w:tc>
        <w:tc>
          <w:tcPr>
            <w:tcW w:w="5019" w:type="dxa"/>
            <w:vMerge w:val="restart"/>
          </w:tcPr>
          <w:p>
            <w:pPr>
              <w:pStyle w:val="0"/>
            </w:pPr>
            <w:r>
              <w:rPr>
                <w:sz w:val="24"/>
              </w:rPr>
              <w:t xml:space="preserve">Уровень регистрируемой безработицы (к численности рабочей силы) на конец года</w:t>
            </w:r>
          </w:p>
        </w:tc>
        <w:tc>
          <w:tcPr>
            <w:tcW w:w="867" w:type="dxa"/>
          </w:tcPr>
          <w:p>
            <w:pPr>
              <w:pStyle w:val="0"/>
              <w:jc w:val="center"/>
            </w:pPr>
            <w:r>
              <w:rPr>
                <w:sz w:val="24"/>
              </w:rPr>
              <w:t xml:space="preserve">2017</w:t>
            </w:r>
          </w:p>
        </w:tc>
        <w:tc>
          <w:tcPr>
            <w:tcW w:w="1247" w:type="dxa"/>
            <w:vMerge w:val="restart"/>
          </w:tcPr>
          <w:p>
            <w:pPr>
              <w:pStyle w:val="0"/>
              <w:jc w:val="center"/>
            </w:pPr>
            <w:r>
              <w:rPr>
                <w:sz w:val="24"/>
              </w:rPr>
              <w:t xml:space="preserve">процентов</w:t>
            </w:r>
          </w:p>
        </w:tc>
        <w:tc>
          <w:tcPr>
            <w:tcW w:w="1304" w:type="dxa"/>
          </w:tcPr>
          <w:p>
            <w:pPr>
              <w:pStyle w:val="0"/>
              <w:jc w:val="center"/>
            </w:pPr>
            <w:r>
              <w:rPr>
                <w:sz w:val="24"/>
              </w:rPr>
              <w:t xml:space="preserve">1,9</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1,6</w:t>
            </w:r>
          </w:p>
        </w:tc>
      </w:tr>
      <w:tr>
        <w:tc>
          <w:tcPr>
            <w:vMerge w:val="continue"/>
          </w:tcPr>
          <w:p/>
        </w:tc>
        <w:tc>
          <w:tcPr>
            <w:vMerge w:val="continue"/>
          </w:tcPr>
          <w:p/>
        </w:tc>
        <w:tc>
          <w:tcPr>
            <w:tcW w:w="867" w:type="dxa"/>
          </w:tcPr>
          <w:p>
            <w:pPr>
              <w:pStyle w:val="0"/>
              <w:jc w:val="center"/>
            </w:pPr>
            <w:r>
              <w:rPr>
                <w:sz w:val="24"/>
              </w:rPr>
              <w:t xml:space="preserve">2019</w:t>
            </w:r>
          </w:p>
        </w:tc>
        <w:tc>
          <w:tcPr>
            <w:vMerge w:val="continue"/>
          </w:tcPr>
          <w:p/>
        </w:tc>
        <w:tc>
          <w:tcPr>
            <w:tcW w:w="1304" w:type="dxa"/>
          </w:tcPr>
          <w:p>
            <w:pPr>
              <w:pStyle w:val="0"/>
              <w:jc w:val="center"/>
            </w:pPr>
            <w:r>
              <w:rPr>
                <w:sz w:val="24"/>
              </w:rPr>
              <w:t xml:space="preserve">1,4</w:t>
            </w:r>
          </w:p>
        </w:tc>
      </w:tr>
      <w:tr>
        <w:tc>
          <w:tcPr>
            <w:tcW w:w="641" w:type="dxa"/>
            <w:vAlign w:val="center"/>
            <w:vMerge w:val="restart"/>
          </w:tcPr>
          <w:p>
            <w:pPr>
              <w:pStyle w:val="0"/>
              <w:jc w:val="center"/>
            </w:pPr>
            <w:r>
              <w:rPr>
                <w:sz w:val="24"/>
              </w:rPr>
              <w:t xml:space="preserve">10</w:t>
            </w:r>
          </w:p>
        </w:tc>
        <w:tc>
          <w:tcPr>
            <w:tcW w:w="5019" w:type="dxa"/>
            <w:vMerge w:val="restart"/>
          </w:tcPr>
          <w:p>
            <w:pPr>
              <w:pStyle w:val="0"/>
            </w:pPr>
            <w:r>
              <w:rPr>
                <w:sz w:val="24"/>
              </w:rPr>
              <w:t xml:space="preserve">Напряженность на рынке труда (нагрузка незанятого населения на 1 заявленную вакансию) на конец года</w:t>
            </w:r>
          </w:p>
        </w:tc>
        <w:tc>
          <w:tcPr>
            <w:tcW w:w="867" w:type="dxa"/>
          </w:tcPr>
          <w:p>
            <w:pPr>
              <w:pStyle w:val="0"/>
              <w:jc w:val="center"/>
            </w:pPr>
            <w:r>
              <w:rPr>
                <w:sz w:val="24"/>
              </w:rPr>
              <w:t xml:space="preserve">2017</w:t>
            </w:r>
          </w:p>
        </w:tc>
        <w:tc>
          <w:tcPr>
            <w:tcW w:w="1247" w:type="dxa"/>
            <w:vMerge w:val="restart"/>
          </w:tcPr>
          <w:p>
            <w:pPr>
              <w:pStyle w:val="0"/>
              <w:jc w:val="center"/>
            </w:pPr>
            <w:r>
              <w:rPr>
                <w:sz w:val="24"/>
              </w:rPr>
              <w:t xml:space="preserve">человек</w:t>
            </w:r>
          </w:p>
        </w:tc>
        <w:tc>
          <w:tcPr>
            <w:tcW w:w="1304" w:type="dxa"/>
          </w:tcPr>
          <w:p>
            <w:pPr>
              <w:pStyle w:val="0"/>
              <w:jc w:val="center"/>
            </w:pPr>
            <w:r>
              <w:rPr>
                <w:sz w:val="24"/>
              </w:rPr>
              <w:t xml:space="preserve">1,1</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0,7</w:t>
            </w:r>
          </w:p>
        </w:tc>
      </w:tr>
      <w:tr>
        <w:tc>
          <w:tcPr>
            <w:vMerge w:val="continue"/>
          </w:tcPr>
          <w:p/>
        </w:tc>
        <w:tc>
          <w:tcPr>
            <w:vMerge w:val="continue"/>
          </w:tcPr>
          <w:p/>
        </w:tc>
        <w:tc>
          <w:tcPr>
            <w:tcW w:w="867" w:type="dxa"/>
          </w:tcPr>
          <w:p>
            <w:pPr>
              <w:pStyle w:val="0"/>
              <w:jc w:val="center"/>
            </w:pPr>
            <w:r>
              <w:rPr>
                <w:sz w:val="24"/>
              </w:rPr>
              <w:t xml:space="preserve">2019</w:t>
            </w:r>
          </w:p>
        </w:tc>
        <w:tc>
          <w:tcPr>
            <w:vMerge w:val="continue"/>
          </w:tcPr>
          <w:p/>
        </w:tc>
        <w:tc>
          <w:tcPr>
            <w:tcW w:w="1304" w:type="dxa"/>
          </w:tcPr>
          <w:p>
            <w:pPr>
              <w:pStyle w:val="0"/>
              <w:jc w:val="center"/>
            </w:pPr>
            <w:r>
              <w:rPr>
                <w:sz w:val="24"/>
              </w:rPr>
              <w:t xml:space="preserve">0,7</w:t>
            </w:r>
          </w:p>
        </w:tc>
      </w:tr>
      <w:tr>
        <w:tc>
          <w:tcPr>
            <w:tcW w:w="641" w:type="dxa"/>
            <w:vAlign w:val="center"/>
            <w:vMerge w:val="restart"/>
          </w:tcPr>
          <w:p>
            <w:pPr>
              <w:pStyle w:val="0"/>
              <w:jc w:val="center"/>
            </w:pPr>
            <w:r>
              <w:rPr>
                <w:sz w:val="24"/>
              </w:rPr>
              <w:t xml:space="preserve">11</w:t>
            </w:r>
          </w:p>
        </w:tc>
        <w:tc>
          <w:tcPr>
            <w:tcW w:w="5019" w:type="dxa"/>
            <w:vMerge w:val="restart"/>
          </w:tcPr>
          <w:p>
            <w:pPr>
              <w:pStyle w:val="0"/>
            </w:pPr>
            <w:r>
              <w:rPr>
                <w:sz w:val="24"/>
              </w:rPr>
              <w:t xml:space="preserve">Численность привлеченных иностранных работников</w:t>
            </w:r>
          </w:p>
        </w:tc>
        <w:tc>
          <w:tcPr>
            <w:tcW w:w="867" w:type="dxa"/>
          </w:tcPr>
          <w:p>
            <w:pPr>
              <w:pStyle w:val="0"/>
              <w:jc w:val="center"/>
            </w:pPr>
            <w:r>
              <w:rPr>
                <w:sz w:val="24"/>
              </w:rPr>
              <w:t xml:space="preserve">2017</w:t>
            </w:r>
          </w:p>
        </w:tc>
        <w:tc>
          <w:tcPr>
            <w:tcW w:w="1247" w:type="dxa"/>
            <w:vMerge w:val="restart"/>
          </w:tcPr>
          <w:p>
            <w:pPr>
              <w:pStyle w:val="0"/>
              <w:jc w:val="center"/>
            </w:pPr>
            <w:r>
              <w:rPr>
                <w:sz w:val="24"/>
              </w:rPr>
              <w:t xml:space="preserve">человек</w:t>
            </w:r>
          </w:p>
        </w:tc>
        <w:tc>
          <w:tcPr>
            <w:tcW w:w="1304" w:type="dxa"/>
          </w:tcPr>
          <w:p>
            <w:pPr>
              <w:pStyle w:val="0"/>
              <w:jc w:val="center"/>
            </w:pPr>
            <w:r>
              <w:rPr>
                <w:sz w:val="24"/>
              </w:rPr>
              <w:t xml:space="preserve">12209</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11375</w:t>
            </w:r>
          </w:p>
        </w:tc>
      </w:tr>
      <w:tr>
        <w:tc>
          <w:tcPr>
            <w:vMerge w:val="continue"/>
          </w:tcPr>
          <w:p/>
        </w:tc>
        <w:tc>
          <w:tcPr>
            <w:vMerge w:val="continue"/>
          </w:tcPr>
          <w:p/>
        </w:tc>
        <w:tc>
          <w:tcPr>
            <w:tcW w:w="867" w:type="dxa"/>
          </w:tcPr>
          <w:p>
            <w:pPr>
              <w:pStyle w:val="0"/>
              <w:jc w:val="center"/>
            </w:pPr>
            <w:r>
              <w:rPr>
                <w:sz w:val="24"/>
              </w:rPr>
              <w:t xml:space="preserve">2019</w:t>
            </w:r>
          </w:p>
        </w:tc>
        <w:tc>
          <w:tcPr>
            <w:vMerge w:val="continue"/>
          </w:tcPr>
          <w:p/>
        </w:tc>
        <w:tc>
          <w:tcPr>
            <w:tcW w:w="1304" w:type="dxa"/>
          </w:tcPr>
          <w:p>
            <w:pPr>
              <w:pStyle w:val="0"/>
              <w:jc w:val="center"/>
            </w:pPr>
            <w:r>
              <w:rPr>
                <w:sz w:val="24"/>
              </w:rPr>
              <w:t xml:space="preserve">10839</w:t>
            </w:r>
          </w:p>
        </w:tc>
      </w:tr>
      <w:tr>
        <w:tc>
          <w:tcPr>
            <w:tcW w:w="641" w:type="dxa"/>
            <w:vAlign w:val="center"/>
            <w:vMerge w:val="restart"/>
          </w:tcPr>
          <w:p>
            <w:pPr>
              <w:pStyle w:val="0"/>
              <w:jc w:val="center"/>
            </w:pPr>
            <w:r>
              <w:rPr>
                <w:sz w:val="24"/>
              </w:rPr>
              <w:t xml:space="preserve">12</w:t>
            </w:r>
          </w:p>
        </w:tc>
        <w:tc>
          <w:tcPr>
            <w:tcW w:w="5019" w:type="dxa"/>
            <w:vMerge w:val="restart"/>
          </w:tcPr>
          <w:p>
            <w:pPr>
              <w:pStyle w:val="0"/>
            </w:pPr>
            <w:r>
              <w:rPr>
                <w:sz w:val="24"/>
              </w:rPr>
              <w:t xml:space="preserve">Прожиточный минимум (в среднем на душу населения) (в среднем за год)</w:t>
            </w:r>
          </w:p>
        </w:tc>
        <w:tc>
          <w:tcPr>
            <w:tcW w:w="867" w:type="dxa"/>
          </w:tcPr>
          <w:p>
            <w:pPr>
              <w:pStyle w:val="0"/>
              <w:jc w:val="center"/>
            </w:pPr>
            <w:r>
              <w:rPr>
                <w:sz w:val="24"/>
              </w:rPr>
              <w:t xml:space="preserve">2017</w:t>
            </w:r>
          </w:p>
        </w:tc>
        <w:tc>
          <w:tcPr>
            <w:tcW w:w="1247" w:type="dxa"/>
            <w:vMerge w:val="restart"/>
          </w:tcPr>
          <w:p>
            <w:pPr>
              <w:pStyle w:val="0"/>
              <w:jc w:val="center"/>
            </w:pPr>
            <w:r>
              <w:rPr>
                <w:sz w:val="24"/>
              </w:rPr>
              <w:t xml:space="preserve">рублей</w:t>
            </w:r>
          </w:p>
        </w:tc>
        <w:tc>
          <w:tcPr>
            <w:tcW w:w="1304" w:type="dxa"/>
          </w:tcPr>
          <w:p>
            <w:pPr>
              <w:pStyle w:val="0"/>
              <w:jc w:val="center"/>
            </w:pPr>
            <w:r>
              <w:rPr>
                <w:sz w:val="24"/>
              </w:rPr>
              <w:t xml:space="preserve">9222</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9278</w:t>
            </w:r>
          </w:p>
        </w:tc>
      </w:tr>
      <w:tr>
        <w:tc>
          <w:tcPr>
            <w:vMerge w:val="continue"/>
          </w:tcPr>
          <w:p/>
        </w:tc>
        <w:tc>
          <w:tcPr>
            <w:vMerge w:val="continue"/>
          </w:tcPr>
          <w:p/>
        </w:tc>
        <w:tc>
          <w:tcPr>
            <w:tcW w:w="867" w:type="dxa"/>
          </w:tcPr>
          <w:p>
            <w:pPr>
              <w:pStyle w:val="0"/>
              <w:jc w:val="center"/>
            </w:pPr>
            <w:r>
              <w:rPr>
                <w:sz w:val="24"/>
              </w:rPr>
              <w:t xml:space="preserve">2019</w:t>
            </w:r>
          </w:p>
        </w:tc>
        <w:tc>
          <w:tcPr>
            <w:vMerge w:val="continue"/>
          </w:tcPr>
          <w:p/>
        </w:tc>
        <w:tc>
          <w:tcPr>
            <w:tcW w:w="1304" w:type="dxa"/>
          </w:tcPr>
          <w:p>
            <w:pPr>
              <w:pStyle w:val="0"/>
              <w:jc w:val="center"/>
            </w:pPr>
            <w:r>
              <w:rPr>
                <w:sz w:val="24"/>
              </w:rPr>
              <w:t xml:space="preserve">10066</w:t>
            </w:r>
          </w:p>
        </w:tc>
      </w:tr>
      <w:tr>
        <w:tc>
          <w:tcPr>
            <w:tcW w:w="641" w:type="dxa"/>
            <w:vAlign w:val="center"/>
            <w:vMerge w:val="restart"/>
          </w:tcPr>
          <w:p>
            <w:pPr>
              <w:pStyle w:val="0"/>
              <w:jc w:val="center"/>
            </w:pPr>
            <w:r>
              <w:rPr>
                <w:sz w:val="24"/>
              </w:rPr>
              <w:t xml:space="preserve">13</w:t>
            </w:r>
          </w:p>
        </w:tc>
        <w:tc>
          <w:tcPr>
            <w:tcW w:w="5019" w:type="dxa"/>
            <w:vMerge w:val="restart"/>
          </w:tcPr>
          <w:p>
            <w:pPr>
              <w:pStyle w:val="0"/>
            </w:pPr>
            <w:r>
              <w:rPr>
                <w:sz w:val="24"/>
              </w:rPr>
              <w:t xml:space="preserve">Количество жилья в среднем на 1 жителя</w:t>
            </w:r>
          </w:p>
        </w:tc>
        <w:tc>
          <w:tcPr>
            <w:tcW w:w="867" w:type="dxa"/>
          </w:tcPr>
          <w:p>
            <w:pPr>
              <w:pStyle w:val="0"/>
              <w:jc w:val="center"/>
            </w:pPr>
            <w:r>
              <w:rPr>
                <w:sz w:val="24"/>
              </w:rPr>
              <w:t xml:space="preserve">2016</w:t>
            </w:r>
          </w:p>
        </w:tc>
        <w:tc>
          <w:tcPr>
            <w:tcW w:w="1247" w:type="dxa"/>
            <w:vMerge w:val="restart"/>
          </w:tcPr>
          <w:p>
            <w:pPr>
              <w:pStyle w:val="0"/>
              <w:jc w:val="center"/>
            </w:pPr>
            <w:r>
              <w:rPr>
                <w:sz w:val="24"/>
              </w:rPr>
              <w:t xml:space="preserve">кв. метров</w:t>
            </w:r>
          </w:p>
        </w:tc>
        <w:tc>
          <w:tcPr>
            <w:tcW w:w="1304" w:type="dxa"/>
          </w:tcPr>
          <w:p>
            <w:pPr>
              <w:pStyle w:val="0"/>
              <w:jc w:val="center"/>
            </w:pPr>
            <w:r>
              <w:rPr>
                <w:sz w:val="24"/>
              </w:rPr>
              <w:t xml:space="preserve">24,3</w:t>
            </w:r>
          </w:p>
        </w:tc>
      </w:tr>
      <w:tr>
        <w:tc>
          <w:tcPr>
            <w:vMerge w:val="continue"/>
          </w:tcPr>
          <w:p/>
        </w:tc>
        <w:tc>
          <w:tcPr>
            <w:vMerge w:val="continue"/>
          </w:tcPr>
          <w:p/>
        </w:tc>
        <w:tc>
          <w:tcPr>
            <w:tcW w:w="867" w:type="dxa"/>
          </w:tcPr>
          <w:p>
            <w:pPr>
              <w:pStyle w:val="0"/>
              <w:jc w:val="center"/>
            </w:pPr>
            <w:r>
              <w:rPr>
                <w:sz w:val="24"/>
              </w:rPr>
              <w:t xml:space="preserve">2017</w:t>
            </w:r>
          </w:p>
        </w:tc>
        <w:tc>
          <w:tcPr>
            <w:vMerge w:val="continue"/>
          </w:tcPr>
          <w:p/>
        </w:tc>
        <w:tc>
          <w:tcPr>
            <w:tcW w:w="1304" w:type="dxa"/>
          </w:tcPr>
          <w:p>
            <w:pPr>
              <w:pStyle w:val="0"/>
              <w:jc w:val="center"/>
            </w:pPr>
            <w:r>
              <w:rPr>
                <w:sz w:val="24"/>
              </w:rPr>
              <w:t xml:space="preserve">24,6</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25,0</w:t>
            </w:r>
          </w:p>
        </w:tc>
      </w:tr>
      <w:tr>
        <w:tc>
          <w:tcPr>
            <w:tcW w:w="641" w:type="dxa"/>
            <w:vAlign w:val="center"/>
            <w:vMerge w:val="restart"/>
          </w:tcPr>
          <w:p>
            <w:pPr>
              <w:pStyle w:val="0"/>
              <w:jc w:val="center"/>
            </w:pPr>
            <w:r>
              <w:rPr>
                <w:sz w:val="24"/>
              </w:rPr>
              <w:t xml:space="preserve">14</w:t>
            </w:r>
          </w:p>
        </w:tc>
        <w:tc>
          <w:tcPr>
            <w:tcW w:w="5019" w:type="dxa"/>
            <w:vMerge w:val="restart"/>
          </w:tcPr>
          <w:p>
            <w:pPr>
              <w:pStyle w:val="0"/>
            </w:pPr>
            <w:r>
              <w:rPr>
                <w:sz w:val="24"/>
              </w:rPr>
              <w:t xml:space="preserve">Количество постоянного жилья для приема участников Государственной программы и членов их семей</w:t>
            </w:r>
          </w:p>
        </w:tc>
        <w:tc>
          <w:tcPr>
            <w:tcW w:w="867" w:type="dxa"/>
          </w:tcPr>
          <w:p>
            <w:pPr>
              <w:pStyle w:val="0"/>
              <w:jc w:val="center"/>
            </w:pPr>
            <w:r>
              <w:rPr>
                <w:sz w:val="24"/>
              </w:rPr>
              <w:t xml:space="preserve">2016</w:t>
            </w:r>
          </w:p>
        </w:tc>
        <w:tc>
          <w:tcPr>
            <w:tcW w:w="1247" w:type="dxa"/>
            <w:vMerge w:val="restart"/>
          </w:tcPr>
          <w:p>
            <w:pPr>
              <w:pStyle w:val="0"/>
              <w:jc w:val="center"/>
            </w:pPr>
            <w:r>
              <w:rPr>
                <w:sz w:val="24"/>
              </w:rPr>
              <w:t xml:space="preserve">кв. метров</w:t>
            </w:r>
          </w:p>
        </w:tc>
        <w:tc>
          <w:tcPr>
            <w:tcW w:w="1304" w:type="dxa"/>
          </w:tcPr>
          <w:p>
            <w:pPr>
              <w:pStyle w:val="0"/>
              <w:jc w:val="center"/>
            </w:pPr>
            <w:r>
              <w:rPr>
                <w:sz w:val="24"/>
              </w:rPr>
              <w:t xml:space="preserve">0</w:t>
            </w:r>
          </w:p>
        </w:tc>
      </w:tr>
      <w:tr>
        <w:tc>
          <w:tcPr>
            <w:vMerge w:val="continue"/>
          </w:tcPr>
          <w:p/>
        </w:tc>
        <w:tc>
          <w:tcPr>
            <w:vMerge w:val="continue"/>
          </w:tcPr>
          <w:p/>
        </w:tc>
        <w:tc>
          <w:tcPr>
            <w:tcW w:w="867" w:type="dxa"/>
          </w:tcPr>
          <w:p>
            <w:pPr>
              <w:pStyle w:val="0"/>
              <w:jc w:val="center"/>
            </w:pPr>
            <w:r>
              <w:rPr>
                <w:sz w:val="24"/>
              </w:rPr>
              <w:t xml:space="preserve">2017</w:t>
            </w:r>
          </w:p>
        </w:tc>
        <w:tc>
          <w:tcPr>
            <w:vMerge w:val="continue"/>
          </w:tcPr>
          <w:p/>
        </w:tc>
        <w:tc>
          <w:tcPr>
            <w:tcW w:w="1304" w:type="dxa"/>
          </w:tcPr>
          <w:p>
            <w:pPr>
              <w:pStyle w:val="0"/>
              <w:jc w:val="center"/>
            </w:pPr>
            <w:r>
              <w:rPr>
                <w:sz w:val="24"/>
              </w:rPr>
              <w:t xml:space="preserve">0</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0</w:t>
            </w:r>
          </w:p>
        </w:tc>
      </w:tr>
      <w:tr>
        <w:tc>
          <w:tcPr>
            <w:tcW w:w="641" w:type="dxa"/>
            <w:vAlign w:val="center"/>
            <w:vMerge w:val="restart"/>
          </w:tcPr>
          <w:p>
            <w:pPr>
              <w:pStyle w:val="0"/>
              <w:jc w:val="center"/>
            </w:pPr>
            <w:r>
              <w:rPr>
                <w:sz w:val="24"/>
              </w:rPr>
              <w:t xml:space="preserve">15</w:t>
            </w:r>
          </w:p>
        </w:tc>
        <w:tc>
          <w:tcPr>
            <w:tcW w:w="5019" w:type="dxa"/>
            <w:vMerge w:val="restart"/>
          </w:tcPr>
          <w:p>
            <w:pPr>
              <w:pStyle w:val="0"/>
            </w:pPr>
            <w:r>
              <w:rPr>
                <w:sz w:val="24"/>
              </w:rPr>
              <w:t xml:space="preserve">Количество временного жилья для приема участников Государственной программы и членов их семей</w:t>
            </w:r>
          </w:p>
        </w:tc>
        <w:tc>
          <w:tcPr>
            <w:tcW w:w="867" w:type="dxa"/>
          </w:tcPr>
          <w:p>
            <w:pPr>
              <w:pStyle w:val="0"/>
              <w:jc w:val="center"/>
            </w:pPr>
            <w:r>
              <w:rPr>
                <w:sz w:val="24"/>
              </w:rPr>
              <w:t xml:space="preserve">2017</w:t>
            </w:r>
          </w:p>
        </w:tc>
        <w:tc>
          <w:tcPr>
            <w:tcW w:w="1247" w:type="dxa"/>
            <w:vMerge w:val="restart"/>
          </w:tcPr>
          <w:p>
            <w:pPr>
              <w:pStyle w:val="0"/>
              <w:jc w:val="center"/>
            </w:pPr>
            <w:r>
              <w:rPr>
                <w:sz w:val="24"/>
              </w:rPr>
              <w:t xml:space="preserve">кв. метров</w:t>
            </w:r>
          </w:p>
        </w:tc>
        <w:tc>
          <w:tcPr>
            <w:tcW w:w="1304" w:type="dxa"/>
          </w:tcPr>
          <w:p>
            <w:pPr>
              <w:pStyle w:val="0"/>
              <w:jc w:val="center"/>
            </w:pPr>
            <w:r>
              <w:rPr>
                <w:sz w:val="24"/>
              </w:rPr>
              <w:t xml:space="preserve">1022,5</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1022,5</w:t>
            </w:r>
          </w:p>
        </w:tc>
      </w:tr>
      <w:tr>
        <w:tc>
          <w:tcPr>
            <w:vMerge w:val="continue"/>
          </w:tcPr>
          <w:p/>
        </w:tc>
        <w:tc>
          <w:tcPr>
            <w:vMerge w:val="continue"/>
          </w:tcPr>
          <w:p/>
        </w:tc>
        <w:tc>
          <w:tcPr>
            <w:tcW w:w="867" w:type="dxa"/>
          </w:tcPr>
          <w:p>
            <w:pPr>
              <w:pStyle w:val="0"/>
              <w:jc w:val="center"/>
            </w:pPr>
            <w:r>
              <w:rPr>
                <w:sz w:val="24"/>
              </w:rPr>
              <w:t xml:space="preserve">2019</w:t>
            </w:r>
          </w:p>
        </w:tc>
        <w:tc>
          <w:tcPr>
            <w:vMerge w:val="continue"/>
          </w:tcPr>
          <w:p/>
        </w:tc>
        <w:tc>
          <w:tcPr>
            <w:tcW w:w="1304" w:type="dxa"/>
          </w:tcPr>
          <w:p>
            <w:pPr>
              <w:pStyle w:val="0"/>
              <w:jc w:val="center"/>
            </w:pPr>
            <w:r>
              <w:rPr>
                <w:sz w:val="24"/>
              </w:rPr>
              <w:t xml:space="preserve">1022,5</w:t>
            </w:r>
          </w:p>
        </w:tc>
      </w:tr>
      <w:tr>
        <w:tc>
          <w:tcPr>
            <w:tcW w:w="641" w:type="dxa"/>
            <w:vAlign w:val="center"/>
            <w:vMerge w:val="restart"/>
          </w:tcPr>
          <w:p>
            <w:pPr>
              <w:pStyle w:val="0"/>
              <w:jc w:val="center"/>
            </w:pPr>
            <w:r>
              <w:rPr>
                <w:sz w:val="24"/>
              </w:rPr>
              <w:t xml:space="preserve">16</w:t>
            </w:r>
          </w:p>
        </w:tc>
        <w:tc>
          <w:tcPr>
            <w:tcW w:w="5019" w:type="dxa"/>
            <w:vMerge w:val="restart"/>
          </w:tcPr>
          <w:p>
            <w:pPr>
              <w:pStyle w:val="0"/>
            </w:pPr>
            <w:r>
              <w:rPr>
                <w:sz w:val="24"/>
              </w:rPr>
              <w:t xml:space="preserve">Количество мест в дошкольных образовательных организациях на 1 тыс. детей дошкольного возраста</w:t>
            </w:r>
          </w:p>
        </w:tc>
        <w:tc>
          <w:tcPr>
            <w:tcW w:w="867" w:type="dxa"/>
          </w:tcPr>
          <w:p>
            <w:pPr>
              <w:pStyle w:val="0"/>
              <w:jc w:val="center"/>
            </w:pPr>
            <w:r>
              <w:rPr>
                <w:sz w:val="24"/>
              </w:rPr>
              <w:t xml:space="preserve">2017</w:t>
            </w:r>
          </w:p>
        </w:tc>
        <w:tc>
          <w:tcPr>
            <w:tcW w:w="1247" w:type="dxa"/>
            <w:vMerge w:val="restart"/>
          </w:tcPr>
          <w:p>
            <w:pPr>
              <w:pStyle w:val="0"/>
              <w:jc w:val="center"/>
            </w:pPr>
            <w:r>
              <w:rPr>
                <w:sz w:val="24"/>
              </w:rPr>
              <w:t xml:space="preserve">мест</w:t>
            </w:r>
          </w:p>
        </w:tc>
        <w:tc>
          <w:tcPr>
            <w:tcW w:w="1304" w:type="dxa"/>
          </w:tcPr>
          <w:p>
            <w:pPr>
              <w:pStyle w:val="0"/>
              <w:jc w:val="center"/>
            </w:pPr>
            <w:r>
              <w:rPr>
                <w:sz w:val="24"/>
              </w:rPr>
              <w:t xml:space="preserve">865</w:t>
            </w:r>
          </w:p>
        </w:tc>
      </w:tr>
      <w:tr>
        <w:tc>
          <w:tcPr>
            <w:vMerge w:val="continue"/>
          </w:tcPr>
          <w:p/>
        </w:tc>
        <w:tc>
          <w:tcPr>
            <w:vMerge w:val="continue"/>
          </w:tcPr>
          <w:p/>
        </w:tc>
        <w:tc>
          <w:tcPr>
            <w:tcW w:w="867" w:type="dxa"/>
          </w:tcPr>
          <w:p>
            <w:pPr>
              <w:pStyle w:val="0"/>
              <w:jc w:val="center"/>
            </w:pPr>
            <w:r>
              <w:rPr>
                <w:sz w:val="24"/>
              </w:rPr>
              <w:t xml:space="preserve">2018</w:t>
            </w:r>
          </w:p>
        </w:tc>
        <w:tc>
          <w:tcPr>
            <w:vMerge w:val="continue"/>
          </w:tcPr>
          <w:p/>
        </w:tc>
        <w:tc>
          <w:tcPr>
            <w:tcW w:w="1304" w:type="dxa"/>
          </w:tcPr>
          <w:p>
            <w:pPr>
              <w:pStyle w:val="0"/>
              <w:jc w:val="center"/>
            </w:pPr>
            <w:r>
              <w:rPr>
                <w:sz w:val="24"/>
              </w:rPr>
              <w:t xml:space="preserve">920</w:t>
            </w:r>
          </w:p>
        </w:tc>
      </w:tr>
      <w:tr>
        <w:tc>
          <w:tcPr>
            <w:vMerge w:val="continue"/>
          </w:tcPr>
          <w:p/>
        </w:tc>
        <w:tc>
          <w:tcPr>
            <w:vMerge w:val="continue"/>
          </w:tcPr>
          <w:p/>
        </w:tc>
        <w:tc>
          <w:tcPr>
            <w:tcW w:w="867" w:type="dxa"/>
          </w:tcPr>
          <w:p>
            <w:pPr>
              <w:pStyle w:val="0"/>
              <w:jc w:val="center"/>
            </w:pPr>
            <w:r>
              <w:rPr>
                <w:sz w:val="24"/>
              </w:rPr>
              <w:t xml:space="preserve">2019</w:t>
            </w:r>
          </w:p>
        </w:tc>
        <w:tc>
          <w:tcPr>
            <w:vMerge w:val="continue"/>
          </w:tcPr>
          <w:p/>
        </w:tc>
        <w:tc>
          <w:tcPr>
            <w:tcW w:w="1304" w:type="dxa"/>
          </w:tcPr>
          <w:p>
            <w:pPr>
              <w:pStyle w:val="0"/>
              <w:jc w:val="center"/>
            </w:pPr>
            <w:r>
              <w:rPr>
                <w:sz w:val="24"/>
              </w:rPr>
              <w:t xml:space="preserve">950</w:t>
            </w:r>
          </w:p>
        </w:tc>
      </w:tr>
    </w:tbl>
    <w:p>
      <w:pPr>
        <w:pStyle w:val="0"/>
        <w:jc w:val="both"/>
      </w:pPr>
      <w:r>
        <w:rPr>
          <w:sz w:val="24"/>
        </w:rPr>
      </w:r>
    </w:p>
    <w:p>
      <w:pPr>
        <w:pStyle w:val="0"/>
        <w:ind w:firstLine="540"/>
        <w:jc w:val="both"/>
      </w:pPr>
      <w:r>
        <w:rPr>
          <w:sz w:val="24"/>
        </w:rPr>
        <w:t xml:space="preserve">--------------------------------</w:t>
      </w:r>
    </w:p>
    <w:bookmarkStart w:id="488" w:name="P488"/>
    <w:bookmarkEnd w:id="488"/>
    <w:p>
      <w:pPr>
        <w:pStyle w:val="0"/>
        <w:spacing w:before="240" w:lineRule="auto"/>
        <w:ind w:firstLine="540"/>
        <w:jc w:val="both"/>
      </w:pPr>
      <w:r>
        <w:rPr>
          <w:sz w:val="24"/>
        </w:rPr>
        <w:t xml:space="preserve">&lt;1&gt; Предварительные данные.</w:t>
      </w:r>
    </w:p>
    <w:p>
      <w:pPr>
        <w:pStyle w:val="0"/>
        <w:jc w:val="both"/>
      </w:pPr>
      <w:r>
        <w:rPr>
          <w:sz w:val="24"/>
        </w:rPr>
      </w:r>
    </w:p>
    <w:p>
      <w:pPr>
        <w:pStyle w:val="2"/>
        <w:outlineLvl w:val="1"/>
        <w:jc w:val="center"/>
      </w:pPr>
      <w:r>
        <w:rPr>
          <w:sz w:val="24"/>
        </w:rPr>
        <w:t xml:space="preserve">III. Цели, задачи, сроки (этапы) и показатели (индикаторы)</w:t>
      </w:r>
    </w:p>
    <w:p>
      <w:pPr>
        <w:pStyle w:val="2"/>
        <w:jc w:val="center"/>
      </w:pPr>
      <w:r>
        <w:rPr>
          <w:sz w:val="24"/>
        </w:rPr>
        <w:t xml:space="preserve">достижения целей и решения задач Программы</w:t>
      </w:r>
    </w:p>
    <w:p>
      <w:pPr>
        <w:pStyle w:val="0"/>
        <w:jc w:val="center"/>
      </w:pPr>
      <w:r>
        <w:rPr>
          <w:sz w:val="24"/>
        </w:rPr>
      </w:r>
    </w:p>
    <w:p>
      <w:pPr>
        <w:pStyle w:val="0"/>
        <w:jc w:val="center"/>
      </w:pPr>
      <w:r>
        <w:rPr>
          <w:sz w:val="24"/>
        </w:rPr>
        <w:t xml:space="preserve">(в ред. </w:t>
      </w:r>
      <w:hyperlink w:history="0" r:id="rId58"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w:t>
      </w:r>
    </w:p>
    <w:p>
      <w:pPr>
        <w:pStyle w:val="0"/>
        <w:jc w:val="center"/>
      </w:pPr>
      <w:r>
        <w:rPr>
          <w:sz w:val="24"/>
        </w:rPr>
        <w:t xml:space="preserve">Кемеровской области - Кузбасса от 11.07.2025 N 430)</w:t>
      </w:r>
    </w:p>
    <w:p>
      <w:pPr>
        <w:pStyle w:val="0"/>
        <w:jc w:val="both"/>
      </w:pPr>
      <w:r>
        <w:rPr>
          <w:sz w:val="24"/>
        </w:rPr>
      </w:r>
    </w:p>
    <w:p>
      <w:pPr>
        <w:pStyle w:val="0"/>
        <w:ind w:firstLine="540"/>
        <w:jc w:val="both"/>
      </w:pPr>
      <w:r>
        <w:rPr>
          <w:sz w:val="24"/>
        </w:rPr>
        <w:t xml:space="preserve">Целями Программы являются:</w:t>
      </w:r>
    </w:p>
    <w:p>
      <w:pPr>
        <w:pStyle w:val="0"/>
        <w:spacing w:before="240" w:lineRule="auto"/>
        <w:ind w:firstLine="540"/>
        <w:jc w:val="both"/>
      </w:pPr>
      <w:r>
        <w:rPr>
          <w:sz w:val="24"/>
        </w:rPr>
        <w:t xml:space="preserve">1. Обеспечение реализации Государственной программы.</w:t>
      </w:r>
    </w:p>
    <w:p>
      <w:pPr>
        <w:pStyle w:val="0"/>
        <w:spacing w:before="240" w:lineRule="auto"/>
        <w:ind w:firstLine="540"/>
        <w:jc w:val="both"/>
      </w:pPr>
      <w:r>
        <w:rPr>
          <w:sz w:val="24"/>
        </w:rPr>
        <w:t xml:space="preserve">2. Улучшение демографической ситуации в Кемеровской области - Кузбассе, обеспечение экономики Кемеровской области - Кузбасса трудовыми ресурсами.</w:t>
      </w:r>
    </w:p>
    <w:p>
      <w:pPr>
        <w:pStyle w:val="0"/>
        <w:spacing w:before="240" w:lineRule="auto"/>
        <w:ind w:firstLine="540"/>
        <w:jc w:val="both"/>
      </w:pPr>
      <w:r>
        <w:rPr>
          <w:sz w:val="24"/>
        </w:rPr>
        <w:t xml:space="preserve">Для достижения поставленных целей необходимо решение следующих задач:</w:t>
      </w:r>
    </w:p>
    <w:p>
      <w:pPr>
        <w:pStyle w:val="0"/>
        <w:spacing w:before="240" w:lineRule="auto"/>
        <w:ind w:firstLine="540"/>
        <w:jc w:val="both"/>
      </w:pPr>
      <w:r>
        <w:rPr>
          <w:sz w:val="24"/>
        </w:rPr>
        <w:t xml:space="preserve">1. Создание правовых, организационных и информационных условий, способствующих добровольному переселению соотечественников в Кемеровскую область - Кузбасс для постоянного проживания, быстрому их включению в трудовые и социальные связи.</w:t>
      </w:r>
    </w:p>
    <w:p>
      <w:pPr>
        <w:pStyle w:val="0"/>
        <w:spacing w:before="240" w:lineRule="auto"/>
        <w:ind w:firstLine="540"/>
        <w:jc w:val="both"/>
      </w:pPr>
      <w:r>
        <w:rPr>
          <w:sz w:val="24"/>
        </w:rPr>
        <w:t xml:space="preserve">2. Оказание содействия в приеме соотечественников, их жилищном обустройстве, социальной и культурной адаптации.</w:t>
      </w:r>
    </w:p>
    <w:p>
      <w:pPr>
        <w:pStyle w:val="0"/>
        <w:spacing w:before="240" w:lineRule="auto"/>
        <w:ind w:firstLine="540"/>
        <w:jc w:val="both"/>
      </w:pPr>
      <w:r>
        <w:rPr>
          <w:sz w:val="24"/>
        </w:rPr>
        <w:t xml:space="preserve">3.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 расположенных на территории Кемеровской области - Кузбасса.</w:t>
      </w:r>
    </w:p>
    <w:p>
      <w:pPr>
        <w:pStyle w:val="0"/>
        <w:spacing w:before="240" w:lineRule="auto"/>
        <w:ind w:firstLine="540"/>
        <w:jc w:val="both"/>
      </w:pPr>
      <w:r>
        <w:rPr>
          <w:sz w:val="24"/>
        </w:rPr>
        <w:t xml:space="preserve">4. Сокращение дефицита трудовых ресурсов.</w:t>
      </w:r>
    </w:p>
    <w:p>
      <w:pPr>
        <w:pStyle w:val="0"/>
        <w:spacing w:before="240" w:lineRule="auto"/>
        <w:ind w:firstLine="540"/>
        <w:jc w:val="both"/>
      </w:pPr>
      <w:r>
        <w:rPr>
          <w:sz w:val="24"/>
        </w:rPr>
        <w:t xml:space="preserve">5. Развитие малого и среднего предпринимательства.</w:t>
      </w:r>
    </w:p>
    <w:p>
      <w:pPr>
        <w:pStyle w:val="0"/>
        <w:spacing w:before="240" w:lineRule="auto"/>
        <w:ind w:firstLine="540"/>
        <w:jc w:val="both"/>
      </w:pPr>
      <w:r>
        <w:rPr>
          <w:sz w:val="24"/>
        </w:rPr>
        <w:t xml:space="preserve">6. Содействие самозанятости участников Государственной программы и членов их семей.</w:t>
      </w:r>
    </w:p>
    <w:p>
      <w:pPr>
        <w:pStyle w:val="0"/>
        <w:spacing w:before="240" w:lineRule="auto"/>
        <w:ind w:firstLine="540"/>
        <w:jc w:val="both"/>
      </w:pPr>
      <w:r>
        <w:rPr>
          <w:sz w:val="24"/>
        </w:rPr>
        <w:t xml:space="preserve">Реализация Программы создаст необходимые условия для добровольного переселения в Кемеровскую область - Кузбасс соотечественников, проживающих за рубежом, позволит привлечь в регион квалифицированные кадры в наиболее активном, трудоспособном возрасте, окажет позитивное влияние на экономику, численность и структуру трудовых ресурсов, миграционную и демографическую ситуацию в регионе.</w:t>
      </w:r>
    </w:p>
    <w:p>
      <w:pPr>
        <w:pStyle w:val="0"/>
        <w:spacing w:before="240" w:lineRule="auto"/>
        <w:ind w:firstLine="540"/>
        <w:jc w:val="both"/>
      </w:pPr>
      <w:r>
        <w:rPr>
          <w:sz w:val="24"/>
        </w:rPr>
        <w:t xml:space="preserve">Программа реализуется в 2016 - 2027 годах. Этапы реализации не выделяются.</w:t>
      </w:r>
    </w:p>
    <w:p>
      <w:pPr>
        <w:pStyle w:val="0"/>
        <w:spacing w:before="240" w:lineRule="auto"/>
        <w:ind w:firstLine="540"/>
        <w:jc w:val="both"/>
      </w:pPr>
      <w:r>
        <w:rPr>
          <w:sz w:val="24"/>
        </w:rPr>
        <w:t xml:space="preserve">Для обеспечения возможности проверки и подтверждения достижения целей и решения задач сформированы соответствующие целевые показатели (индикаторы).</w:t>
      </w:r>
    </w:p>
    <w:p>
      <w:pPr>
        <w:pStyle w:val="0"/>
        <w:spacing w:before="240" w:lineRule="auto"/>
        <w:ind w:firstLine="540"/>
        <w:jc w:val="both"/>
      </w:pPr>
      <w:r>
        <w:rPr>
          <w:sz w:val="24"/>
        </w:rPr>
        <w:t xml:space="preserve">Информация о составе и значениях целевых </w:t>
      </w:r>
      <w:hyperlink w:history="0" w:anchor="P993" w:tooltip="ЦЕЛЕВЫЕ ПОКАЗАТЕЛИ">
        <w:r>
          <w:rPr>
            <w:sz w:val="24"/>
            <w:color w:val="0000ff"/>
          </w:rPr>
          <w:t xml:space="preserve">показателей</w:t>
        </w:r>
      </w:hyperlink>
      <w:r>
        <w:rPr>
          <w:sz w:val="24"/>
        </w:rPr>
        <w:t xml:space="preserve"> (индикаторов) представлена в приложении N 1 "Целевые показатели (индикаторы) реализации государственной программы Кемеровской области - Кузбасса "Оказание содействия добровольному переселению в Кемеровскую область - Кузбасс соотечественников, проживающих за рубежом" на 2016 - 2027 годы" к Программе.</w:t>
      </w:r>
    </w:p>
    <w:p>
      <w:pPr>
        <w:pStyle w:val="0"/>
        <w:spacing w:before="240" w:lineRule="auto"/>
        <w:ind w:firstLine="540"/>
        <w:jc w:val="both"/>
      </w:pPr>
      <w:r>
        <w:rPr>
          <w:sz w:val="24"/>
        </w:rPr>
        <w:t xml:space="preserve">Значения целевых показателей (индикаторов) определены по следующим методикам:</w:t>
      </w:r>
    </w:p>
    <w:p>
      <w:pPr>
        <w:pStyle w:val="0"/>
        <w:spacing w:before="240" w:lineRule="auto"/>
        <w:ind w:firstLine="540"/>
        <w:jc w:val="both"/>
      </w:pPr>
      <w:r>
        <w:rPr>
          <w:sz w:val="24"/>
        </w:rPr>
        <w:t xml:space="preserve">1) показатель "Численность участников Государственной программы и членов их семей, прибывших в Кемеровскую область - Кузбасс и поставленных на учет ГУ МВД России по Кемеровской области - Кузбассу" определяется в абсолютных величинах;</w:t>
      </w:r>
    </w:p>
    <w:p>
      <w:pPr>
        <w:pStyle w:val="0"/>
        <w:spacing w:before="240" w:lineRule="auto"/>
        <w:ind w:firstLine="540"/>
        <w:jc w:val="both"/>
      </w:pPr>
      <w:r>
        <w:rPr>
          <w:sz w:val="24"/>
        </w:rPr>
        <w:t xml:space="preserve">2) показатель "Количество презентаций Программы в государствах постоянного проживания соотечественников, проведенных уполномоченным органом, в том числе с использованием технических каналов связи" определяется в абсолютных величинах;</w:t>
      </w:r>
    </w:p>
    <w:p>
      <w:pPr>
        <w:pStyle w:val="0"/>
        <w:spacing w:before="240" w:lineRule="auto"/>
        <w:ind w:firstLine="540"/>
        <w:jc w:val="both"/>
      </w:pPr>
      <w:r>
        <w:rPr>
          <w:sz w:val="24"/>
        </w:rPr>
        <w:t xml:space="preserve">3) показатель "Доля участников Государственной программы, которым выделены жилые помещения для временного размещения на срок не менее 6 месяцев либо которым компенсирован наем жилого помещения на указанный срок за счет средств бюджета Кемеровской области - Кузбасса или местных бюджетов, от общего числа участников Государственной программы" определяется как отношение числа участников Государственной программы, которым были выделены жилые помещения для временного размещения на срок не менее 6 месяцев либо которым компенсирован наем жилого помещения, к общему числу участников Государственной программы, прибывших в отчетном году, выраженное в процентах;</w:t>
      </w:r>
    </w:p>
    <w:p>
      <w:pPr>
        <w:pStyle w:val="0"/>
        <w:spacing w:before="240" w:lineRule="auto"/>
        <w:ind w:firstLine="540"/>
        <w:jc w:val="both"/>
      </w:pPr>
      <w:r>
        <w:rPr>
          <w:sz w:val="24"/>
        </w:rPr>
        <w:t xml:space="preserve">4) показатель "Доля участников Государственной программы и членов их семей, нуждавшихся в гарантированном медицинском обслуживании в Кемеровской области - Кузбассе в период адаптации, от общего числа участников Государственной программы и членов их семей в Кемеровской области - Кузбассе, его получивших" определяется как отношение числа участников Государственной программы и членов их семей, получивших медицинскую помощь, к общему числу обратившихся за данной услугой в период адаптации, выраженное в процентах;</w:t>
      </w:r>
    </w:p>
    <w:p>
      <w:pPr>
        <w:pStyle w:val="0"/>
        <w:spacing w:before="240" w:lineRule="auto"/>
        <w:ind w:firstLine="540"/>
        <w:jc w:val="both"/>
      </w:pPr>
      <w:r>
        <w:rPr>
          <w:sz w:val="24"/>
        </w:rPr>
        <w:t xml:space="preserve">5) показатель "Доля участников Государственной программы и членов их семей, получающих среднее профессиональное, высшее образование, дополнительное профессиональное образование в образовательных организациях, расположенных на территории Кемеровской области - Кузбасса, от числа участников Государственной программы и членов их семей в возрастной категории до 25 лет" определяется как отношение численности соотечественников, получающих образование, к общему числу соотечественников в возрастной категории до 25 лет, прибывших в отчетном году, выраженное в процентах;</w:t>
      </w:r>
    </w:p>
    <w:p>
      <w:pPr>
        <w:pStyle w:val="0"/>
        <w:spacing w:before="240" w:lineRule="auto"/>
        <w:ind w:firstLine="540"/>
        <w:jc w:val="both"/>
      </w:pPr>
      <w:r>
        <w:rPr>
          <w:sz w:val="24"/>
        </w:rPr>
        <w:t xml:space="preserve">6) показатель "Доля занятых участников Государственной программы и членов их семей, в том числе работающих по найму, получающих среднее профессиональное и (или) высшее образование, осуществляющих предпринимательскую деятельность в качестве индивидуальных предпринимателей, а также глав крестьянских (фермерских) хозяйств или поставленных на учет физических лиц в качестве налогоплательщиков налога на профессиональный доход, в общем числе прибывших в Кемеровскую область - Кузбасс участников Государственной программы и членов их семей в трудоспособном возрасте" определяется как отношение численности занятых участников Государственной программы и членов их семей к общему числу соотечественников в трудоспособном возрасте, прибывших в отчетном году на территорию вселения, выраженное в процентах;</w:t>
      </w:r>
    </w:p>
    <w:p>
      <w:pPr>
        <w:pStyle w:val="0"/>
        <w:spacing w:before="240" w:lineRule="auto"/>
        <w:ind w:firstLine="540"/>
        <w:jc w:val="both"/>
      </w:pPr>
      <w:r>
        <w:rPr>
          <w:sz w:val="24"/>
        </w:rPr>
        <w:t xml:space="preserve">7) показатель "Численность участников Государственной программы и членов их семей, прибывших в Кемеровскую область - Кузбасс, получивших поддержку в осуществлении малого и среднего предпринимательства, включая создание крестьянских (фермерских) хозяйств" определяется в абсолютных величинах;</w:t>
      </w:r>
    </w:p>
    <w:p>
      <w:pPr>
        <w:pStyle w:val="0"/>
        <w:spacing w:before="240" w:lineRule="auto"/>
        <w:ind w:firstLine="540"/>
        <w:jc w:val="both"/>
      </w:pPr>
      <w:r>
        <w:rPr>
          <w:sz w:val="24"/>
        </w:rPr>
        <w:t xml:space="preserve">8) показатель "Доля рассмотренных уполномоченным органом заявлений об участии в Государственной программе от общего числа поступивших заявлений на участие в Государственной программе" определяется как отношение числа рассмотренных заявлений к общему числу поступивших заявлений соотечественников, которое необходимо было рассмотреть в соответствии с установленными сроками в отчетном году, выраженное в процентах;</w:t>
      </w:r>
    </w:p>
    <w:p>
      <w:pPr>
        <w:pStyle w:val="0"/>
        <w:spacing w:before="240" w:lineRule="auto"/>
        <w:ind w:firstLine="540"/>
        <w:jc w:val="both"/>
      </w:pPr>
      <w:r>
        <w:rPr>
          <w:sz w:val="24"/>
        </w:rPr>
        <w:t xml:space="preserve">9) показатель "Численность участников Государственной программы и членов их семей, получивших финансовую помощь в виде единовременной выплаты на организацию деятельности при государственной регистрации участника Государственной программы либо члена его семьи в качестве индивидуального предпринимателя или постановке на учет физического лица в качестве налогоплательщика налога на профессиональный доход" определяется в абсолютных величинах.</w:t>
      </w:r>
    </w:p>
    <w:p>
      <w:pPr>
        <w:pStyle w:val="0"/>
        <w:spacing w:before="240" w:lineRule="auto"/>
        <w:ind w:firstLine="540"/>
        <w:jc w:val="both"/>
      </w:pPr>
      <w:r>
        <w:rPr>
          <w:sz w:val="24"/>
        </w:rPr>
        <w:t xml:space="preserve">Реализация Программы позволит обеспечить:</w:t>
      </w:r>
    </w:p>
    <w:p>
      <w:pPr>
        <w:pStyle w:val="0"/>
        <w:spacing w:before="240" w:lineRule="auto"/>
        <w:ind w:firstLine="540"/>
        <w:jc w:val="both"/>
      </w:pPr>
      <w:r>
        <w:rPr>
          <w:sz w:val="24"/>
        </w:rPr>
        <w:t xml:space="preserve">1. Улучшение демографической ситуации в Кемеровской области - Кузбассе:</w:t>
      </w:r>
    </w:p>
    <w:p>
      <w:pPr>
        <w:pStyle w:val="0"/>
        <w:spacing w:before="240" w:lineRule="auto"/>
        <w:ind w:firstLine="540"/>
        <w:jc w:val="both"/>
      </w:pPr>
      <w:r>
        <w:rPr>
          <w:sz w:val="24"/>
        </w:rPr>
        <w:t xml:space="preserve">1.1. Вселение на территорию Кемеровской области - Кузбасса соотечественников, проживающих за рубежом, за 2016 - 2027 годы в количестве 10460 человек, из них 5230 участников Государственной программы и 5230 членов их семей.</w:t>
      </w:r>
    </w:p>
    <w:p>
      <w:pPr>
        <w:pStyle w:val="0"/>
        <w:jc w:val="both"/>
      </w:pPr>
      <w:r>
        <w:rPr>
          <w:sz w:val="24"/>
        </w:rPr>
        <w:t xml:space="preserve">(пп. 1.1 в ред. </w:t>
      </w:r>
      <w:hyperlink w:history="0" r:id="rId59" w:tooltip="Постановление Правительства Кемеровской области - Кузбасса от 15.12.2025 N 72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15.12.2025 N 720)</w:t>
      </w:r>
    </w:p>
    <w:p>
      <w:pPr>
        <w:pStyle w:val="0"/>
        <w:spacing w:before="240" w:lineRule="auto"/>
        <w:ind w:firstLine="540"/>
        <w:jc w:val="both"/>
      </w:pPr>
      <w:r>
        <w:rPr>
          <w:sz w:val="24"/>
        </w:rPr>
        <w:t xml:space="preserve">1.2. Доля рассмотренных уполномоченным органом заявлений об участии в Государственной программе от общего числа поступивших заявлений на участие в Государственной программе на конец отчетного года - 100 процентов.</w:t>
      </w:r>
    </w:p>
    <w:p>
      <w:pPr>
        <w:pStyle w:val="0"/>
        <w:spacing w:before="240" w:lineRule="auto"/>
        <w:ind w:firstLine="540"/>
        <w:jc w:val="both"/>
      </w:pPr>
      <w:r>
        <w:rPr>
          <w:sz w:val="24"/>
        </w:rPr>
        <w:t xml:space="preserve">1.3. Количество презентаций Программы в государствах постоянного проживания соотечественников, проведенных уполномоченным органом, в том числе с использованием технических каналов связи, - не менее 2 ежегодно.</w:t>
      </w:r>
    </w:p>
    <w:p>
      <w:pPr>
        <w:pStyle w:val="0"/>
        <w:spacing w:before="240" w:lineRule="auto"/>
        <w:ind w:firstLine="540"/>
        <w:jc w:val="both"/>
      </w:pPr>
      <w:r>
        <w:rPr>
          <w:sz w:val="24"/>
        </w:rPr>
        <w:t xml:space="preserve">1.4. Доля участников Государственной программы, которым выделены жилые помещения для временного размещения на срок не менее 6 месяцев либо которым компенсирован наем жилого помещения на указанный срок за счет средств бюджета Кемеровской области - Кузбасса или местных бюджетов, от общего числа участников Государственной программы - не менее 25 процентов.</w:t>
      </w:r>
    </w:p>
    <w:p>
      <w:pPr>
        <w:pStyle w:val="0"/>
        <w:spacing w:before="240" w:lineRule="auto"/>
        <w:ind w:firstLine="540"/>
        <w:jc w:val="both"/>
      </w:pPr>
      <w:r>
        <w:rPr>
          <w:sz w:val="24"/>
        </w:rPr>
        <w:t xml:space="preserve">1.5. Доля участников Государственной программы и членов их семей, нуждавшихся в гарантированном медицинском обслуживании в Кемеровской области - Кузбассе в период адаптации, от общего числа участников Государственной программы и членов их семей в Кемеровской области - Кузбассе, его получивших, - 100 процентов.</w:t>
      </w:r>
    </w:p>
    <w:p>
      <w:pPr>
        <w:pStyle w:val="0"/>
        <w:spacing w:before="240" w:lineRule="auto"/>
        <w:ind w:firstLine="540"/>
        <w:jc w:val="both"/>
      </w:pPr>
      <w:r>
        <w:rPr>
          <w:sz w:val="24"/>
        </w:rPr>
        <w:t xml:space="preserve">2. Обеспечение экономики Кемеровской области - Кузбасса трудовыми ресурсами:</w:t>
      </w:r>
    </w:p>
    <w:p>
      <w:pPr>
        <w:pStyle w:val="0"/>
        <w:spacing w:before="240" w:lineRule="auto"/>
        <w:ind w:firstLine="540"/>
        <w:jc w:val="both"/>
      </w:pPr>
      <w:r>
        <w:rPr>
          <w:sz w:val="24"/>
        </w:rPr>
        <w:t xml:space="preserve">2.1. Доля участников Государственной программы и членов их семей, получающих образование в профессиональных образовательных организациях и образовательных организациях высшего образования, расположенных на территории Кемеровской области - Кузбасса, от числа участников Государственной программы и членов их семей в возрастной категории до 25 лет - не менее 10 процентов ежегодно.</w:t>
      </w:r>
    </w:p>
    <w:p>
      <w:pPr>
        <w:pStyle w:val="0"/>
        <w:spacing w:before="240" w:lineRule="auto"/>
        <w:ind w:firstLine="540"/>
        <w:jc w:val="both"/>
      </w:pPr>
      <w:r>
        <w:rPr>
          <w:sz w:val="24"/>
        </w:rPr>
        <w:t xml:space="preserve">2.2. Доля занятых участников Государственной программы и членов их семей, в том числе работающих по найму, получающих среднее профессиональное и (или) высшее образование, осуществляющих предпринимательскую деятельность в качестве индивидуальных предпринимателей, а также глав крестьянских (фермерских) хозяйств или поставленных на учет физических лиц в качестве налогоплательщиков налога на профессиональный доход, в общем числе прибывших в Кемеровскую область - Кузбасс участников Государственной программы и членов их семей в трудоспособном возрасте - не менее 75 процентов от числа соотечественников в трудоспособном возрасте ежегодно.</w:t>
      </w:r>
    </w:p>
    <w:p>
      <w:pPr>
        <w:pStyle w:val="0"/>
        <w:spacing w:before="240" w:lineRule="auto"/>
        <w:ind w:firstLine="540"/>
        <w:jc w:val="both"/>
      </w:pPr>
      <w:r>
        <w:rPr>
          <w:sz w:val="24"/>
        </w:rPr>
        <w:t xml:space="preserve">2.3. Численность участников Государственной программы и членов их семей, прибывших в Кемеровскую область - Кузбасс, получивших поддержку в осуществлении малого и среднего предпринимательства, включая создание крестьянских (фермерских) хозяйств, - не менее 2 человек в год.</w:t>
      </w:r>
    </w:p>
    <w:p>
      <w:pPr>
        <w:pStyle w:val="0"/>
        <w:spacing w:before="240" w:lineRule="auto"/>
        <w:ind w:firstLine="540"/>
        <w:jc w:val="both"/>
      </w:pPr>
      <w:r>
        <w:rPr>
          <w:sz w:val="24"/>
        </w:rPr>
        <w:t xml:space="preserve">2.4. Численность участников Государственной программы и членов их семей, получивших финансовую помощь в виде единовременной выплаты на организацию деятельности при государственной регистрации участника Государственной программы либо члена его семьи в качестве индивидуального предпринимателя или постановке на учет физического лица в качестве налогоплательщика налога на профессиональный доход, - не менее 2 человек в год.</w:t>
      </w:r>
    </w:p>
    <w:p>
      <w:pPr>
        <w:pStyle w:val="0"/>
        <w:jc w:val="both"/>
      </w:pPr>
      <w:r>
        <w:rPr>
          <w:sz w:val="24"/>
        </w:rPr>
      </w:r>
    </w:p>
    <w:bookmarkStart w:id="534" w:name="P534"/>
    <w:bookmarkEnd w:id="534"/>
    <w:p>
      <w:pPr>
        <w:pStyle w:val="2"/>
        <w:outlineLvl w:val="1"/>
        <w:jc w:val="center"/>
      </w:pPr>
      <w:r>
        <w:rPr>
          <w:sz w:val="24"/>
        </w:rPr>
        <w:t xml:space="preserve">IV. Основные мероприятия по реализации Программы</w:t>
      </w:r>
    </w:p>
    <w:p>
      <w:pPr>
        <w:pStyle w:val="0"/>
        <w:jc w:val="center"/>
      </w:pPr>
      <w:r>
        <w:rPr>
          <w:sz w:val="24"/>
        </w:rPr>
      </w:r>
    </w:p>
    <w:p>
      <w:pPr>
        <w:pStyle w:val="0"/>
        <w:jc w:val="center"/>
      </w:pPr>
      <w:r>
        <w:rPr>
          <w:sz w:val="24"/>
        </w:rPr>
        <w:t xml:space="preserve">(в ред. </w:t>
      </w:r>
      <w:hyperlink w:history="0" r:id="rId60"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w:t>
      </w:r>
    </w:p>
    <w:p>
      <w:pPr>
        <w:pStyle w:val="0"/>
        <w:jc w:val="center"/>
      </w:pPr>
      <w:r>
        <w:rPr>
          <w:sz w:val="24"/>
        </w:rPr>
        <w:t xml:space="preserve">Кемеровской области - Кузбасса от 11.07.2025 N 430)</w:t>
      </w:r>
    </w:p>
    <w:p>
      <w:pPr>
        <w:pStyle w:val="0"/>
        <w:jc w:val="both"/>
      </w:pPr>
      <w:r>
        <w:rPr>
          <w:sz w:val="24"/>
        </w:rPr>
      </w:r>
    </w:p>
    <w:p>
      <w:pPr>
        <w:pStyle w:val="0"/>
        <w:ind w:firstLine="540"/>
        <w:jc w:val="both"/>
      </w:pPr>
      <w:r>
        <w:rPr>
          <w:sz w:val="24"/>
        </w:rPr>
        <w:t xml:space="preserve">Система основных мероприятий Программы направлена на организацию процесса добровольного переселения в Кемеровскую область - Кузбасс соотечественников, проживающих за рубежом.</w:t>
      </w:r>
    </w:p>
    <w:p>
      <w:pPr>
        <w:pStyle w:val="0"/>
        <w:spacing w:before="240" w:lineRule="auto"/>
        <w:ind w:firstLine="540"/>
        <w:jc w:val="both"/>
      </w:pPr>
      <w:r>
        <w:rPr>
          <w:sz w:val="24"/>
        </w:rPr>
        <w:t xml:space="preserve">Для решения задачи 1 "Создание правовых, организационных и информационных условий, способствующих добровольному переселению соотечественников в Кемеровскую область - Кузбасс для постоянного проживания, быстрому их включению в трудовые и социальные связи" планируется реализовать следующие основные мероприятия программы:</w:t>
      </w:r>
    </w:p>
    <w:p>
      <w:pPr>
        <w:pStyle w:val="0"/>
        <w:spacing w:before="240" w:lineRule="auto"/>
        <w:ind w:firstLine="540"/>
        <w:jc w:val="both"/>
      </w:pPr>
      <w:r>
        <w:rPr>
          <w:sz w:val="24"/>
        </w:rPr>
        <w:t xml:space="preserve">1. Нормативное правовое обеспечение реализации Программы.</w:t>
      </w:r>
    </w:p>
    <w:p>
      <w:pPr>
        <w:pStyle w:val="0"/>
        <w:spacing w:before="240" w:lineRule="auto"/>
        <w:ind w:firstLine="540"/>
        <w:jc w:val="both"/>
      </w:pPr>
      <w:r>
        <w:rPr>
          <w:sz w:val="24"/>
        </w:rPr>
        <w:t xml:space="preserve">В рамках данного основного мероприятия планируется принять необходимые нормативные правовые и иные акты.</w:t>
      </w:r>
    </w:p>
    <w:p>
      <w:pPr>
        <w:pStyle w:val="0"/>
        <w:spacing w:before="240" w:lineRule="auto"/>
        <w:ind w:firstLine="540"/>
        <w:jc w:val="both"/>
      </w:pPr>
      <w:r>
        <w:rPr>
          <w:sz w:val="24"/>
        </w:rPr>
        <w:t xml:space="preserve">2. Информационное обеспечение реализации Программы.</w:t>
      </w:r>
    </w:p>
    <w:p>
      <w:pPr>
        <w:pStyle w:val="0"/>
        <w:spacing w:before="240" w:lineRule="auto"/>
        <w:ind w:firstLine="540"/>
        <w:jc w:val="both"/>
      </w:pPr>
      <w:r>
        <w:rPr>
          <w:sz w:val="24"/>
        </w:rPr>
        <w:t xml:space="preserve">Данное основное мероприятие включает в себя в том числе следующие мероприятия:</w:t>
      </w:r>
    </w:p>
    <w:p>
      <w:pPr>
        <w:pStyle w:val="0"/>
        <w:spacing w:before="240" w:lineRule="auto"/>
        <w:ind w:firstLine="540"/>
        <w:jc w:val="both"/>
      </w:pPr>
      <w:r>
        <w:rPr>
          <w:sz w:val="24"/>
        </w:rPr>
        <w:t xml:space="preserve">2.1. Проведение уполномоченным органом презентаций Программы в государствах постоянного проживания соотечественников, в том числе с использованием технических каналов связи.</w:t>
      </w:r>
    </w:p>
    <w:p>
      <w:pPr>
        <w:pStyle w:val="0"/>
        <w:spacing w:before="240" w:lineRule="auto"/>
        <w:ind w:firstLine="540"/>
        <w:jc w:val="both"/>
      </w:pPr>
      <w:r>
        <w:rPr>
          <w:sz w:val="24"/>
        </w:rPr>
        <w:t xml:space="preserve">2.2. Организация подготовки и распространения информации в электронном виде, аудио- и видеоконтента, а также печатных информационных материалов, направленных на повышение информированности потенциальных участников Государственной программы о возможностях Программы и Кемеровской области - Кузбасса.</w:t>
      </w:r>
    </w:p>
    <w:p>
      <w:pPr>
        <w:pStyle w:val="0"/>
        <w:spacing w:before="240" w:lineRule="auto"/>
        <w:ind w:firstLine="540"/>
        <w:jc w:val="both"/>
      </w:pPr>
      <w:r>
        <w:rPr>
          <w:sz w:val="24"/>
        </w:rPr>
        <w:t xml:space="preserve">3. Предоставление информационных, консультационных, юридических и других услуг участникам Государственной программы и членам их семей.</w:t>
      </w:r>
    </w:p>
    <w:p>
      <w:pPr>
        <w:pStyle w:val="0"/>
        <w:spacing w:before="240" w:lineRule="auto"/>
        <w:ind w:firstLine="540"/>
        <w:jc w:val="both"/>
      </w:pPr>
      <w:r>
        <w:rPr>
          <w:sz w:val="24"/>
        </w:rPr>
        <w:t xml:space="preserve">4. Мониторинг и размещение в информационно-телекоммуникационной сети "Интернет", в том числе на портале автоматизированной информационной системы "Соотечественники" (</w:t>
      </w:r>
      <w:hyperlink w:history="0" r:id="rId61">
        <w:r>
          <w:rPr>
            <w:sz w:val="24"/>
            <w:color w:val="0000ff"/>
          </w:rPr>
          <w:t xml:space="preserve">www.aiss.gov.ru</w:t>
        </w:r>
      </w:hyperlink>
      <w:r>
        <w:rPr>
          <w:sz w:val="24"/>
        </w:rPr>
        <w:t xml:space="preserve">), информации об уровне обеспеченности трудовыми ресурсами отдельных территорий, возможности трудоустройства и получения профессионального образования, оказания социальной поддержки, временного и постоянного жилищного обустройства участников Государственной программы и членов их семей.</w:t>
      </w:r>
    </w:p>
    <w:p>
      <w:pPr>
        <w:pStyle w:val="0"/>
        <w:spacing w:before="240" w:lineRule="auto"/>
        <w:ind w:firstLine="540"/>
        <w:jc w:val="both"/>
      </w:pPr>
      <w:r>
        <w:rPr>
          <w:sz w:val="24"/>
        </w:rPr>
        <w:t xml:space="preserve">Для решения задачи 2 "Оказание содействия в приеме соотечественников, их жилищном обустройстве, социальной и культурной адаптации" планируется выполнение следующих основных мероприятий:</w:t>
      </w:r>
    </w:p>
    <w:p>
      <w:pPr>
        <w:pStyle w:val="0"/>
        <w:spacing w:before="240" w:lineRule="auto"/>
        <w:ind w:firstLine="540"/>
        <w:jc w:val="both"/>
      </w:pPr>
      <w:r>
        <w:rPr>
          <w:sz w:val="24"/>
        </w:rPr>
        <w:t xml:space="preserve">5. Социальное обеспечение участников Государственной программы и членов их семей и оказание им медицинской помощи до получения разрешения на временное проживание или до оформления гражданства Российской Федерации.</w:t>
      </w:r>
    </w:p>
    <w:p>
      <w:pPr>
        <w:pStyle w:val="0"/>
        <w:spacing w:before="240" w:lineRule="auto"/>
        <w:ind w:firstLine="540"/>
        <w:jc w:val="both"/>
      </w:pPr>
      <w:r>
        <w:rPr>
          <w:sz w:val="24"/>
        </w:rPr>
        <w:t xml:space="preserve">Данное основное мероприятие включает в себя в том числе следующие мероприятия:</w:t>
      </w:r>
    </w:p>
    <w:p>
      <w:pPr>
        <w:pStyle w:val="0"/>
        <w:spacing w:before="240" w:lineRule="auto"/>
        <w:ind w:firstLine="540"/>
        <w:jc w:val="both"/>
      </w:pPr>
      <w:r>
        <w:rPr>
          <w:sz w:val="24"/>
        </w:rPr>
        <w:t xml:space="preserve">5.1. Обеспечение прав участников Государственной программы и членов их семей на получение медицинской помощи в рамках программ государственных гарантий бесплатного оказания гражданам медицинской помощи.</w:t>
      </w:r>
    </w:p>
    <w:bookmarkStart w:id="553" w:name="P553"/>
    <w:bookmarkEnd w:id="553"/>
    <w:p>
      <w:pPr>
        <w:pStyle w:val="0"/>
        <w:spacing w:before="240" w:lineRule="auto"/>
        <w:ind w:firstLine="540"/>
        <w:jc w:val="both"/>
      </w:pPr>
      <w:r>
        <w:rPr>
          <w:sz w:val="24"/>
        </w:rPr>
        <w:t xml:space="preserve">5.2. Компенсация расходов на оплату полисов добровольного медицинского страхования на срок, не превышающий 6 месяцев с даты постановки на учет в ГУ МВД России по Кемеровской области - Кузбассу.</w:t>
      </w:r>
    </w:p>
    <w:bookmarkStart w:id="554" w:name="P554"/>
    <w:bookmarkEnd w:id="554"/>
    <w:p>
      <w:pPr>
        <w:pStyle w:val="0"/>
        <w:spacing w:before="240" w:lineRule="auto"/>
        <w:ind w:firstLine="540"/>
        <w:jc w:val="both"/>
      </w:pPr>
      <w:r>
        <w:rPr>
          <w:sz w:val="24"/>
        </w:rPr>
        <w:t xml:space="preserve">5.3. Выплата единовременного пособия на обустройство участникам Государственной программы и членам их семей.</w:t>
      </w:r>
    </w:p>
    <w:p>
      <w:pPr>
        <w:pStyle w:val="0"/>
        <w:spacing w:before="240" w:lineRule="auto"/>
        <w:ind w:firstLine="540"/>
        <w:jc w:val="both"/>
      </w:pPr>
      <w:r>
        <w:rPr>
          <w:sz w:val="24"/>
        </w:rPr>
        <w:t xml:space="preserve">5.4. Содействие социальной и культурной адаптации и интеграции соотечественников, в том числе обеспечение доступа к библиотекам, учреждениям культурно-досугового типа, спортивным сооружениям.</w:t>
      </w:r>
    </w:p>
    <w:p>
      <w:pPr>
        <w:pStyle w:val="0"/>
        <w:spacing w:before="240" w:lineRule="auto"/>
        <w:ind w:firstLine="540"/>
        <w:jc w:val="both"/>
      </w:pPr>
      <w:r>
        <w:rPr>
          <w:sz w:val="24"/>
        </w:rPr>
        <w:t xml:space="preserve">5.5. Обеспечение соотечественников услугами общего, профессионального и дополнительного образования.</w:t>
      </w:r>
    </w:p>
    <w:p>
      <w:pPr>
        <w:pStyle w:val="0"/>
        <w:spacing w:before="240" w:lineRule="auto"/>
        <w:ind w:firstLine="540"/>
        <w:jc w:val="both"/>
      </w:pPr>
      <w:r>
        <w:rPr>
          <w:sz w:val="24"/>
        </w:rPr>
        <w:t xml:space="preserve">5.6. Формирование толерантного отношения жителей Кемеровской области - Кузбасса к соотечественникам.</w:t>
      </w:r>
    </w:p>
    <w:p>
      <w:pPr>
        <w:pStyle w:val="0"/>
        <w:spacing w:before="240" w:lineRule="auto"/>
        <w:ind w:firstLine="540"/>
        <w:jc w:val="both"/>
      </w:pPr>
      <w:r>
        <w:rPr>
          <w:sz w:val="24"/>
        </w:rPr>
        <w:t xml:space="preserve">5.7. Оказание мер социальной поддержки и предоставление социального обслуживания.</w:t>
      </w:r>
    </w:p>
    <w:p>
      <w:pPr>
        <w:pStyle w:val="0"/>
        <w:spacing w:before="240" w:lineRule="auto"/>
        <w:ind w:firstLine="540"/>
        <w:jc w:val="both"/>
      </w:pPr>
      <w:r>
        <w:rPr>
          <w:sz w:val="24"/>
        </w:rPr>
        <w:t xml:space="preserve">6. Содействие в жилищном обустройстве участников Государственной программы и членов их семей, в том числе выделение переселенцам жилых помещений для временного размещения, обеспечение жилыми помещениями для временного размещения или компенсация найма жилья на срок не менее 6 месяцев либо осуществление иных мероприятий.</w:t>
      </w:r>
    </w:p>
    <w:p>
      <w:pPr>
        <w:pStyle w:val="0"/>
        <w:spacing w:before="240" w:lineRule="auto"/>
        <w:ind w:firstLine="540"/>
        <w:jc w:val="both"/>
      </w:pPr>
      <w:r>
        <w:rPr>
          <w:sz w:val="24"/>
        </w:rPr>
        <w:t xml:space="preserve">Данное основное мероприятие включает в себя в том числе следующие мероприятия:</w:t>
      </w:r>
    </w:p>
    <w:bookmarkStart w:id="561" w:name="P561"/>
    <w:bookmarkEnd w:id="561"/>
    <w:p>
      <w:pPr>
        <w:pStyle w:val="0"/>
        <w:spacing w:before="240" w:lineRule="auto"/>
        <w:ind w:firstLine="540"/>
        <w:jc w:val="both"/>
      </w:pPr>
      <w:r>
        <w:rPr>
          <w:sz w:val="24"/>
        </w:rPr>
        <w:t xml:space="preserve">6.1. Предоставление компенсации расходов по договору найма (аренды) жилого помещения участникам Государственной программы и членам их семей, переселившимся в Кемеровскую область - Кузбасс.</w:t>
      </w:r>
    </w:p>
    <w:p>
      <w:pPr>
        <w:pStyle w:val="0"/>
        <w:spacing w:before="240" w:lineRule="auto"/>
        <w:ind w:firstLine="540"/>
        <w:jc w:val="both"/>
      </w:pPr>
      <w:r>
        <w:rPr>
          <w:sz w:val="24"/>
        </w:rPr>
        <w:t xml:space="preserve">6.2. Содействие участникам Государственной программы и членам их семей в предоставлении им жилых помещений в рамках государственной </w:t>
      </w:r>
      <w:hyperlink w:history="0" r:id="rId62" w:tooltip="Постановление Правительства Кемеровской области - Кузбасса от 12.12.2023 N 816 (ред. от 08.10.2024) &quot;Об утверждении государственной программы Кемеровской области - Кузбасса &quot;Жилищная и социальная инфраструктура Кузбасса&quot; {КонсультантПлюс}">
        <w:r>
          <w:rPr>
            <w:sz w:val="24"/>
            <w:color w:val="0000ff"/>
          </w:rPr>
          <w:t xml:space="preserve">программы</w:t>
        </w:r>
      </w:hyperlink>
      <w:r>
        <w:rPr>
          <w:sz w:val="24"/>
        </w:rPr>
        <w:t xml:space="preserve"> Кемеровской области - Кузбасса "Жилищная и социальная инфраструктура Кузбасса", утвержденной постановлением Правительства Кемеровской области - Кузбасса от 12 декабря 2023 г. N 816.</w:t>
      </w:r>
    </w:p>
    <w:p>
      <w:pPr>
        <w:pStyle w:val="0"/>
        <w:spacing w:before="240" w:lineRule="auto"/>
        <w:ind w:firstLine="540"/>
        <w:jc w:val="both"/>
      </w:pPr>
      <w:r>
        <w:rPr>
          <w:sz w:val="24"/>
        </w:rPr>
        <w:t xml:space="preserve">7. Создание и эксплуатация центров временного размещения.</w:t>
      </w:r>
    </w:p>
    <w:p>
      <w:pPr>
        <w:pStyle w:val="0"/>
        <w:spacing w:before="240" w:lineRule="auto"/>
        <w:ind w:firstLine="540"/>
        <w:jc w:val="both"/>
      </w:pPr>
      <w:r>
        <w:rPr>
          <w:sz w:val="24"/>
        </w:rPr>
        <w:t xml:space="preserve">В рамках данного мероприятия создано Государственное казенное учреждение "Кузбасский центр переселения и развития профессиональной карьеры соотечественников".</w:t>
      </w:r>
    </w:p>
    <w:bookmarkStart w:id="565" w:name="P565"/>
    <w:bookmarkEnd w:id="565"/>
    <w:p>
      <w:pPr>
        <w:pStyle w:val="0"/>
        <w:spacing w:before="240" w:lineRule="auto"/>
        <w:ind w:firstLine="540"/>
        <w:jc w:val="both"/>
      </w:pPr>
      <w:r>
        <w:rPr>
          <w:sz w:val="24"/>
        </w:rPr>
        <w:t xml:space="preserve">8. Содействие участникам Государственной программы и членам их семей в прохождении профессионального обучения и получении дополнительного профессионального образования, в том числе до приобретения ими гражданства России.</w:t>
      </w:r>
    </w:p>
    <w:p>
      <w:pPr>
        <w:pStyle w:val="0"/>
        <w:spacing w:before="240" w:lineRule="auto"/>
        <w:ind w:firstLine="540"/>
        <w:jc w:val="both"/>
      </w:pPr>
      <w:r>
        <w:rPr>
          <w:sz w:val="24"/>
        </w:rPr>
        <w:t xml:space="preserve">9. Содействие приобретению участниками Государственной программы земельных участков и жилья для постоянного проживания.</w:t>
      </w:r>
    </w:p>
    <w:p>
      <w:pPr>
        <w:pStyle w:val="0"/>
        <w:spacing w:before="240" w:lineRule="auto"/>
        <w:ind w:firstLine="540"/>
        <w:jc w:val="both"/>
      </w:pPr>
      <w:r>
        <w:rPr>
          <w:sz w:val="24"/>
        </w:rPr>
        <w:t xml:space="preserve">Участники Государственной программы и члены их семей могут претендовать на получение земельного участка, в том числе из земель сельскохозяйственного назначения, в соответствии с </w:t>
      </w:r>
      <w:hyperlink w:history="0" r:id="rId63" w:tooltip="Закон Кемеровской области от 29.12.2015 N 135-ОЗ (ред. от 01.11.2025) &quot;О регулировании отдельных вопросов в сфере земельных отношений&quot; (принят Советом народных депутатов Кемеровской области 25.12.2015) {КонсультантПлюс}">
        <w:r>
          <w:rPr>
            <w:sz w:val="24"/>
            <w:color w:val="0000ff"/>
          </w:rPr>
          <w:t xml:space="preserve">Законом</w:t>
        </w:r>
      </w:hyperlink>
      <w:r>
        <w:rPr>
          <w:sz w:val="24"/>
        </w:rPr>
        <w:t xml:space="preserve"> Кемеровской области от 29 декабря 2015 г. N 135-ОЗ "О регулировании отдельных вопросов в сфере земельных отношений".</w:t>
      </w:r>
    </w:p>
    <w:p>
      <w:pPr>
        <w:pStyle w:val="0"/>
        <w:spacing w:before="240" w:lineRule="auto"/>
        <w:ind w:firstLine="540"/>
        <w:jc w:val="both"/>
      </w:pPr>
      <w:r>
        <w:rPr>
          <w:sz w:val="24"/>
        </w:rPr>
        <w:t xml:space="preserve">Для решения задачи 3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 расположенных на территории Кемеровской области - Кузбасса" планируются следующие основные мероприятия:</w:t>
      </w:r>
    </w:p>
    <w:p>
      <w:pPr>
        <w:pStyle w:val="0"/>
        <w:spacing w:before="240" w:lineRule="auto"/>
        <w:ind w:firstLine="540"/>
        <w:jc w:val="both"/>
      </w:pPr>
      <w:r>
        <w:rPr>
          <w:sz w:val="24"/>
        </w:rPr>
        <w:t xml:space="preserve">10. Проведение информационных мероприятий по вопросам участия в Государственной программе в образовательных организациях, расположенных на территории Кемеровской области - Кузбасса.</w:t>
      </w:r>
    </w:p>
    <w:bookmarkStart w:id="570" w:name="P570"/>
    <w:bookmarkEnd w:id="570"/>
    <w:p>
      <w:pPr>
        <w:pStyle w:val="0"/>
        <w:spacing w:before="240" w:lineRule="auto"/>
        <w:ind w:firstLine="540"/>
        <w:jc w:val="both"/>
      </w:pPr>
      <w:r>
        <w:rPr>
          <w:sz w:val="24"/>
        </w:rPr>
        <w:t xml:space="preserve">11. Поощрение одаренных (талантливых) студентов - участников Государственной программы и членов их семей.</w:t>
      </w:r>
    </w:p>
    <w:p>
      <w:pPr>
        <w:pStyle w:val="0"/>
        <w:spacing w:before="240" w:lineRule="auto"/>
        <w:ind w:firstLine="540"/>
        <w:jc w:val="both"/>
      </w:pPr>
      <w:r>
        <w:rPr>
          <w:sz w:val="24"/>
        </w:rPr>
        <w:t xml:space="preserve">Для решения задачи 4 "Сокращение дефицита трудовых ресурсов" планируются следующие основные мероприятия:</w:t>
      </w:r>
    </w:p>
    <w:bookmarkStart w:id="572" w:name="P572"/>
    <w:bookmarkEnd w:id="572"/>
    <w:p>
      <w:pPr>
        <w:pStyle w:val="0"/>
        <w:spacing w:before="240" w:lineRule="auto"/>
        <w:ind w:firstLine="540"/>
        <w:jc w:val="both"/>
      </w:pPr>
      <w:r>
        <w:rPr>
          <w:sz w:val="24"/>
        </w:rPr>
        <w:t xml:space="preserve">12. Компенсация расходов участников Государственной программы и членов их семей на признание образования и (или) квалификации, признание ученых степеней, ученых званий, полученных в иностранном государстве.</w:t>
      </w:r>
    </w:p>
    <w:p>
      <w:pPr>
        <w:pStyle w:val="0"/>
        <w:spacing w:before="240" w:lineRule="auto"/>
        <w:ind w:firstLine="540"/>
        <w:jc w:val="both"/>
      </w:pPr>
      <w:r>
        <w:rPr>
          <w:sz w:val="24"/>
        </w:rPr>
        <w:t xml:space="preserve">13. Содействие трудоустройству и занятости участников Государственной программы и членов их семей.</w:t>
      </w:r>
    </w:p>
    <w:p>
      <w:pPr>
        <w:pStyle w:val="0"/>
        <w:spacing w:before="240" w:lineRule="auto"/>
        <w:ind w:firstLine="540"/>
        <w:jc w:val="both"/>
      </w:pPr>
      <w:r>
        <w:rPr>
          <w:sz w:val="24"/>
        </w:rPr>
        <w:t xml:space="preserve">Данное основное мероприятие включает в себя в том числе следующие мероприятия:</w:t>
      </w:r>
    </w:p>
    <w:p>
      <w:pPr>
        <w:pStyle w:val="0"/>
        <w:spacing w:before="240" w:lineRule="auto"/>
        <w:ind w:firstLine="540"/>
        <w:jc w:val="both"/>
      </w:pPr>
      <w:r>
        <w:rPr>
          <w:sz w:val="24"/>
        </w:rPr>
        <w:t xml:space="preserve">13.1. Организация профессиональной ориентации соотечественников в целях выбора сферы деятельности (профессии) и трудоустройства.</w:t>
      </w:r>
    </w:p>
    <w:p>
      <w:pPr>
        <w:pStyle w:val="0"/>
        <w:spacing w:before="240" w:lineRule="auto"/>
        <w:ind w:firstLine="540"/>
        <w:jc w:val="both"/>
      </w:pPr>
      <w:r>
        <w:rPr>
          <w:sz w:val="24"/>
        </w:rPr>
        <w:t xml:space="preserve">13.2. Проведение информационно-разъяснительной работы с работодателями о порядке трудоустройства соотечественников.</w:t>
      </w:r>
    </w:p>
    <w:p>
      <w:pPr>
        <w:pStyle w:val="0"/>
        <w:spacing w:before="240" w:lineRule="auto"/>
        <w:ind w:firstLine="540"/>
        <w:jc w:val="both"/>
      </w:pPr>
      <w:r>
        <w:rPr>
          <w:sz w:val="24"/>
        </w:rPr>
        <w:t xml:space="preserve">Для решения задачи 5 "Развитие малого и среднего предпринимательства" планируются следующие основные мероприятия:</w:t>
      </w:r>
    </w:p>
    <w:bookmarkStart w:id="578" w:name="P578"/>
    <w:bookmarkEnd w:id="578"/>
    <w:p>
      <w:pPr>
        <w:pStyle w:val="0"/>
        <w:spacing w:before="240" w:lineRule="auto"/>
        <w:ind w:firstLine="540"/>
        <w:jc w:val="both"/>
      </w:pPr>
      <w:r>
        <w:rPr>
          <w:sz w:val="24"/>
        </w:rPr>
        <w:t xml:space="preserve">14. Оказание поддержки участникам Государственной программы и членам их семей в осуществлении малого и среднего предпринимательства, включая создание крестьянских (фермерских) хозяйств, в том числе выплата единовременного пособия на обустройство участникам Государственной программы, переселившимся в сельскую местность и открывшим крестьянское (фермерское) хозяйство.</w:t>
      </w:r>
    </w:p>
    <w:p>
      <w:pPr>
        <w:pStyle w:val="0"/>
        <w:spacing w:before="240" w:lineRule="auto"/>
        <w:ind w:firstLine="540"/>
        <w:jc w:val="both"/>
      </w:pPr>
      <w:r>
        <w:rPr>
          <w:sz w:val="24"/>
        </w:rPr>
        <w:t xml:space="preserve">15. Содействие самозанятости участников Государственной программы и членов их семей, в том числе путем создания условий для занятия предпринимательской деятельностью, в том числе в рамках действующих программ развития предпринимательской деятельности Кемеровской области - Кузбасса, или иной не запрещенной законодательством Российской Федерации деятельностью, при постановке на учет физического лица в качестве налогоплательщика налога на профессиональный доход.</w:t>
      </w:r>
    </w:p>
    <w:p>
      <w:pPr>
        <w:pStyle w:val="0"/>
        <w:spacing w:before="240" w:lineRule="auto"/>
        <w:ind w:firstLine="540"/>
        <w:jc w:val="both"/>
      </w:pPr>
      <w:r>
        <w:rPr>
          <w:sz w:val="24"/>
        </w:rPr>
        <w:t xml:space="preserve">Для решения задачи 6 "Содействие самозанятости участников Государственной программы и членов их семей" планируется следующее основное мероприятие:</w:t>
      </w:r>
    </w:p>
    <w:p>
      <w:pPr>
        <w:pStyle w:val="0"/>
        <w:spacing w:before="240" w:lineRule="auto"/>
        <w:ind w:firstLine="540"/>
        <w:jc w:val="both"/>
      </w:pPr>
      <w:r>
        <w:rPr>
          <w:sz w:val="24"/>
        </w:rPr>
        <w:t xml:space="preserve">16. Оказание финансовой помощи в виде единовременной выплаты на организацию деятельности при государственной регистрации участника Государственной программы либо члена его семьи в качестве индивидуального предпринимателя или постановке на учет физического лица в качестве налогоплательщика налога на профессиональный доход.</w:t>
      </w:r>
    </w:p>
    <w:p>
      <w:pPr>
        <w:pStyle w:val="0"/>
        <w:spacing w:before="240" w:lineRule="auto"/>
        <w:ind w:firstLine="540"/>
        <w:jc w:val="both"/>
      </w:pPr>
      <w:r>
        <w:rPr>
          <w:sz w:val="24"/>
        </w:rPr>
        <w:t xml:space="preserve">Управление реализацией Программы возлагается на директора Программы. Директором Программы является заместитель председателя Правительства Кемеровской области - Кузбасса (по вопросам социального развития).</w:t>
      </w:r>
    </w:p>
    <w:p>
      <w:pPr>
        <w:pStyle w:val="0"/>
        <w:spacing w:before="240" w:lineRule="auto"/>
        <w:ind w:firstLine="540"/>
        <w:jc w:val="both"/>
      </w:pPr>
      <w:r>
        <w:rPr>
          <w:sz w:val="24"/>
        </w:rPr>
        <w:t xml:space="preserve">С целью организации, наблюдения за ходом реализации Программы, а также обеспечения согласованности действий исполнительных органов Кемеровской области - Кузбасса и территориальных органов федеральных органов исполнительной власти, органов местного самоуправления муниципальных образований Кемеровской области - Кузбасса, организаций, общественных организаций по вопросам реализации Программы создается межведомственная комиссия по оказанию содействия добровольному переселению в Кемеровскую область - Кузбасс соотечественников, проживающих за рубежом. Положение о комиссии и ее состав утверждаются постановлением Правительства Кемеровской области - Кузбасса.</w:t>
      </w:r>
    </w:p>
    <w:p>
      <w:pPr>
        <w:pStyle w:val="0"/>
        <w:spacing w:before="240" w:lineRule="auto"/>
        <w:ind w:firstLine="540"/>
        <w:jc w:val="both"/>
      </w:pPr>
      <w:r>
        <w:rPr>
          <w:sz w:val="24"/>
        </w:rPr>
        <w:t xml:space="preserve">Основными функциями межведомственной комиссии Кемеровской области - Кузбасса по реализации Программы являются:</w:t>
      </w:r>
    </w:p>
    <w:p>
      <w:pPr>
        <w:pStyle w:val="0"/>
        <w:spacing w:before="240" w:lineRule="auto"/>
        <w:ind w:firstLine="540"/>
        <w:jc w:val="both"/>
      </w:pPr>
      <w:r>
        <w:rPr>
          <w:sz w:val="24"/>
        </w:rPr>
        <w:t xml:space="preserve">организация взаимодействия в пределах своей компетенции территориальных органов федеральных органов исполнительной власти, исполнительных органов Кемеровской области - Кузбасса, органов местного самоуправления муниципальных образований Кемеровской области - Кузбасса, организаций и общественных организаций по вопросам Программы, принятие решений, необходимых для совершенствования этой деятельности;</w:t>
      </w:r>
    </w:p>
    <w:p>
      <w:pPr>
        <w:pStyle w:val="0"/>
        <w:spacing w:before="240" w:lineRule="auto"/>
        <w:ind w:firstLine="540"/>
        <w:jc w:val="both"/>
      </w:pPr>
      <w:r>
        <w:rPr>
          <w:sz w:val="24"/>
        </w:rPr>
        <w:t xml:space="preserve">рассмотрение проектов нормативных правовых актов, необходимых для реализации Программы, и выработка соответствующих рекомендаций;</w:t>
      </w:r>
    </w:p>
    <w:p>
      <w:pPr>
        <w:pStyle w:val="0"/>
        <w:spacing w:before="240" w:lineRule="auto"/>
        <w:ind w:firstLine="540"/>
        <w:jc w:val="both"/>
      </w:pPr>
      <w:r>
        <w:rPr>
          <w:sz w:val="24"/>
        </w:rPr>
        <w:t xml:space="preserve">наблюдение за подготовкой и осуществлением исполнительными органами Кемеровской области - Кузбасса мероприятий по реализации Программы в Кемеровской области - Кузбассе, анализ результатов этой деятельности и выработка соответствующих рекомендаций;</w:t>
      </w:r>
    </w:p>
    <w:p>
      <w:pPr>
        <w:pStyle w:val="0"/>
        <w:spacing w:before="240" w:lineRule="auto"/>
        <w:ind w:firstLine="540"/>
        <w:jc w:val="both"/>
      </w:pPr>
      <w:r>
        <w:rPr>
          <w:sz w:val="24"/>
        </w:rPr>
        <w:t xml:space="preserve">рассмотрение отчетов исполнительных органов Кемеровской области - Кузбасса, ответственных по своим направлениям деятельности за реализацию Программы;</w:t>
      </w:r>
    </w:p>
    <w:p>
      <w:pPr>
        <w:pStyle w:val="0"/>
        <w:spacing w:before="240" w:lineRule="auto"/>
        <w:ind w:firstLine="540"/>
        <w:jc w:val="both"/>
      </w:pPr>
      <w:r>
        <w:rPr>
          <w:sz w:val="24"/>
        </w:rPr>
        <w:t xml:space="preserve">внесение предложений об уточнении программных мероприятий и корректировке показателей и индикаторов Программы с учетом складывающейся социально-экономической ситуации и хода реализации Программы;</w:t>
      </w:r>
    </w:p>
    <w:p>
      <w:pPr>
        <w:pStyle w:val="0"/>
        <w:spacing w:before="240" w:lineRule="auto"/>
        <w:ind w:firstLine="540"/>
        <w:jc w:val="both"/>
      </w:pPr>
      <w:r>
        <w:rPr>
          <w:sz w:val="24"/>
        </w:rPr>
        <w:t xml:space="preserve">заслушивание на своих заседаниях представителей исполнительных органов Кемеровской области - Кузбасса, участвующих в реализации Программы, а также органов местного самоуправления муниципальных образований Кемеровской области - Кузбасса;</w:t>
      </w:r>
    </w:p>
    <w:p>
      <w:pPr>
        <w:pStyle w:val="0"/>
        <w:spacing w:before="240" w:lineRule="auto"/>
        <w:ind w:firstLine="540"/>
        <w:jc w:val="both"/>
      </w:pPr>
      <w:r>
        <w:rPr>
          <w:sz w:val="24"/>
        </w:rPr>
        <w:t xml:space="preserve">обобщение опыта работы по реализации Программы и утверждение рекомендаций для исполнительных органов Кемеровской области - Кузбасса по повышению эффективности этой работы;</w:t>
      </w:r>
    </w:p>
    <w:p>
      <w:pPr>
        <w:pStyle w:val="0"/>
        <w:spacing w:before="240" w:lineRule="auto"/>
        <w:ind w:firstLine="540"/>
        <w:jc w:val="both"/>
      </w:pPr>
      <w:r>
        <w:rPr>
          <w:sz w:val="24"/>
        </w:rPr>
        <w:t xml:space="preserve">участие в планировании распределения средств, выделяемых из областного бюджета на реализацию Программы.</w:t>
      </w:r>
    </w:p>
    <w:p>
      <w:pPr>
        <w:pStyle w:val="0"/>
        <w:spacing w:before="240" w:lineRule="auto"/>
        <w:ind w:firstLine="540"/>
        <w:jc w:val="both"/>
      </w:pPr>
      <w:r>
        <w:rPr>
          <w:sz w:val="24"/>
        </w:rPr>
        <w:t xml:space="preserve">Учитывая, что миграционные процессы будут оказывать влияние на общественно-политическую ситуацию в Кемеровской области - Кузбассе, рекомендуется при органах местного самоуправления муниципальных образований Кемеровской области - Кузбасса создать территориальные межведомственные комиссии по регулированию процесса переселения соотечественников из-за рубежа.</w:t>
      </w:r>
    </w:p>
    <w:p>
      <w:pPr>
        <w:pStyle w:val="0"/>
        <w:spacing w:before="240" w:lineRule="auto"/>
        <w:ind w:firstLine="540"/>
        <w:jc w:val="both"/>
      </w:pPr>
      <w:r>
        <w:rPr>
          <w:sz w:val="24"/>
        </w:rPr>
        <w:t xml:space="preserve">Уполномоченным органом, ответственным за реализацию Программы, является Министерство труда и социальной защиты Кузбасса (далее - уполномоченный орган).</w:t>
      </w:r>
    </w:p>
    <w:p>
      <w:pPr>
        <w:pStyle w:val="0"/>
        <w:spacing w:before="240" w:lineRule="auto"/>
        <w:ind w:firstLine="540"/>
        <w:jc w:val="both"/>
      </w:pPr>
      <w:r>
        <w:rPr>
          <w:sz w:val="24"/>
        </w:rPr>
        <w:t xml:space="preserve">Мониторинг выполнения программных мероприятий осуществляется ежеквартально.</w:t>
      </w:r>
    </w:p>
    <w:p>
      <w:pPr>
        <w:pStyle w:val="0"/>
        <w:spacing w:before="240" w:lineRule="auto"/>
        <w:ind w:firstLine="540"/>
        <w:jc w:val="both"/>
      </w:pPr>
      <w:r>
        <w:rPr>
          <w:sz w:val="24"/>
        </w:rPr>
        <w:t xml:space="preserve">Исполнители мероприятий Программы направляют уполномоченному органу информацию о ходе реализации Программы ежеквартально в срок до 3-го числа месяца, следующего за отчетным кварталом.</w:t>
      </w:r>
    </w:p>
    <w:p>
      <w:pPr>
        <w:pStyle w:val="0"/>
        <w:spacing w:before="240" w:lineRule="auto"/>
        <w:ind w:firstLine="540"/>
        <w:jc w:val="both"/>
      </w:pPr>
      <w:r>
        <w:rPr>
          <w:sz w:val="24"/>
        </w:rPr>
        <w:t xml:space="preserve">Уполномоченный орган осуществляет следующие функции:</w:t>
      </w:r>
    </w:p>
    <w:p>
      <w:pPr>
        <w:pStyle w:val="0"/>
        <w:spacing w:before="240" w:lineRule="auto"/>
        <w:ind w:firstLine="540"/>
        <w:jc w:val="both"/>
      </w:pPr>
      <w:r>
        <w:rPr>
          <w:sz w:val="24"/>
        </w:rPr>
        <w:t xml:space="preserve">1) координацию и взаимодействие:</w:t>
      </w:r>
    </w:p>
    <w:p>
      <w:pPr>
        <w:pStyle w:val="0"/>
        <w:spacing w:before="240" w:lineRule="auto"/>
        <w:ind w:firstLine="540"/>
        <w:jc w:val="both"/>
      </w:pPr>
      <w:r>
        <w:rPr>
          <w:sz w:val="24"/>
        </w:rPr>
        <w:t xml:space="preserve">исполнительных органов Кемеровской области - Кузбасса с федеральными органами исполнительной власти, их территориальными органами;</w:t>
      </w:r>
    </w:p>
    <w:p>
      <w:pPr>
        <w:pStyle w:val="0"/>
        <w:spacing w:before="240" w:lineRule="auto"/>
        <w:ind w:firstLine="540"/>
        <w:jc w:val="both"/>
      </w:pPr>
      <w:r>
        <w:rPr>
          <w:sz w:val="24"/>
        </w:rPr>
        <w:t xml:space="preserve">участников Государственной программы и членов их семей с федеральными органами исполнительной власти, их территориальными органами, с исполнительными органами Кемеровской области - Кузбасса, органами местного самоуправления, работодателями, организациями образования, учреждениями здравоохранения, социального обеспечения и другими;</w:t>
      </w:r>
    </w:p>
    <w:p>
      <w:pPr>
        <w:pStyle w:val="0"/>
        <w:spacing w:before="240" w:lineRule="auto"/>
        <w:ind w:firstLine="540"/>
        <w:jc w:val="both"/>
      </w:pPr>
      <w:r>
        <w:rPr>
          <w:sz w:val="24"/>
        </w:rPr>
        <w:t xml:space="preserve">исполнительных органов Кемеровской области - Кузбасса с федеральными органами исполнительной власти, их территориальными органами, органами местного самоуправления по вопросу согласования кандидатур соотечественников в соответствии с требованиями к соотечественникам для участия в Государственной программе;</w:t>
      </w:r>
    </w:p>
    <w:p>
      <w:pPr>
        <w:pStyle w:val="0"/>
        <w:spacing w:before="240" w:lineRule="auto"/>
        <w:ind w:firstLine="540"/>
        <w:jc w:val="both"/>
      </w:pPr>
      <w:r>
        <w:rPr>
          <w:sz w:val="24"/>
        </w:rPr>
        <w:t xml:space="preserve">2) подготовку проектов нормативных правовых актов, обеспечивающих реализацию Программы, в пределах своих полномочий;</w:t>
      </w:r>
    </w:p>
    <w:p>
      <w:pPr>
        <w:pStyle w:val="0"/>
        <w:spacing w:before="240" w:lineRule="auto"/>
        <w:ind w:firstLine="540"/>
        <w:jc w:val="both"/>
      </w:pPr>
      <w:r>
        <w:rPr>
          <w:sz w:val="24"/>
        </w:rPr>
        <w:t xml:space="preserve">3) информационно-консультационное обслуживание:</w:t>
      </w:r>
    </w:p>
    <w:p>
      <w:pPr>
        <w:pStyle w:val="0"/>
        <w:spacing w:before="240" w:lineRule="auto"/>
        <w:ind w:firstLine="540"/>
        <w:jc w:val="both"/>
      </w:pPr>
      <w:r>
        <w:rPr>
          <w:sz w:val="24"/>
        </w:rPr>
        <w:t xml:space="preserve">организация подготовки и распространения информации в электронном виде, аудио- и видеоконтента, а также печатных информационных материалов, направленных на повышение информированности потенциальных участников Государственной программы о возможностях Программы и Кемеровской области - Кузбасса;</w:t>
      </w:r>
    </w:p>
    <w:p>
      <w:pPr>
        <w:pStyle w:val="0"/>
        <w:spacing w:before="240" w:lineRule="auto"/>
        <w:ind w:firstLine="540"/>
        <w:jc w:val="both"/>
      </w:pPr>
      <w:r>
        <w:rPr>
          <w:sz w:val="24"/>
        </w:rPr>
        <w:t xml:space="preserve">размещение информации о Программе и ходе ее исполнения на официальном сайте Министерства труда и социальной защиты Кузбасса в информационно-телекоммуникационной сети "Интернет" (</w:t>
      </w:r>
      <w:hyperlink w:history="0" r:id="rId64">
        <w:r>
          <w:rPr>
            <w:sz w:val="24"/>
            <w:color w:val="0000ff"/>
          </w:rPr>
          <w:t xml:space="preserve">www.dsznko.ru</w:t>
        </w:r>
      </w:hyperlink>
      <w:r>
        <w:rPr>
          <w:sz w:val="24"/>
        </w:rPr>
        <w:t xml:space="preserve">), АИС "Соотечественники" (</w:t>
      </w:r>
      <w:hyperlink w:history="0" r:id="rId65">
        <w:r>
          <w:rPr>
            <w:sz w:val="24"/>
            <w:color w:val="0000ff"/>
          </w:rPr>
          <w:t xml:space="preserve">www.aiss.gov.ru</w:t>
        </w:r>
      </w:hyperlink>
      <w:r>
        <w:rPr>
          <w:sz w:val="24"/>
        </w:rPr>
        <w:t xml:space="preserve">);</w:t>
      </w:r>
    </w:p>
    <w:p>
      <w:pPr>
        <w:pStyle w:val="0"/>
        <w:spacing w:before="240" w:lineRule="auto"/>
        <w:ind w:firstLine="540"/>
        <w:jc w:val="both"/>
      </w:pPr>
      <w:r>
        <w:rPr>
          <w:sz w:val="24"/>
        </w:rPr>
        <w:t xml:space="preserve">взаимодействие со средствами массовой информации;</w:t>
      </w:r>
    </w:p>
    <w:p>
      <w:pPr>
        <w:pStyle w:val="0"/>
        <w:spacing w:before="240" w:lineRule="auto"/>
        <w:ind w:firstLine="540"/>
        <w:jc w:val="both"/>
      </w:pPr>
      <w:r>
        <w:rPr>
          <w:sz w:val="24"/>
        </w:rPr>
        <w:t xml:space="preserve">проведение информационно-разъяснительной работы с соотечественниками о механизме поддержки, выделении социальных льгот и материальной помощи;</w:t>
      </w:r>
    </w:p>
    <w:p>
      <w:pPr>
        <w:pStyle w:val="0"/>
        <w:spacing w:before="240" w:lineRule="auto"/>
        <w:ind w:firstLine="540"/>
        <w:jc w:val="both"/>
      </w:pPr>
      <w:r>
        <w:rPr>
          <w:sz w:val="24"/>
        </w:rPr>
        <w:t xml:space="preserve">проведение презентаций Программы в государствах постоянного проживания соотечественников, в том числе с использованием технических каналов связи;</w:t>
      </w:r>
    </w:p>
    <w:p>
      <w:pPr>
        <w:pStyle w:val="0"/>
        <w:spacing w:before="240" w:lineRule="auto"/>
        <w:ind w:firstLine="540"/>
        <w:jc w:val="both"/>
      </w:pPr>
      <w:r>
        <w:rPr>
          <w:sz w:val="24"/>
        </w:rPr>
        <w:t xml:space="preserve">4) мониторинг реализации Программы:</w:t>
      </w:r>
    </w:p>
    <w:p>
      <w:pPr>
        <w:pStyle w:val="0"/>
        <w:spacing w:before="240" w:lineRule="auto"/>
        <w:ind w:firstLine="540"/>
        <w:jc w:val="both"/>
      </w:pPr>
      <w:r>
        <w:rPr>
          <w:sz w:val="24"/>
        </w:rPr>
        <w:t xml:space="preserve">анализ хода реализации Программы в муниципальных образованиях и выполнения Программы в целом по Кемеровской области - Кузбассу;</w:t>
      </w:r>
    </w:p>
    <w:p>
      <w:pPr>
        <w:pStyle w:val="0"/>
        <w:spacing w:before="240" w:lineRule="auto"/>
        <w:ind w:firstLine="540"/>
        <w:jc w:val="both"/>
      </w:pPr>
      <w:r>
        <w:rPr>
          <w:sz w:val="24"/>
        </w:rPr>
        <w:t xml:space="preserve">оценка влияния реализации Программы на социально-экономическое положение Кемеровской области - Кузбасса.</w:t>
      </w:r>
    </w:p>
    <w:p>
      <w:pPr>
        <w:pStyle w:val="0"/>
        <w:spacing w:before="240" w:lineRule="auto"/>
        <w:ind w:firstLine="540"/>
        <w:jc w:val="both"/>
      </w:pPr>
      <w:r>
        <w:rPr>
          <w:sz w:val="24"/>
        </w:rPr>
        <w:t xml:space="preserve">В целях учета мнения и рекомендаций общественности, обеспечения гласности и общественного контроля за ходом реализации Программы создается общественный консультативный совет, положение о котором и состав которого утверждаются постановлением Правительства Кемеровской области - Кузбасса.</w:t>
      </w:r>
    </w:p>
    <w:p>
      <w:pPr>
        <w:pStyle w:val="0"/>
        <w:spacing w:before="240" w:lineRule="auto"/>
        <w:ind w:firstLine="540"/>
        <w:jc w:val="both"/>
      </w:pPr>
      <w:r>
        <w:rPr>
          <w:sz w:val="24"/>
        </w:rPr>
        <w:t xml:space="preserve">Задачи и полномочия общественного консультативного совета:</w:t>
      </w:r>
    </w:p>
    <w:p>
      <w:pPr>
        <w:pStyle w:val="0"/>
        <w:spacing w:before="240" w:lineRule="auto"/>
        <w:ind w:firstLine="540"/>
        <w:jc w:val="both"/>
      </w:pPr>
      <w:r>
        <w:rPr>
          <w:sz w:val="24"/>
        </w:rPr>
        <w:t xml:space="preserve">участие в выработке основных направлений миграционной политики в отношении соотечественников, проживающих за рубежом;</w:t>
      </w:r>
    </w:p>
    <w:p>
      <w:pPr>
        <w:pStyle w:val="0"/>
        <w:spacing w:before="240" w:lineRule="auto"/>
        <w:ind w:firstLine="540"/>
        <w:jc w:val="both"/>
      </w:pPr>
      <w:r>
        <w:rPr>
          <w:sz w:val="24"/>
        </w:rPr>
        <w:t xml:space="preserve">взаимодействие общественных организаций (объединений), граждан с исполнительными органами, ответственными за реализацию государственной миграционной политики в Кемеровской области - Кузбассе;</w:t>
      </w:r>
    </w:p>
    <w:p>
      <w:pPr>
        <w:pStyle w:val="0"/>
        <w:spacing w:before="240" w:lineRule="auto"/>
        <w:ind w:firstLine="540"/>
        <w:jc w:val="both"/>
      </w:pPr>
      <w:r>
        <w:rPr>
          <w:sz w:val="24"/>
        </w:rPr>
        <w:t xml:space="preserve">защита законных прав и интересов соотечественников, прибывших на постоянное место жительства в Кемеровскую область - Кузбасс;</w:t>
      </w:r>
    </w:p>
    <w:p>
      <w:pPr>
        <w:pStyle w:val="0"/>
        <w:spacing w:before="240" w:lineRule="auto"/>
        <w:ind w:firstLine="540"/>
        <w:jc w:val="both"/>
      </w:pPr>
      <w:r>
        <w:rPr>
          <w:sz w:val="24"/>
        </w:rPr>
        <w:t xml:space="preserve">информирование общественности через средства массовой информации о работе исполнительных органов по содействию добровольному переселению в Кемеровскую область - Кузбасс соотечественников, проживающих за рубежом, формирование толерантного отношения населения к участникам Государственной программы;</w:t>
      </w:r>
    </w:p>
    <w:p>
      <w:pPr>
        <w:pStyle w:val="0"/>
        <w:spacing w:before="240" w:lineRule="auto"/>
        <w:ind w:firstLine="540"/>
        <w:jc w:val="both"/>
      </w:pPr>
      <w:r>
        <w:rPr>
          <w:sz w:val="24"/>
        </w:rPr>
        <w:t xml:space="preserve">осуществление общественного контроля за реализацией Программы.</w:t>
      </w:r>
    </w:p>
    <w:p>
      <w:pPr>
        <w:pStyle w:val="0"/>
        <w:spacing w:before="240" w:lineRule="auto"/>
        <w:ind w:firstLine="540"/>
        <w:jc w:val="both"/>
      </w:pPr>
      <w:r>
        <w:rPr>
          <w:sz w:val="24"/>
        </w:rPr>
        <w:t xml:space="preserve">Уполномоченный орган с участием исполнителей мероприятий Программы ежегодно готовит отчет о реализации Программы.</w:t>
      </w:r>
    </w:p>
    <w:p>
      <w:pPr>
        <w:pStyle w:val="0"/>
        <w:spacing w:before="240" w:lineRule="auto"/>
        <w:ind w:firstLine="540"/>
        <w:jc w:val="both"/>
      </w:pPr>
      <w:r>
        <w:rPr>
          <w:sz w:val="24"/>
        </w:rPr>
        <w:t xml:space="preserve">Полный </w:t>
      </w:r>
      <w:hyperlink w:history="0" w:anchor="P1237" w:tooltip="ПЕРЕЧЕНЬ">
        <w:r>
          <w:rPr>
            <w:sz w:val="24"/>
            <w:color w:val="0000ff"/>
          </w:rPr>
          <w:t xml:space="preserve">перечень</w:t>
        </w:r>
      </w:hyperlink>
      <w:r>
        <w:rPr>
          <w:sz w:val="24"/>
        </w:rPr>
        <w:t xml:space="preserve"> основных мероприятий приведен в приложении N 2 к Программе.</w:t>
      </w:r>
    </w:p>
    <w:p>
      <w:pPr>
        <w:pStyle w:val="0"/>
        <w:spacing w:before="240" w:lineRule="auto"/>
        <w:ind w:firstLine="540"/>
        <w:jc w:val="both"/>
      </w:pPr>
      <w:r>
        <w:rPr>
          <w:sz w:val="24"/>
        </w:rPr>
        <w:t xml:space="preserve">В приложении N 3 к Программе приведен </w:t>
      </w:r>
      <w:hyperlink w:history="0" w:anchor="P1494" w:tooltip="ПЕРЕЧЕНЬ">
        <w:r>
          <w:rPr>
            <w:sz w:val="24"/>
            <w:color w:val="0000ff"/>
          </w:rPr>
          <w:t xml:space="preserve">перечень</w:t>
        </w:r>
      </w:hyperlink>
      <w:r>
        <w:rPr>
          <w:sz w:val="24"/>
        </w:rPr>
        <w:t xml:space="preserve"> нормативных правовых актов Кемеровской области - Кузбасса, принятие которых потребуется для реализации Программы.</w:t>
      </w:r>
    </w:p>
    <w:p>
      <w:pPr>
        <w:pStyle w:val="0"/>
        <w:spacing w:before="240" w:lineRule="auto"/>
        <w:ind w:firstLine="540"/>
        <w:jc w:val="both"/>
      </w:pPr>
      <w:r>
        <w:rPr>
          <w:sz w:val="24"/>
        </w:rPr>
        <w:t xml:space="preserve">В </w:t>
      </w:r>
      <w:hyperlink w:history="0" w:anchor="P3421" w:tooltip="ОПИСАНИЕ">
        <w:r>
          <w:rPr>
            <w:sz w:val="24"/>
            <w:color w:val="0000ff"/>
          </w:rPr>
          <w:t xml:space="preserve">приложении N 5</w:t>
        </w:r>
      </w:hyperlink>
      <w:r>
        <w:rPr>
          <w:sz w:val="24"/>
        </w:rPr>
        <w:t xml:space="preserve"> к Программе отражены вопросы, связанные с оказанием содействия участникам Государственной программы и членам их семей в обустройстве, адаптации и оформлении необходимых документов на территории вселения.</w:t>
      </w:r>
    </w:p>
    <w:p>
      <w:pPr>
        <w:pStyle w:val="0"/>
        <w:jc w:val="both"/>
      </w:pPr>
      <w:r>
        <w:rPr>
          <w:sz w:val="24"/>
        </w:rPr>
      </w:r>
    </w:p>
    <w:p>
      <w:pPr>
        <w:pStyle w:val="2"/>
        <w:outlineLvl w:val="1"/>
        <w:jc w:val="center"/>
      </w:pPr>
      <w:r>
        <w:rPr>
          <w:sz w:val="24"/>
        </w:rPr>
        <w:t xml:space="preserve">V. Объемы финансовых ресурсов на реализацию Программы</w:t>
      </w:r>
    </w:p>
    <w:p>
      <w:pPr>
        <w:pStyle w:val="0"/>
        <w:jc w:val="center"/>
      </w:pPr>
      <w:r>
        <w:rPr>
          <w:sz w:val="24"/>
        </w:rPr>
      </w:r>
    </w:p>
    <w:p>
      <w:pPr>
        <w:pStyle w:val="0"/>
        <w:jc w:val="center"/>
      </w:pPr>
      <w:r>
        <w:rPr>
          <w:sz w:val="24"/>
        </w:rPr>
        <w:t xml:space="preserve">(в ред. </w:t>
      </w:r>
      <w:hyperlink w:history="0" r:id="rId66" w:tooltip="Постановление Правительства Кемеровской области - Кузбасса от 15.12.2025 N 72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w:t>
      </w:r>
    </w:p>
    <w:p>
      <w:pPr>
        <w:pStyle w:val="0"/>
        <w:jc w:val="center"/>
      </w:pPr>
      <w:r>
        <w:rPr>
          <w:sz w:val="24"/>
        </w:rPr>
        <w:t xml:space="preserve">Кемеровской области - Кузбасса от 15.12.2025 N 720)</w:t>
      </w:r>
    </w:p>
    <w:p>
      <w:pPr>
        <w:pStyle w:val="0"/>
        <w:jc w:val="both"/>
      </w:pPr>
      <w:r>
        <w:rPr>
          <w:sz w:val="24"/>
        </w:rPr>
      </w:r>
    </w:p>
    <w:p>
      <w:pPr>
        <w:pStyle w:val="0"/>
        <w:ind w:firstLine="540"/>
        <w:jc w:val="both"/>
      </w:pPr>
      <w:r>
        <w:rPr>
          <w:sz w:val="24"/>
        </w:rPr>
        <w:t xml:space="preserve">Финансирование мероприятий Программы осуществляется за счет средств бюджета Кемеровской области - Кузбасса, кроме того, регион имеет право на привлечение субсидий из федерального бюджета бюджету Кемеровской области - Кузбасса на основании соглашений, ежегодно заключаемых между Министерством внутренних дел Российской Федерации и Правительством Кемеровской области - Кузбасса.</w:t>
      </w:r>
    </w:p>
    <w:p>
      <w:pPr>
        <w:pStyle w:val="0"/>
        <w:spacing w:before="240" w:lineRule="auto"/>
        <w:ind w:firstLine="540"/>
        <w:jc w:val="both"/>
      </w:pPr>
      <w:r>
        <w:rPr>
          <w:sz w:val="24"/>
        </w:rPr>
        <w:t xml:space="preserve">Расходы бюджета Кемеровской области - Кузбасса, связанные с приемом участников Государственной программы и членов их семей, производятся в рамках бюджетных обязательств, утвержденных сводной бюджетной росписью областного бюджета на очередной финансовый год и на плановый период.</w:t>
      </w:r>
    </w:p>
    <w:p>
      <w:pPr>
        <w:pStyle w:val="0"/>
        <w:spacing w:before="240" w:lineRule="auto"/>
        <w:ind w:firstLine="540"/>
        <w:jc w:val="both"/>
      </w:pPr>
      <w:r>
        <w:rPr>
          <w:sz w:val="24"/>
        </w:rPr>
        <w:t xml:space="preserve">Финансирование мероприятий Программы из бюджета Кемеровской области - Кузбасса осуществляется через уполномоченный орган - Министерство труда и социальной защиты Кузбасса. Объем финансовых ресурсов на реализацию Программы подлежит ежегодному уточнению исходя из потребностей корректировки мероприятий Программы.</w:t>
      </w:r>
    </w:p>
    <w:p>
      <w:pPr>
        <w:pStyle w:val="0"/>
        <w:spacing w:before="240" w:lineRule="auto"/>
        <w:ind w:firstLine="540"/>
        <w:jc w:val="both"/>
      </w:pPr>
      <w:r>
        <w:rPr>
          <w:sz w:val="24"/>
        </w:rPr>
        <w:t xml:space="preserve">Объемы финансовых ресурсов на реализацию Программы в 2016 - 2027 годах составят 192504,4 тыс. рублей, в том числе по годам реализации Программы:</w:t>
      </w:r>
    </w:p>
    <w:p>
      <w:pPr>
        <w:pStyle w:val="0"/>
        <w:spacing w:before="240" w:lineRule="auto"/>
        <w:ind w:firstLine="540"/>
        <w:jc w:val="both"/>
      </w:pPr>
      <w:r>
        <w:rPr>
          <w:sz w:val="24"/>
        </w:rPr>
        <w:t xml:space="preserve">2016 год - 10508,7 тыс. рублей;</w:t>
      </w:r>
    </w:p>
    <w:p>
      <w:pPr>
        <w:pStyle w:val="0"/>
        <w:spacing w:before="240" w:lineRule="auto"/>
        <w:ind w:firstLine="540"/>
        <w:jc w:val="both"/>
      </w:pPr>
      <w:r>
        <w:rPr>
          <w:sz w:val="24"/>
        </w:rPr>
        <w:t xml:space="preserve">2017 год - 3741,7 тыс. рублей;</w:t>
      </w:r>
    </w:p>
    <w:p>
      <w:pPr>
        <w:pStyle w:val="0"/>
        <w:spacing w:before="240" w:lineRule="auto"/>
        <w:ind w:firstLine="540"/>
        <w:jc w:val="both"/>
      </w:pPr>
      <w:r>
        <w:rPr>
          <w:sz w:val="24"/>
        </w:rPr>
        <w:t xml:space="preserve">2018 год - 4800,0 тыс. рублей;</w:t>
      </w:r>
    </w:p>
    <w:p>
      <w:pPr>
        <w:pStyle w:val="0"/>
        <w:spacing w:before="240" w:lineRule="auto"/>
        <w:ind w:firstLine="540"/>
        <w:jc w:val="both"/>
      </w:pPr>
      <w:r>
        <w:rPr>
          <w:sz w:val="24"/>
        </w:rPr>
        <w:t xml:space="preserve">2019 год - 8800,0 тыс. рублей;</w:t>
      </w:r>
    </w:p>
    <w:p>
      <w:pPr>
        <w:pStyle w:val="0"/>
        <w:spacing w:before="240" w:lineRule="auto"/>
        <w:ind w:firstLine="540"/>
        <w:jc w:val="both"/>
      </w:pPr>
      <w:r>
        <w:rPr>
          <w:sz w:val="24"/>
        </w:rPr>
        <w:t xml:space="preserve">2020 год - 8800,0 тыс. рублей;</w:t>
      </w:r>
    </w:p>
    <w:p>
      <w:pPr>
        <w:pStyle w:val="0"/>
        <w:spacing w:before="240" w:lineRule="auto"/>
        <w:ind w:firstLine="540"/>
        <w:jc w:val="both"/>
      </w:pPr>
      <w:r>
        <w:rPr>
          <w:sz w:val="24"/>
        </w:rPr>
        <w:t xml:space="preserve">2021 год - 8300,0 тыс. рублей;</w:t>
      </w:r>
    </w:p>
    <w:p>
      <w:pPr>
        <w:pStyle w:val="0"/>
        <w:spacing w:before="240" w:lineRule="auto"/>
        <w:ind w:firstLine="540"/>
        <w:jc w:val="both"/>
      </w:pPr>
      <w:r>
        <w:rPr>
          <w:sz w:val="24"/>
        </w:rPr>
        <w:t xml:space="preserve">2022 год - 4000,0 тыс. рублей;</w:t>
      </w:r>
    </w:p>
    <w:p>
      <w:pPr>
        <w:pStyle w:val="0"/>
        <w:spacing w:before="240" w:lineRule="auto"/>
        <w:ind w:firstLine="540"/>
        <w:jc w:val="both"/>
      </w:pPr>
      <w:r>
        <w:rPr>
          <w:sz w:val="24"/>
        </w:rPr>
        <w:t xml:space="preserve">2023 год - 7800,0 тыс. рублей;</w:t>
      </w:r>
    </w:p>
    <w:p>
      <w:pPr>
        <w:pStyle w:val="0"/>
        <w:spacing w:before="240" w:lineRule="auto"/>
        <w:ind w:firstLine="540"/>
        <w:jc w:val="both"/>
      </w:pPr>
      <w:r>
        <w:rPr>
          <w:sz w:val="24"/>
        </w:rPr>
        <w:t xml:space="preserve">2024 год - 40310,0 тыс. рублей;</w:t>
      </w:r>
    </w:p>
    <w:p>
      <w:pPr>
        <w:pStyle w:val="0"/>
        <w:spacing w:before="240" w:lineRule="auto"/>
        <w:ind w:firstLine="540"/>
        <w:jc w:val="both"/>
      </w:pPr>
      <w:r>
        <w:rPr>
          <w:sz w:val="24"/>
        </w:rPr>
        <w:t xml:space="preserve">2025 год - 28910,0 тыс. рублей;</w:t>
      </w:r>
    </w:p>
    <w:p>
      <w:pPr>
        <w:pStyle w:val="0"/>
        <w:spacing w:before="240" w:lineRule="auto"/>
        <w:ind w:firstLine="540"/>
        <w:jc w:val="both"/>
      </w:pPr>
      <w:r>
        <w:rPr>
          <w:sz w:val="24"/>
        </w:rPr>
        <w:t xml:space="preserve">2026 год - 33120,0 тыс. рублей;</w:t>
      </w:r>
    </w:p>
    <w:p>
      <w:pPr>
        <w:pStyle w:val="0"/>
        <w:spacing w:before="240" w:lineRule="auto"/>
        <w:ind w:firstLine="540"/>
        <w:jc w:val="both"/>
      </w:pPr>
      <w:r>
        <w:rPr>
          <w:sz w:val="24"/>
        </w:rPr>
        <w:t xml:space="preserve">2027 год - 33414,0 тыс. рублей,</w:t>
      </w:r>
    </w:p>
    <w:p>
      <w:pPr>
        <w:pStyle w:val="0"/>
        <w:spacing w:before="240" w:lineRule="auto"/>
        <w:ind w:firstLine="540"/>
        <w:jc w:val="both"/>
      </w:pPr>
      <w:r>
        <w:rPr>
          <w:sz w:val="24"/>
        </w:rPr>
        <w:t xml:space="preserve">из них:</w:t>
      </w:r>
    </w:p>
    <w:p>
      <w:pPr>
        <w:pStyle w:val="0"/>
        <w:spacing w:before="240" w:lineRule="auto"/>
        <w:ind w:firstLine="540"/>
        <w:jc w:val="both"/>
      </w:pPr>
      <w:r>
        <w:rPr>
          <w:sz w:val="24"/>
        </w:rPr>
        <w:t xml:space="preserve">средства областного бюджета - 46621,4 тыс. рублей, в том числе по годам:</w:t>
      </w:r>
    </w:p>
    <w:p>
      <w:pPr>
        <w:pStyle w:val="0"/>
        <w:spacing w:before="240" w:lineRule="auto"/>
        <w:ind w:firstLine="540"/>
        <w:jc w:val="both"/>
      </w:pPr>
      <w:r>
        <w:rPr>
          <w:sz w:val="24"/>
        </w:rPr>
        <w:t xml:space="preserve">2016 год - 1500,0 тыс. рублей;</w:t>
      </w:r>
    </w:p>
    <w:p>
      <w:pPr>
        <w:pStyle w:val="0"/>
        <w:spacing w:before="240" w:lineRule="auto"/>
        <w:ind w:firstLine="540"/>
        <w:jc w:val="both"/>
      </w:pPr>
      <w:r>
        <w:rPr>
          <w:sz w:val="24"/>
        </w:rPr>
        <w:t xml:space="preserve">2017 год - 1010,3 тыс. рублей;</w:t>
      </w:r>
    </w:p>
    <w:p>
      <w:pPr>
        <w:pStyle w:val="0"/>
        <w:spacing w:before="240" w:lineRule="auto"/>
        <w:ind w:firstLine="540"/>
        <w:jc w:val="both"/>
      </w:pPr>
      <w:r>
        <w:rPr>
          <w:sz w:val="24"/>
        </w:rPr>
        <w:t xml:space="preserve">2018 год - 816,0 тыс. рублей;</w:t>
      </w:r>
    </w:p>
    <w:p>
      <w:pPr>
        <w:pStyle w:val="0"/>
        <w:spacing w:before="240" w:lineRule="auto"/>
        <w:ind w:firstLine="540"/>
        <w:jc w:val="both"/>
      </w:pPr>
      <w:r>
        <w:rPr>
          <w:sz w:val="24"/>
        </w:rPr>
        <w:t xml:space="preserve">2019 год - 1496,0 тыс. рублей;</w:t>
      </w:r>
    </w:p>
    <w:p>
      <w:pPr>
        <w:pStyle w:val="0"/>
        <w:spacing w:before="240" w:lineRule="auto"/>
        <w:ind w:firstLine="540"/>
        <w:jc w:val="both"/>
      </w:pPr>
      <w:r>
        <w:rPr>
          <w:sz w:val="24"/>
        </w:rPr>
        <w:t xml:space="preserve">2020 год - 1496,0 тыс. рублей;</w:t>
      </w:r>
    </w:p>
    <w:p>
      <w:pPr>
        <w:pStyle w:val="0"/>
        <w:spacing w:before="240" w:lineRule="auto"/>
        <w:ind w:firstLine="540"/>
        <w:jc w:val="both"/>
      </w:pPr>
      <w:r>
        <w:rPr>
          <w:sz w:val="24"/>
        </w:rPr>
        <w:t xml:space="preserve">2021 год - 1411,0 тыс. рублей;</w:t>
      </w:r>
    </w:p>
    <w:p>
      <w:pPr>
        <w:pStyle w:val="0"/>
        <w:spacing w:before="240" w:lineRule="auto"/>
        <w:ind w:firstLine="540"/>
        <w:jc w:val="both"/>
      </w:pPr>
      <w:r>
        <w:rPr>
          <w:sz w:val="24"/>
        </w:rPr>
        <w:t xml:space="preserve">2022 год - 840,0 тыс. рублей;</w:t>
      </w:r>
    </w:p>
    <w:p>
      <w:pPr>
        <w:pStyle w:val="0"/>
        <w:spacing w:before="240" w:lineRule="auto"/>
        <w:ind w:firstLine="540"/>
        <w:jc w:val="both"/>
      </w:pPr>
      <w:r>
        <w:rPr>
          <w:sz w:val="24"/>
        </w:rPr>
        <w:t xml:space="preserve">2023 год - 1638,0 тыс. рублей;</w:t>
      </w:r>
    </w:p>
    <w:p>
      <w:pPr>
        <w:pStyle w:val="0"/>
        <w:spacing w:before="240" w:lineRule="auto"/>
        <w:ind w:firstLine="540"/>
        <w:jc w:val="both"/>
      </w:pPr>
      <w:r>
        <w:rPr>
          <w:sz w:val="24"/>
        </w:rPr>
        <w:t xml:space="preserve">2024 год - 8465,1 тыс. рублей;</w:t>
      </w:r>
    </w:p>
    <w:p>
      <w:pPr>
        <w:pStyle w:val="0"/>
        <w:spacing w:before="240" w:lineRule="auto"/>
        <w:ind w:firstLine="540"/>
        <w:jc w:val="both"/>
      </w:pPr>
      <w:r>
        <w:rPr>
          <w:sz w:val="24"/>
        </w:rPr>
        <w:t xml:space="preserve">2025 год - 6649,3 тыс. рублей;</w:t>
      </w:r>
    </w:p>
    <w:p>
      <w:pPr>
        <w:pStyle w:val="0"/>
        <w:spacing w:before="240" w:lineRule="auto"/>
        <w:ind w:firstLine="540"/>
        <w:jc w:val="both"/>
      </w:pPr>
      <w:r>
        <w:rPr>
          <w:sz w:val="24"/>
        </w:rPr>
        <w:t xml:space="preserve">2026 год - 9604,8 тыс. рублей;</w:t>
      </w:r>
    </w:p>
    <w:p>
      <w:pPr>
        <w:pStyle w:val="0"/>
        <w:spacing w:before="240" w:lineRule="auto"/>
        <w:ind w:firstLine="540"/>
        <w:jc w:val="both"/>
      </w:pPr>
      <w:r>
        <w:rPr>
          <w:sz w:val="24"/>
        </w:rPr>
        <w:t xml:space="preserve">2027 год - 11694,9 тыс. рублей,</w:t>
      </w:r>
    </w:p>
    <w:p>
      <w:pPr>
        <w:pStyle w:val="0"/>
        <w:spacing w:before="240" w:lineRule="auto"/>
        <w:ind w:firstLine="540"/>
        <w:jc w:val="both"/>
      </w:pPr>
      <w:r>
        <w:rPr>
          <w:sz w:val="24"/>
        </w:rPr>
        <w:t xml:space="preserve">иные не запрещенные законодательством источники, в том числе средства федерального бюджета - 145883,0 тыс. рублей, в том числе по годам:</w:t>
      </w:r>
    </w:p>
    <w:p>
      <w:pPr>
        <w:pStyle w:val="0"/>
        <w:spacing w:before="240" w:lineRule="auto"/>
        <w:ind w:firstLine="540"/>
        <w:jc w:val="both"/>
      </w:pPr>
      <w:r>
        <w:rPr>
          <w:sz w:val="24"/>
        </w:rPr>
        <w:t xml:space="preserve">2016 год - 9008,7 тыс. рублей;</w:t>
      </w:r>
    </w:p>
    <w:p>
      <w:pPr>
        <w:pStyle w:val="0"/>
        <w:spacing w:before="240" w:lineRule="auto"/>
        <w:ind w:firstLine="540"/>
        <w:jc w:val="both"/>
      </w:pPr>
      <w:r>
        <w:rPr>
          <w:sz w:val="24"/>
        </w:rPr>
        <w:t xml:space="preserve">2017 год - 2731,4 тыс. рублей;</w:t>
      </w:r>
    </w:p>
    <w:p>
      <w:pPr>
        <w:pStyle w:val="0"/>
        <w:spacing w:before="240" w:lineRule="auto"/>
        <w:ind w:firstLine="540"/>
        <w:jc w:val="both"/>
      </w:pPr>
      <w:r>
        <w:rPr>
          <w:sz w:val="24"/>
        </w:rPr>
        <w:t xml:space="preserve">2018 год - 3984,0 тыс. рублей;</w:t>
      </w:r>
    </w:p>
    <w:p>
      <w:pPr>
        <w:pStyle w:val="0"/>
        <w:spacing w:before="240" w:lineRule="auto"/>
        <w:ind w:firstLine="540"/>
        <w:jc w:val="both"/>
      </w:pPr>
      <w:r>
        <w:rPr>
          <w:sz w:val="24"/>
        </w:rPr>
        <w:t xml:space="preserve">2019 год - 7304,0 тыс. рублей;</w:t>
      </w:r>
    </w:p>
    <w:p>
      <w:pPr>
        <w:pStyle w:val="0"/>
        <w:spacing w:before="240" w:lineRule="auto"/>
        <w:ind w:firstLine="540"/>
        <w:jc w:val="both"/>
      </w:pPr>
      <w:r>
        <w:rPr>
          <w:sz w:val="24"/>
        </w:rPr>
        <w:t xml:space="preserve">2020 год - 7304,0 тыс. рублей;</w:t>
      </w:r>
    </w:p>
    <w:p>
      <w:pPr>
        <w:pStyle w:val="0"/>
        <w:spacing w:before="240" w:lineRule="auto"/>
        <w:ind w:firstLine="540"/>
        <w:jc w:val="both"/>
      </w:pPr>
      <w:r>
        <w:rPr>
          <w:sz w:val="24"/>
        </w:rPr>
        <w:t xml:space="preserve">2021 год - 6889,0 тыс. рублей;</w:t>
      </w:r>
    </w:p>
    <w:p>
      <w:pPr>
        <w:pStyle w:val="0"/>
        <w:spacing w:before="240" w:lineRule="auto"/>
        <w:ind w:firstLine="540"/>
        <w:jc w:val="both"/>
      </w:pPr>
      <w:r>
        <w:rPr>
          <w:sz w:val="24"/>
        </w:rPr>
        <w:t xml:space="preserve">2022 год - 3160,0 тыс. рублей;</w:t>
      </w:r>
    </w:p>
    <w:p>
      <w:pPr>
        <w:pStyle w:val="0"/>
        <w:spacing w:before="240" w:lineRule="auto"/>
        <w:ind w:firstLine="540"/>
        <w:jc w:val="both"/>
      </w:pPr>
      <w:r>
        <w:rPr>
          <w:sz w:val="24"/>
        </w:rPr>
        <w:t xml:space="preserve">2023 год - 6162,0 тыс. рублей;</w:t>
      </w:r>
    </w:p>
    <w:p>
      <w:pPr>
        <w:pStyle w:val="0"/>
        <w:spacing w:before="240" w:lineRule="auto"/>
        <w:ind w:firstLine="540"/>
        <w:jc w:val="both"/>
      </w:pPr>
      <w:r>
        <w:rPr>
          <w:sz w:val="24"/>
        </w:rPr>
        <w:t xml:space="preserve">2024 год - 31844,9 тыс. рублей;</w:t>
      </w:r>
    </w:p>
    <w:p>
      <w:pPr>
        <w:pStyle w:val="0"/>
        <w:spacing w:before="240" w:lineRule="auto"/>
        <w:ind w:firstLine="540"/>
        <w:jc w:val="both"/>
      </w:pPr>
      <w:r>
        <w:rPr>
          <w:sz w:val="24"/>
        </w:rPr>
        <w:t xml:space="preserve">2025 год - 22260,7 тыс. рублей;</w:t>
      </w:r>
    </w:p>
    <w:p>
      <w:pPr>
        <w:pStyle w:val="0"/>
        <w:spacing w:before="240" w:lineRule="auto"/>
        <w:ind w:firstLine="540"/>
        <w:jc w:val="both"/>
      </w:pPr>
      <w:r>
        <w:rPr>
          <w:sz w:val="24"/>
        </w:rPr>
        <w:t xml:space="preserve">2026 год - 23515,2 тыс. рублей;</w:t>
      </w:r>
    </w:p>
    <w:p>
      <w:pPr>
        <w:pStyle w:val="0"/>
        <w:spacing w:before="240" w:lineRule="auto"/>
        <w:ind w:firstLine="540"/>
        <w:jc w:val="both"/>
      </w:pPr>
      <w:r>
        <w:rPr>
          <w:sz w:val="24"/>
        </w:rPr>
        <w:t xml:space="preserve">2027 год - 21719,1 тыс. рублей.</w:t>
      </w:r>
    </w:p>
    <w:p>
      <w:pPr>
        <w:pStyle w:val="0"/>
        <w:spacing w:before="240" w:lineRule="auto"/>
        <w:ind w:firstLine="540"/>
        <w:jc w:val="both"/>
      </w:pPr>
      <w:r>
        <w:rPr>
          <w:sz w:val="24"/>
        </w:rPr>
        <w:t xml:space="preserve">Распределение финансовых ресурсов по основным мероприятиям формируется следующим образом:</w:t>
      </w:r>
    </w:p>
    <w:p>
      <w:pPr>
        <w:pStyle w:val="0"/>
        <w:spacing w:before="240" w:lineRule="auto"/>
        <w:ind w:firstLine="540"/>
        <w:jc w:val="both"/>
      </w:pPr>
      <w:r>
        <w:rPr>
          <w:sz w:val="24"/>
        </w:rPr>
        <w:t xml:space="preserve">1) информационное обеспечение Программы - 7642,6 тыс. рублей, из них за счет средств областного бюджета - 1886,1 тыс. рублей, в том числе по годам:</w:t>
      </w:r>
    </w:p>
    <w:p>
      <w:pPr>
        <w:pStyle w:val="0"/>
        <w:spacing w:before="240" w:lineRule="auto"/>
        <w:ind w:firstLine="540"/>
        <w:jc w:val="both"/>
      </w:pPr>
      <w:r>
        <w:rPr>
          <w:sz w:val="24"/>
        </w:rPr>
        <w:t xml:space="preserve">2016 год - 20,0 тыс. рублей;</w:t>
      </w:r>
    </w:p>
    <w:p>
      <w:pPr>
        <w:pStyle w:val="0"/>
        <w:spacing w:before="240" w:lineRule="auto"/>
        <w:ind w:firstLine="540"/>
        <w:jc w:val="both"/>
      </w:pPr>
      <w:r>
        <w:rPr>
          <w:sz w:val="24"/>
        </w:rPr>
        <w:t xml:space="preserve">2017 год - 89,1 тыс. рублей;</w:t>
      </w:r>
    </w:p>
    <w:p>
      <w:pPr>
        <w:pStyle w:val="0"/>
        <w:spacing w:before="240" w:lineRule="auto"/>
        <w:ind w:firstLine="540"/>
        <w:jc w:val="both"/>
      </w:pPr>
      <w:r>
        <w:rPr>
          <w:sz w:val="24"/>
        </w:rPr>
        <w:t xml:space="preserve">2018 год - 107,1 тыс. рублей;</w:t>
      </w:r>
    </w:p>
    <w:p>
      <w:pPr>
        <w:pStyle w:val="0"/>
        <w:spacing w:before="240" w:lineRule="auto"/>
        <w:ind w:firstLine="540"/>
        <w:jc w:val="both"/>
      </w:pPr>
      <w:r>
        <w:rPr>
          <w:sz w:val="24"/>
        </w:rPr>
        <w:t xml:space="preserve">2019 год - 110,5 тыс. рублей;</w:t>
      </w:r>
    </w:p>
    <w:p>
      <w:pPr>
        <w:pStyle w:val="0"/>
        <w:spacing w:before="240" w:lineRule="auto"/>
        <w:ind w:firstLine="540"/>
        <w:jc w:val="both"/>
      </w:pPr>
      <w:r>
        <w:rPr>
          <w:sz w:val="24"/>
        </w:rPr>
        <w:t xml:space="preserve">2020 год - 9,5 тыс. рублей;</w:t>
      </w:r>
    </w:p>
    <w:p>
      <w:pPr>
        <w:pStyle w:val="0"/>
        <w:spacing w:before="240" w:lineRule="auto"/>
        <w:ind w:firstLine="540"/>
        <w:jc w:val="both"/>
      </w:pPr>
      <w:r>
        <w:rPr>
          <w:sz w:val="24"/>
        </w:rPr>
        <w:t xml:space="preserve">2021 год - 0,0 тыс. рублей;</w:t>
      </w:r>
    </w:p>
    <w:p>
      <w:pPr>
        <w:pStyle w:val="0"/>
        <w:spacing w:before="240" w:lineRule="auto"/>
        <w:ind w:firstLine="540"/>
        <w:jc w:val="both"/>
      </w:pPr>
      <w:r>
        <w:rPr>
          <w:sz w:val="24"/>
        </w:rPr>
        <w:t xml:space="preserve">2022 год - 5,0 тыс. рублей;</w:t>
      </w:r>
    </w:p>
    <w:p>
      <w:pPr>
        <w:pStyle w:val="0"/>
        <w:spacing w:before="240" w:lineRule="auto"/>
        <w:ind w:firstLine="540"/>
        <w:jc w:val="both"/>
      </w:pPr>
      <w:r>
        <w:rPr>
          <w:sz w:val="24"/>
        </w:rPr>
        <w:t xml:space="preserve">2023 год - 101,3 тыс. рублей;</w:t>
      </w:r>
    </w:p>
    <w:p>
      <w:pPr>
        <w:pStyle w:val="0"/>
        <w:spacing w:before="240" w:lineRule="auto"/>
        <w:ind w:firstLine="540"/>
        <w:jc w:val="both"/>
      </w:pPr>
      <w:r>
        <w:rPr>
          <w:sz w:val="24"/>
        </w:rPr>
        <w:t xml:space="preserve">2024 год - 398,3 тыс. рублей;</w:t>
      </w:r>
    </w:p>
    <w:p>
      <w:pPr>
        <w:pStyle w:val="0"/>
        <w:spacing w:before="240" w:lineRule="auto"/>
        <w:ind w:firstLine="540"/>
        <w:jc w:val="both"/>
      </w:pPr>
      <w:r>
        <w:rPr>
          <w:sz w:val="24"/>
        </w:rPr>
        <w:t xml:space="preserve">2025 год - 234,6 тыс. рублей;</w:t>
      </w:r>
    </w:p>
    <w:p>
      <w:pPr>
        <w:pStyle w:val="0"/>
        <w:spacing w:before="240" w:lineRule="auto"/>
        <w:ind w:firstLine="540"/>
        <w:jc w:val="both"/>
      </w:pPr>
      <w:r>
        <w:rPr>
          <w:sz w:val="24"/>
        </w:rPr>
        <w:t xml:space="preserve">2026 год - 367,4 тыс. рублей;</w:t>
      </w:r>
    </w:p>
    <w:p>
      <w:pPr>
        <w:pStyle w:val="0"/>
        <w:spacing w:before="240" w:lineRule="auto"/>
        <w:ind w:firstLine="540"/>
        <w:jc w:val="both"/>
      </w:pPr>
      <w:r>
        <w:rPr>
          <w:sz w:val="24"/>
        </w:rPr>
        <w:t xml:space="preserve">2027 год - 443,3 тыс. рублей;</w:t>
      </w:r>
    </w:p>
    <w:p>
      <w:pPr>
        <w:pStyle w:val="0"/>
        <w:spacing w:before="240" w:lineRule="auto"/>
        <w:ind w:firstLine="540"/>
        <w:jc w:val="both"/>
      </w:pPr>
      <w:r>
        <w:rPr>
          <w:sz w:val="24"/>
        </w:rPr>
        <w:t xml:space="preserve">иные не запрещенные законодательством источники, в том числе средства федерального бюджета - 5756,5 тыс. рублей, в том числе по годам:</w:t>
      </w:r>
    </w:p>
    <w:p>
      <w:pPr>
        <w:pStyle w:val="0"/>
        <w:spacing w:before="240" w:lineRule="auto"/>
        <w:ind w:firstLine="540"/>
        <w:jc w:val="both"/>
      </w:pPr>
      <w:r>
        <w:rPr>
          <w:sz w:val="24"/>
        </w:rPr>
        <w:t xml:space="preserve">2016 год - 0,0 тыс. рублей;</w:t>
      </w:r>
    </w:p>
    <w:p>
      <w:pPr>
        <w:pStyle w:val="0"/>
        <w:spacing w:before="240" w:lineRule="auto"/>
        <w:ind w:firstLine="540"/>
        <w:jc w:val="both"/>
      </w:pPr>
      <w:r>
        <w:rPr>
          <w:sz w:val="24"/>
        </w:rPr>
        <w:t xml:space="preserve">2017 год - 240,9 тыс. рублей;</w:t>
      </w:r>
    </w:p>
    <w:p>
      <w:pPr>
        <w:pStyle w:val="0"/>
        <w:spacing w:before="240" w:lineRule="auto"/>
        <w:ind w:firstLine="540"/>
        <w:jc w:val="both"/>
      </w:pPr>
      <w:r>
        <w:rPr>
          <w:sz w:val="24"/>
        </w:rPr>
        <w:t xml:space="preserve">2018 год - 522,9 тыс. рублей;</w:t>
      </w:r>
    </w:p>
    <w:p>
      <w:pPr>
        <w:pStyle w:val="0"/>
        <w:spacing w:before="240" w:lineRule="auto"/>
        <w:ind w:firstLine="540"/>
        <w:jc w:val="both"/>
      </w:pPr>
      <w:r>
        <w:rPr>
          <w:sz w:val="24"/>
        </w:rPr>
        <w:t xml:space="preserve">2019 год - 539,5 тыс. рублей;</w:t>
      </w:r>
    </w:p>
    <w:p>
      <w:pPr>
        <w:pStyle w:val="0"/>
        <w:spacing w:before="240" w:lineRule="auto"/>
        <w:ind w:firstLine="540"/>
        <w:jc w:val="both"/>
      </w:pPr>
      <w:r>
        <w:rPr>
          <w:sz w:val="24"/>
        </w:rPr>
        <w:t xml:space="preserve">2020 год - 46,5 тыс. рублей;</w:t>
      </w:r>
    </w:p>
    <w:p>
      <w:pPr>
        <w:pStyle w:val="0"/>
        <w:spacing w:before="240" w:lineRule="auto"/>
        <w:ind w:firstLine="540"/>
        <w:jc w:val="both"/>
      </w:pPr>
      <w:r>
        <w:rPr>
          <w:sz w:val="24"/>
        </w:rPr>
        <w:t xml:space="preserve">2021 год - 0,0 тыс. рублей;</w:t>
      </w:r>
    </w:p>
    <w:p>
      <w:pPr>
        <w:pStyle w:val="0"/>
        <w:spacing w:before="240" w:lineRule="auto"/>
        <w:ind w:firstLine="540"/>
        <w:jc w:val="both"/>
      </w:pPr>
      <w:r>
        <w:rPr>
          <w:sz w:val="24"/>
        </w:rPr>
        <w:t xml:space="preserve">2022 год - 18,7 тыс. рублей;</w:t>
      </w:r>
    </w:p>
    <w:p>
      <w:pPr>
        <w:pStyle w:val="0"/>
        <w:spacing w:before="240" w:lineRule="auto"/>
        <w:ind w:firstLine="540"/>
        <w:jc w:val="both"/>
      </w:pPr>
      <w:r>
        <w:rPr>
          <w:sz w:val="24"/>
        </w:rPr>
        <w:t xml:space="preserve">2023 год - 381,3 тыс. рублей;</w:t>
      </w:r>
    </w:p>
    <w:p>
      <w:pPr>
        <w:pStyle w:val="0"/>
        <w:spacing w:before="240" w:lineRule="auto"/>
        <w:ind w:firstLine="540"/>
        <w:jc w:val="both"/>
      </w:pPr>
      <w:r>
        <w:rPr>
          <w:sz w:val="24"/>
        </w:rPr>
        <w:t xml:space="preserve">2024 год - 1498,3 тыс. рублей;</w:t>
      </w:r>
    </w:p>
    <w:p>
      <w:pPr>
        <w:pStyle w:val="0"/>
        <w:spacing w:before="240" w:lineRule="auto"/>
        <w:ind w:firstLine="540"/>
        <w:jc w:val="both"/>
      </w:pPr>
      <w:r>
        <w:rPr>
          <w:sz w:val="24"/>
        </w:rPr>
        <w:t xml:space="preserve">2025 год - 785,5 тыс. рублей;</w:t>
      </w:r>
    </w:p>
    <w:p>
      <w:pPr>
        <w:pStyle w:val="0"/>
        <w:spacing w:before="240" w:lineRule="auto"/>
        <w:ind w:firstLine="540"/>
        <w:jc w:val="both"/>
      </w:pPr>
      <w:r>
        <w:rPr>
          <w:sz w:val="24"/>
        </w:rPr>
        <w:t xml:space="preserve">2026 год - 899,6 тыс. рублей;</w:t>
      </w:r>
    </w:p>
    <w:p>
      <w:pPr>
        <w:pStyle w:val="0"/>
        <w:spacing w:before="240" w:lineRule="auto"/>
        <w:ind w:firstLine="540"/>
        <w:jc w:val="both"/>
      </w:pPr>
      <w:r>
        <w:rPr>
          <w:sz w:val="24"/>
        </w:rPr>
        <w:t xml:space="preserve">2027 год - 823,3 тыс. рублей;</w:t>
      </w:r>
    </w:p>
    <w:p>
      <w:pPr>
        <w:pStyle w:val="0"/>
        <w:spacing w:before="240" w:lineRule="auto"/>
        <w:ind w:firstLine="540"/>
        <w:jc w:val="both"/>
      </w:pPr>
      <w:r>
        <w:rPr>
          <w:sz w:val="24"/>
        </w:rPr>
        <w:t xml:space="preserve">2) социальное обеспечение участников Государственной программы и членов их семей и оказание им медицинской помощи до получения разрешения на временное проживание или до оформления гражданства Российской Федерации - 113662,9 тыс. рублей, из них за счет средств областного бюджета - 29373,3 тыс. рублей, в том числе по годам:</w:t>
      </w:r>
    </w:p>
    <w:p>
      <w:pPr>
        <w:pStyle w:val="0"/>
        <w:spacing w:before="240" w:lineRule="auto"/>
        <w:ind w:firstLine="540"/>
        <w:jc w:val="both"/>
      </w:pPr>
      <w:r>
        <w:rPr>
          <w:sz w:val="24"/>
        </w:rPr>
        <w:t xml:space="preserve">2016 год - 0,0 тыс. рублей;</w:t>
      </w:r>
    </w:p>
    <w:p>
      <w:pPr>
        <w:pStyle w:val="0"/>
        <w:spacing w:before="240" w:lineRule="auto"/>
        <w:ind w:firstLine="540"/>
        <w:jc w:val="both"/>
      </w:pPr>
      <w:r>
        <w:rPr>
          <w:sz w:val="24"/>
        </w:rPr>
        <w:t xml:space="preserve">2017 год - 0,0 тыс. рублей;</w:t>
      </w:r>
    </w:p>
    <w:p>
      <w:pPr>
        <w:pStyle w:val="0"/>
        <w:spacing w:before="240" w:lineRule="auto"/>
        <w:ind w:firstLine="540"/>
        <w:jc w:val="both"/>
      </w:pPr>
      <w:r>
        <w:rPr>
          <w:sz w:val="24"/>
        </w:rPr>
        <w:t xml:space="preserve">2018 год - 0,0 тыс. рублей;</w:t>
      </w:r>
    </w:p>
    <w:p>
      <w:pPr>
        <w:pStyle w:val="0"/>
        <w:spacing w:before="240" w:lineRule="auto"/>
        <w:ind w:firstLine="540"/>
        <w:jc w:val="both"/>
      </w:pPr>
      <w:r>
        <w:rPr>
          <w:sz w:val="24"/>
        </w:rPr>
        <w:t xml:space="preserve">2019 год - 0,0 тыс. рублей;</w:t>
      </w:r>
    </w:p>
    <w:p>
      <w:pPr>
        <w:pStyle w:val="0"/>
        <w:spacing w:before="240" w:lineRule="auto"/>
        <w:ind w:firstLine="540"/>
        <w:jc w:val="both"/>
      </w:pPr>
      <w:r>
        <w:rPr>
          <w:sz w:val="24"/>
        </w:rPr>
        <w:t xml:space="preserve">2020 год - 603,5 тыс. рублей;</w:t>
      </w:r>
    </w:p>
    <w:p>
      <w:pPr>
        <w:pStyle w:val="0"/>
        <w:spacing w:before="240" w:lineRule="auto"/>
        <w:ind w:firstLine="540"/>
        <w:jc w:val="both"/>
      </w:pPr>
      <w:r>
        <w:rPr>
          <w:sz w:val="24"/>
        </w:rPr>
        <w:t xml:space="preserve">2021 год - 695,8 тыс. рублей;</w:t>
      </w:r>
    </w:p>
    <w:p>
      <w:pPr>
        <w:pStyle w:val="0"/>
        <w:spacing w:before="240" w:lineRule="auto"/>
        <w:ind w:firstLine="540"/>
        <w:jc w:val="both"/>
      </w:pPr>
      <w:r>
        <w:rPr>
          <w:sz w:val="24"/>
        </w:rPr>
        <w:t xml:space="preserve">2022 год - 455,0 тыс. рублей;</w:t>
      </w:r>
    </w:p>
    <w:p>
      <w:pPr>
        <w:pStyle w:val="0"/>
        <w:spacing w:before="240" w:lineRule="auto"/>
        <w:ind w:firstLine="540"/>
        <w:jc w:val="both"/>
      </w:pPr>
      <w:r>
        <w:rPr>
          <w:sz w:val="24"/>
        </w:rPr>
        <w:t xml:space="preserve">2023 год - 869,8 тыс. рублей;</w:t>
      </w:r>
    </w:p>
    <w:p>
      <w:pPr>
        <w:pStyle w:val="0"/>
        <w:spacing w:before="240" w:lineRule="auto"/>
        <w:ind w:firstLine="540"/>
        <w:jc w:val="both"/>
      </w:pPr>
      <w:r>
        <w:rPr>
          <w:sz w:val="24"/>
        </w:rPr>
        <w:t xml:space="preserve">2024 год - 6206,3 тыс. рублей;</w:t>
      </w:r>
    </w:p>
    <w:p>
      <w:pPr>
        <w:pStyle w:val="0"/>
        <w:spacing w:before="240" w:lineRule="auto"/>
        <w:ind w:firstLine="540"/>
        <w:jc w:val="both"/>
      </w:pPr>
      <w:r>
        <w:rPr>
          <w:sz w:val="24"/>
        </w:rPr>
        <w:t xml:space="preserve">2025 год - 4892,1 тыс. рублей;</w:t>
      </w:r>
    </w:p>
    <w:p>
      <w:pPr>
        <w:pStyle w:val="0"/>
        <w:spacing w:before="240" w:lineRule="auto"/>
        <w:ind w:firstLine="540"/>
        <w:jc w:val="both"/>
      </w:pPr>
      <w:r>
        <w:rPr>
          <w:sz w:val="24"/>
        </w:rPr>
        <w:t xml:space="preserve">2026 год - 7055,7 тыс. рублей;</w:t>
      </w:r>
    </w:p>
    <w:p>
      <w:pPr>
        <w:pStyle w:val="0"/>
        <w:spacing w:before="240" w:lineRule="auto"/>
        <w:ind w:firstLine="540"/>
        <w:jc w:val="both"/>
      </w:pPr>
      <w:r>
        <w:rPr>
          <w:sz w:val="24"/>
        </w:rPr>
        <w:t xml:space="preserve">2027 год - 8595,1 тыс. рублей;</w:t>
      </w:r>
    </w:p>
    <w:p>
      <w:pPr>
        <w:pStyle w:val="0"/>
        <w:spacing w:before="240" w:lineRule="auto"/>
        <w:ind w:firstLine="540"/>
        <w:jc w:val="both"/>
      </w:pPr>
      <w:r>
        <w:rPr>
          <w:sz w:val="24"/>
        </w:rPr>
        <w:t xml:space="preserve">иные не запрещенные законодательством источники, в том числе средства федерального бюджета - 84289,6 тыс. рублей, в том числе по годам:</w:t>
      </w:r>
    </w:p>
    <w:p>
      <w:pPr>
        <w:pStyle w:val="0"/>
        <w:spacing w:before="240" w:lineRule="auto"/>
        <w:ind w:firstLine="540"/>
        <w:jc w:val="both"/>
      </w:pPr>
      <w:r>
        <w:rPr>
          <w:sz w:val="24"/>
        </w:rPr>
        <w:t xml:space="preserve">2016 год - 0,0 тыс. рублей;</w:t>
      </w:r>
    </w:p>
    <w:p>
      <w:pPr>
        <w:pStyle w:val="0"/>
        <w:spacing w:before="240" w:lineRule="auto"/>
        <w:ind w:firstLine="540"/>
        <w:jc w:val="both"/>
      </w:pPr>
      <w:r>
        <w:rPr>
          <w:sz w:val="24"/>
        </w:rPr>
        <w:t xml:space="preserve">2017 год - 0,0 тыс. рублей;</w:t>
      </w:r>
    </w:p>
    <w:p>
      <w:pPr>
        <w:pStyle w:val="0"/>
        <w:spacing w:before="240" w:lineRule="auto"/>
        <w:ind w:firstLine="540"/>
        <w:jc w:val="both"/>
      </w:pPr>
      <w:r>
        <w:rPr>
          <w:sz w:val="24"/>
        </w:rPr>
        <w:t xml:space="preserve">2018 год - 0,0 тыс. рублей;</w:t>
      </w:r>
    </w:p>
    <w:p>
      <w:pPr>
        <w:pStyle w:val="0"/>
        <w:spacing w:before="240" w:lineRule="auto"/>
        <w:ind w:firstLine="540"/>
        <w:jc w:val="both"/>
      </w:pPr>
      <w:r>
        <w:rPr>
          <w:sz w:val="24"/>
        </w:rPr>
        <w:t xml:space="preserve">2019 год - 0,0 тыс. рублей;</w:t>
      </w:r>
    </w:p>
    <w:p>
      <w:pPr>
        <w:pStyle w:val="0"/>
        <w:spacing w:before="240" w:lineRule="auto"/>
        <w:ind w:firstLine="540"/>
        <w:jc w:val="both"/>
      </w:pPr>
      <w:r>
        <w:rPr>
          <w:sz w:val="24"/>
        </w:rPr>
        <w:t xml:space="preserve">2020 год - 2946,5 тыс. рублей;</w:t>
      </w:r>
    </w:p>
    <w:p>
      <w:pPr>
        <w:pStyle w:val="0"/>
        <w:spacing w:before="240" w:lineRule="auto"/>
        <w:ind w:firstLine="540"/>
        <w:jc w:val="both"/>
      </w:pPr>
      <w:r>
        <w:rPr>
          <w:sz w:val="24"/>
        </w:rPr>
        <w:t xml:space="preserve">2021 год - 3397,2 тыс. рублей;</w:t>
      </w:r>
    </w:p>
    <w:p>
      <w:pPr>
        <w:pStyle w:val="0"/>
        <w:spacing w:before="240" w:lineRule="auto"/>
        <w:ind w:firstLine="540"/>
        <w:jc w:val="both"/>
      </w:pPr>
      <w:r>
        <w:rPr>
          <w:sz w:val="24"/>
        </w:rPr>
        <w:t xml:space="preserve">2022 год - 1711,7 тыс. рублей;</w:t>
      </w:r>
    </w:p>
    <w:p>
      <w:pPr>
        <w:pStyle w:val="0"/>
        <w:spacing w:before="240" w:lineRule="auto"/>
        <w:ind w:firstLine="540"/>
        <w:jc w:val="both"/>
      </w:pPr>
      <w:r>
        <w:rPr>
          <w:sz w:val="24"/>
        </w:rPr>
        <w:t xml:space="preserve">2023 год - 3272,3 тыс. рублей;</w:t>
      </w:r>
    </w:p>
    <w:p>
      <w:pPr>
        <w:pStyle w:val="0"/>
        <w:spacing w:before="240" w:lineRule="auto"/>
        <w:ind w:firstLine="540"/>
        <w:jc w:val="both"/>
      </w:pPr>
      <w:r>
        <w:rPr>
          <w:sz w:val="24"/>
        </w:rPr>
        <w:t xml:space="preserve">2024 год - 23347,6 тыс. рублей;</w:t>
      </w:r>
    </w:p>
    <w:p>
      <w:pPr>
        <w:pStyle w:val="0"/>
        <w:spacing w:before="240" w:lineRule="auto"/>
        <w:ind w:firstLine="540"/>
        <w:jc w:val="both"/>
      </w:pPr>
      <w:r>
        <w:rPr>
          <w:sz w:val="24"/>
        </w:rPr>
        <w:t xml:space="preserve">2025 год - 16377,8 тыс. рублей;</w:t>
      </w:r>
    </w:p>
    <w:p>
      <w:pPr>
        <w:pStyle w:val="0"/>
        <w:spacing w:before="240" w:lineRule="auto"/>
        <w:ind w:firstLine="540"/>
        <w:jc w:val="both"/>
      </w:pPr>
      <w:r>
        <w:rPr>
          <w:sz w:val="24"/>
        </w:rPr>
        <w:t xml:space="preserve">2026 год - 17274,3 тыс. рублей;</w:t>
      </w:r>
    </w:p>
    <w:p>
      <w:pPr>
        <w:pStyle w:val="0"/>
        <w:spacing w:before="240" w:lineRule="auto"/>
        <w:ind w:firstLine="540"/>
        <w:jc w:val="both"/>
      </w:pPr>
      <w:r>
        <w:rPr>
          <w:sz w:val="24"/>
        </w:rPr>
        <w:t xml:space="preserve">2027 год - 15962,2 тыс. рублей;</w:t>
      </w:r>
    </w:p>
    <w:p>
      <w:pPr>
        <w:pStyle w:val="0"/>
        <w:spacing w:before="240" w:lineRule="auto"/>
        <w:ind w:firstLine="540"/>
        <w:jc w:val="both"/>
      </w:pPr>
      <w:r>
        <w:rPr>
          <w:sz w:val="24"/>
        </w:rPr>
        <w:t xml:space="preserve">3) компенсация расходов участников Государственной программы и членов их семей на признание образования и (или) квалификации, признание ученых степеней, ученых званий, полученных в иностранном государстве, - 255,4 тыс. рублей, из них за счет средств областного бюджета - 68,7 тыс. рублей, в том числе по годам:</w:t>
      </w:r>
    </w:p>
    <w:p>
      <w:pPr>
        <w:pStyle w:val="0"/>
        <w:spacing w:before="240" w:lineRule="auto"/>
        <w:ind w:firstLine="540"/>
        <w:jc w:val="both"/>
      </w:pPr>
      <w:r>
        <w:rPr>
          <w:sz w:val="24"/>
        </w:rPr>
        <w:t xml:space="preserve">2016 год - 20,0 тыс. рублей;</w:t>
      </w:r>
    </w:p>
    <w:p>
      <w:pPr>
        <w:pStyle w:val="0"/>
        <w:spacing w:before="240" w:lineRule="auto"/>
        <w:ind w:firstLine="540"/>
        <w:jc w:val="both"/>
      </w:pPr>
      <w:r>
        <w:rPr>
          <w:sz w:val="24"/>
        </w:rPr>
        <w:t xml:space="preserve">2017 год - 5,4 тыс. рублей;</w:t>
      </w:r>
    </w:p>
    <w:p>
      <w:pPr>
        <w:pStyle w:val="0"/>
        <w:spacing w:before="240" w:lineRule="auto"/>
        <w:ind w:firstLine="540"/>
        <w:jc w:val="both"/>
      </w:pPr>
      <w:r>
        <w:rPr>
          <w:sz w:val="24"/>
        </w:rPr>
        <w:t xml:space="preserve">2018 год - 3,4 тыс. рублей;</w:t>
      </w:r>
    </w:p>
    <w:p>
      <w:pPr>
        <w:pStyle w:val="0"/>
        <w:spacing w:before="240" w:lineRule="auto"/>
        <w:ind w:firstLine="540"/>
        <w:jc w:val="both"/>
      </w:pPr>
      <w:r>
        <w:rPr>
          <w:sz w:val="24"/>
        </w:rPr>
        <w:t xml:space="preserve">2019 год - 17,0 тыс. рублей;</w:t>
      </w:r>
    </w:p>
    <w:p>
      <w:pPr>
        <w:pStyle w:val="0"/>
        <w:spacing w:before="240" w:lineRule="auto"/>
        <w:ind w:firstLine="540"/>
        <w:jc w:val="both"/>
      </w:pPr>
      <w:r>
        <w:rPr>
          <w:sz w:val="24"/>
        </w:rPr>
        <w:t xml:space="preserve">2020 год - 3,4 тыс. рублей;</w:t>
      </w:r>
    </w:p>
    <w:p>
      <w:pPr>
        <w:pStyle w:val="0"/>
        <w:spacing w:before="240" w:lineRule="auto"/>
        <w:ind w:firstLine="540"/>
        <w:jc w:val="both"/>
      </w:pPr>
      <w:r>
        <w:rPr>
          <w:sz w:val="24"/>
        </w:rPr>
        <w:t xml:space="preserve">2021 год - 0,0 тыс. рублей;</w:t>
      </w:r>
    </w:p>
    <w:p>
      <w:pPr>
        <w:pStyle w:val="0"/>
        <w:spacing w:before="240" w:lineRule="auto"/>
        <w:ind w:firstLine="540"/>
        <w:jc w:val="both"/>
      </w:pPr>
      <w:r>
        <w:rPr>
          <w:sz w:val="24"/>
        </w:rPr>
        <w:t xml:space="preserve">2022 год - 1,3 тыс. рублей;</w:t>
      </w:r>
    </w:p>
    <w:p>
      <w:pPr>
        <w:pStyle w:val="0"/>
        <w:spacing w:before="240" w:lineRule="auto"/>
        <w:ind w:firstLine="540"/>
        <w:jc w:val="both"/>
      </w:pPr>
      <w:r>
        <w:rPr>
          <w:sz w:val="24"/>
        </w:rPr>
        <w:t xml:space="preserve">2023 год - 0,0 тыс. рублей;</w:t>
      </w:r>
    </w:p>
    <w:p>
      <w:pPr>
        <w:pStyle w:val="0"/>
        <w:spacing w:before="240" w:lineRule="auto"/>
        <w:ind w:firstLine="540"/>
        <w:jc w:val="both"/>
      </w:pPr>
      <w:r>
        <w:rPr>
          <w:sz w:val="24"/>
        </w:rPr>
        <w:t xml:space="preserve">2024 год - 4,0 тыс. рублей;</w:t>
      </w:r>
    </w:p>
    <w:p>
      <w:pPr>
        <w:pStyle w:val="0"/>
        <w:spacing w:before="240" w:lineRule="auto"/>
        <w:ind w:firstLine="540"/>
        <w:jc w:val="both"/>
      </w:pPr>
      <w:r>
        <w:rPr>
          <w:sz w:val="24"/>
        </w:rPr>
        <w:t xml:space="preserve">2025 год - 4,6 тыс. рублей;</w:t>
      </w:r>
    </w:p>
    <w:p>
      <w:pPr>
        <w:pStyle w:val="0"/>
        <w:spacing w:before="240" w:lineRule="auto"/>
        <w:ind w:firstLine="540"/>
        <w:jc w:val="both"/>
      </w:pPr>
      <w:r>
        <w:rPr>
          <w:sz w:val="24"/>
        </w:rPr>
        <w:t xml:space="preserve">2026 год - 3,8 тыс. рублей;</w:t>
      </w:r>
    </w:p>
    <w:p>
      <w:pPr>
        <w:pStyle w:val="0"/>
        <w:spacing w:before="240" w:lineRule="auto"/>
        <w:ind w:firstLine="540"/>
        <w:jc w:val="both"/>
      </w:pPr>
      <w:r>
        <w:rPr>
          <w:sz w:val="24"/>
        </w:rPr>
        <w:t xml:space="preserve">2027 год - 5,8 тыс. рублей;</w:t>
      </w:r>
    </w:p>
    <w:p>
      <w:pPr>
        <w:pStyle w:val="0"/>
        <w:spacing w:before="240" w:lineRule="auto"/>
        <w:ind w:firstLine="540"/>
        <w:jc w:val="both"/>
      </w:pPr>
      <w:r>
        <w:rPr>
          <w:sz w:val="24"/>
        </w:rPr>
        <w:t xml:space="preserve">иные не запрещенные законодательством источники, в том числе средства федерального бюджета - 186,7 тыс. рублей, в том числе по годам:</w:t>
      </w:r>
    </w:p>
    <w:p>
      <w:pPr>
        <w:pStyle w:val="0"/>
        <w:spacing w:before="240" w:lineRule="auto"/>
        <w:ind w:firstLine="540"/>
        <w:jc w:val="both"/>
      </w:pPr>
      <w:r>
        <w:rPr>
          <w:sz w:val="24"/>
        </w:rPr>
        <w:t xml:space="preserve">2016 год - 0,0 тыс. рублей;</w:t>
      </w:r>
    </w:p>
    <w:p>
      <w:pPr>
        <w:pStyle w:val="0"/>
        <w:spacing w:before="240" w:lineRule="auto"/>
        <w:ind w:firstLine="540"/>
        <w:jc w:val="both"/>
      </w:pPr>
      <w:r>
        <w:rPr>
          <w:sz w:val="24"/>
        </w:rPr>
        <w:t xml:space="preserve">2017 год - 14,6 тыс. рублей;</w:t>
      </w:r>
    </w:p>
    <w:p>
      <w:pPr>
        <w:pStyle w:val="0"/>
        <w:spacing w:before="240" w:lineRule="auto"/>
        <w:ind w:firstLine="540"/>
        <w:jc w:val="both"/>
      </w:pPr>
      <w:r>
        <w:rPr>
          <w:sz w:val="24"/>
        </w:rPr>
        <w:t xml:space="preserve">2018 год - 16,6 тыс. рублей;</w:t>
      </w:r>
    </w:p>
    <w:p>
      <w:pPr>
        <w:pStyle w:val="0"/>
        <w:spacing w:before="240" w:lineRule="auto"/>
        <w:ind w:firstLine="540"/>
        <w:jc w:val="both"/>
      </w:pPr>
      <w:r>
        <w:rPr>
          <w:sz w:val="24"/>
        </w:rPr>
        <w:t xml:space="preserve">2019 год - 83,0 тыс. рублей;</w:t>
      </w:r>
    </w:p>
    <w:p>
      <w:pPr>
        <w:pStyle w:val="0"/>
        <w:spacing w:before="240" w:lineRule="auto"/>
        <w:ind w:firstLine="540"/>
        <w:jc w:val="both"/>
      </w:pPr>
      <w:r>
        <w:rPr>
          <w:sz w:val="24"/>
        </w:rPr>
        <w:t xml:space="preserve">2020 год - 16,6 тыс. рублей;</w:t>
      </w:r>
    </w:p>
    <w:p>
      <w:pPr>
        <w:pStyle w:val="0"/>
        <w:spacing w:before="240" w:lineRule="auto"/>
        <w:ind w:firstLine="540"/>
        <w:jc w:val="both"/>
      </w:pPr>
      <w:r>
        <w:rPr>
          <w:sz w:val="24"/>
        </w:rPr>
        <w:t xml:space="preserve">2021 год - 0,0 тыс. рублей;</w:t>
      </w:r>
    </w:p>
    <w:p>
      <w:pPr>
        <w:pStyle w:val="0"/>
        <w:spacing w:before="240" w:lineRule="auto"/>
        <w:ind w:firstLine="540"/>
        <w:jc w:val="both"/>
      </w:pPr>
      <w:r>
        <w:rPr>
          <w:sz w:val="24"/>
        </w:rPr>
        <w:t xml:space="preserve">2022 год - 5,2 тыс. рублей;</w:t>
      </w:r>
    </w:p>
    <w:p>
      <w:pPr>
        <w:pStyle w:val="0"/>
        <w:spacing w:before="240" w:lineRule="auto"/>
        <w:ind w:firstLine="540"/>
        <w:jc w:val="both"/>
      </w:pPr>
      <w:r>
        <w:rPr>
          <w:sz w:val="24"/>
        </w:rPr>
        <w:t xml:space="preserve">2023 год - 0,0 тыс. рублей;</w:t>
      </w:r>
    </w:p>
    <w:p>
      <w:pPr>
        <w:pStyle w:val="0"/>
        <w:spacing w:before="240" w:lineRule="auto"/>
        <w:ind w:firstLine="540"/>
        <w:jc w:val="both"/>
      </w:pPr>
      <w:r>
        <w:rPr>
          <w:sz w:val="24"/>
        </w:rPr>
        <w:t xml:space="preserve">2024 год - 15,2 тыс. рублей;</w:t>
      </w:r>
    </w:p>
    <w:p>
      <w:pPr>
        <w:pStyle w:val="0"/>
        <w:spacing w:before="240" w:lineRule="auto"/>
        <w:ind w:firstLine="540"/>
        <w:jc w:val="both"/>
      </w:pPr>
      <w:r>
        <w:rPr>
          <w:sz w:val="24"/>
        </w:rPr>
        <w:t xml:space="preserve">2025 год - 15,4 тыс. рублей;</w:t>
      </w:r>
    </w:p>
    <w:p>
      <w:pPr>
        <w:pStyle w:val="0"/>
        <w:spacing w:before="240" w:lineRule="auto"/>
        <w:ind w:firstLine="540"/>
        <w:jc w:val="both"/>
      </w:pPr>
      <w:r>
        <w:rPr>
          <w:sz w:val="24"/>
        </w:rPr>
        <w:t xml:space="preserve">2026 год - 9,2 тыс. рублей;</w:t>
      </w:r>
    </w:p>
    <w:p>
      <w:pPr>
        <w:pStyle w:val="0"/>
        <w:spacing w:before="240" w:lineRule="auto"/>
        <w:ind w:firstLine="540"/>
        <w:jc w:val="both"/>
      </w:pPr>
      <w:r>
        <w:rPr>
          <w:sz w:val="24"/>
        </w:rPr>
        <w:t xml:space="preserve">2027 год - 10,9 тыс. рублей;</w:t>
      </w:r>
    </w:p>
    <w:p>
      <w:pPr>
        <w:pStyle w:val="0"/>
        <w:spacing w:before="240" w:lineRule="auto"/>
        <w:ind w:firstLine="540"/>
        <w:jc w:val="both"/>
      </w:pPr>
      <w:r>
        <w:rPr>
          <w:sz w:val="24"/>
        </w:rPr>
        <w:t xml:space="preserve">4) оказание поддержки участникам Государственной программы и членам их семей в осуществлении малого и среднего предпринимательства, включая создание крестьянских (фермерских) хозяйств, - 500,0 тыс. рублей, из них за счет средств областного бюджета - 121,0 тыс. рублей, в том числе по годам:</w:t>
      </w:r>
    </w:p>
    <w:p>
      <w:pPr>
        <w:pStyle w:val="0"/>
        <w:spacing w:before="240" w:lineRule="auto"/>
        <w:ind w:firstLine="540"/>
        <w:jc w:val="both"/>
      </w:pPr>
      <w:r>
        <w:rPr>
          <w:sz w:val="24"/>
        </w:rPr>
        <w:t xml:space="preserve">2016 год - 0,0 тыс. рублей;</w:t>
      </w:r>
    </w:p>
    <w:p>
      <w:pPr>
        <w:pStyle w:val="0"/>
        <w:spacing w:before="240" w:lineRule="auto"/>
        <w:ind w:firstLine="540"/>
        <w:jc w:val="both"/>
      </w:pPr>
      <w:r>
        <w:rPr>
          <w:sz w:val="24"/>
        </w:rPr>
        <w:t xml:space="preserve">2017 год - 0,0 тыс. рублей;</w:t>
      </w:r>
    </w:p>
    <w:p>
      <w:pPr>
        <w:pStyle w:val="0"/>
        <w:spacing w:before="240" w:lineRule="auto"/>
        <w:ind w:firstLine="540"/>
        <w:jc w:val="both"/>
      </w:pPr>
      <w:r>
        <w:rPr>
          <w:sz w:val="24"/>
        </w:rPr>
        <w:t xml:space="preserve">2018 год - 0,0 тыс. рублей;</w:t>
      </w:r>
    </w:p>
    <w:p>
      <w:pPr>
        <w:pStyle w:val="0"/>
        <w:spacing w:before="240" w:lineRule="auto"/>
        <w:ind w:firstLine="540"/>
        <w:jc w:val="both"/>
      </w:pPr>
      <w:r>
        <w:rPr>
          <w:sz w:val="24"/>
        </w:rPr>
        <w:t xml:space="preserve">2019 год - 0,0 тыс. рублей;</w:t>
      </w:r>
    </w:p>
    <w:p>
      <w:pPr>
        <w:pStyle w:val="0"/>
        <w:spacing w:before="240" w:lineRule="auto"/>
        <w:ind w:firstLine="540"/>
        <w:jc w:val="both"/>
      </w:pPr>
      <w:r>
        <w:rPr>
          <w:sz w:val="24"/>
        </w:rPr>
        <w:t xml:space="preserve">2020 год - 34,0 тыс. рублей;</w:t>
      </w:r>
    </w:p>
    <w:p>
      <w:pPr>
        <w:pStyle w:val="0"/>
        <w:spacing w:before="240" w:lineRule="auto"/>
        <w:ind w:firstLine="540"/>
        <w:jc w:val="both"/>
      </w:pPr>
      <w:r>
        <w:rPr>
          <w:sz w:val="24"/>
        </w:rPr>
        <w:t xml:space="preserve">2021 год - 0,0 тыс. рублей;</w:t>
      </w:r>
    </w:p>
    <w:p>
      <w:pPr>
        <w:pStyle w:val="0"/>
        <w:spacing w:before="240" w:lineRule="auto"/>
        <w:ind w:firstLine="540"/>
        <w:jc w:val="both"/>
      </w:pPr>
      <w:r>
        <w:rPr>
          <w:sz w:val="24"/>
        </w:rPr>
        <w:t xml:space="preserve">2022 год - 0,0 тыс. рублей;</w:t>
      </w:r>
    </w:p>
    <w:p>
      <w:pPr>
        <w:pStyle w:val="0"/>
        <w:spacing w:before="240" w:lineRule="auto"/>
        <w:ind w:firstLine="540"/>
        <w:jc w:val="both"/>
      </w:pPr>
      <w:r>
        <w:rPr>
          <w:sz w:val="24"/>
        </w:rPr>
        <w:t xml:space="preserve">2023 год - 0,0 тыс. рублей;</w:t>
      </w:r>
    </w:p>
    <w:p>
      <w:pPr>
        <w:pStyle w:val="0"/>
        <w:spacing w:before="240" w:lineRule="auto"/>
        <w:ind w:firstLine="540"/>
        <w:jc w:val="both"/>
      </w:pPr>
      <w:r>
        <w:rPr>
          <w:sz w:val="24"/>
        </w:rPr>
        <w:t xml:space="preserve">2024 год - 0,0 тыс. рублей;</w:t>
      </w:r>
    </w:p>
    <w:p>
      <w:pPr>
        <w:pStyle w:val="0"/>
        <w:spacing w:before="240" w:lineRule="auto"/>
        <w:ind w:firstLine="540"/>
        <w:jc w:val="both"/>
      </w:pPr>
      <w:r>
        <w:rPr>
          <w:sz w:val="24"/>
        </w:rPr>
        <w:t xml:space="preserve">2025 год - 23,0 тыс. рублей;</w:t>
      </w:r>
    </w:p>
    <w:p>
      <w:pPr>
        <w:pStyle w:val="0"/>
        <w:spacing w:before="240" w:lineRule="auto"/>
        <w:ind w:firstLine="540"/>
        <w:jc w:val="both"/>
      </w:pPr>
      <w:r>
        <w:rPr>
          <w:sz w:val="24"/>
        </w:rPr>
        <w:t xml:space="preserve">2026 год - 29,0 тыс. рублей;</w:t>
      </w:r>
    </w:p>
    <w:p>
      <w:pPr>
        <w:pStyle w:val="0"/>
        <w:spacing w:before="240" w:lineRule="auto"/>
        <w:ind w:firstLine="540"/>
        <w:jc w:val="both"/>
      </w:pPr>
      <w:r>
        <w:rPr>
          <w:sz w:val="24"/>
        </w:rPr>
        <w:t xml:space="preserve">2027 год - 35,0 тыс. рублей;</w:t>
      </w:r>
    </w:p>
    <w:p>
      <w:pPr>
        <w:pStyle w:val="0"/>
        <w:spacing w:before="240" w:lineRule="auto"/>
        <w:ind w:firstLine="540"/>
        <w:jc w:val="both"/>
      </w:pPr>
      <w:r>
        <w:rPr>
          <w:sz w:val="24"/>
        </w:rPr>
        <w:t xml:space="preserve">иные не запрещенные законодательством источники, в том числе средства федерального бюджета - 379,0 тыс. рублей, в том числе по годам:</w:t>
      </w:r>
    </w:p>
    <w:p>
      <w:pPr>
        <w:pStyle w:val="0"/>
        <w:spacing w:before="240" w:lineRule="auto"/>
        <w:ind w:firstLine="540"/>
        <w:jc w:val="both"/>
      </w:pPr>
      <w:r>
        <w:rPr>
          <w:sz w:val="24"/>
        </w:rPr>
        <w:t xml:space="preserve">2016 год - 0,0 тыс. рублей;</w:t>
      </w:r>
    </w:p>
    <w:p>
      <w:pPr>
        <w:pStyle w:val="0"/>
        <w:spacing w:before="240" w:lineRule="auto"/>
        <w:ind w:firstLine="540"/>
        <w:jc w:val="both"/>
      </w:pPr>
      <w:r>
        <w:rPr>
          <w:sz w:val="24"/>
        </w:rPr>
        <w:t xml:space="preserve">2017 год - 0,0 тыс. рублей;</w:t>
      </w:r>
    </w:p>
    <w:p>
      <w:pPr>
        <w:pStyle w:val="0"/>
        <w:spacing w:before="240" w:lineRule="auto"/>
        <w:ind w:firstLine="540"/>
        <w:jc w:val="both"/>
      </w:pPr>
      <w:r>
        <w:rPr>
          <w:sz w:val="24"/>
        </w:rPr>
        <w:t xml:space="preserve">2018 год - 0,0 тыс. рублей;</w:t>
      </w:r>
    </w:p>
    <w:p>
      <w:pPr>
        <w:pStyle w:val="0"/>
        <w:spacing w:before="240" w:lineRule="auto"/>
        <w:ind w:firstLine="540"/>
        <w:jc w:val="both"/>
      </w:pPr>
      <w:r>
        <w:rPr>
          <w:sz w:val="24"/>
        </w:rPr>
        <w:t xml:space="preserve">2019 год - 0,0 тыс. рублей;</w:t>
      </w:r>
    </w:p>
    <w:p>
      <w:pPr>
        <w:pStyle w:val="0"/>
        <w:spacing w:before="240" w:lineRule="auto"/>
        <w:ind w:firstLine="540"/>
        <w:jc w:val="both"/>
      </w:pPr>
      <w:r>
        <w:rPr>
          <w:sz w:val="24"/>
        </w:rPr>
        <w:t xml:space="preserve">2020 год - 166,0 тыс. рублей;</w:t>
      </w:r>
    </w:p>
    <w:p>
      <w:pPr>
        <w:pStyle w:val="0"/>
        <w:spacing w:before="240" w:lineRule="auto"/>
        <w:ind w:firstLine="540"/>
        <w:jc w:val="both"/>
      </w:pPr>
      <w:r>
        <w:rPr>
          <w:sz w:val="24"/>
        </w:rPr>
        <w:t xml:space="preserve">2021 год - 0,0 тыс. рублей;</w:t>
      </w:r>
    </w:p>
    <w:p>
      <w:pPr>
        <w:pStyle w:val="0"/>
        <w:spacing w:before="240" w:lineRule="auto"/>
        <w:ind w:firstLine="540"/>
        <w:jc w:val="both"/>
      </w:pPr>
      <w:r>
        <w:rPr>
          <w:sz w:val="24"/>
        </w:rPr>
        <w:t xml:space="preserve">2022 год - 0,0 тыс. рублей;</w:t>
      </w:r>
    </w:p>
    <w:p>
      <w:pPr>
        <w:pStyle w:val="0"/>
        <w:spacing w:before="240" w:lineRule="auto"/>
        <w:ind w:firstLine="540"/>
        <w:jc w:val="both"/>
      </w:pPr>
      <w:r>
        <w:rPr>
          <w:sz w:val="24"/>
        </w:rPr>
        <w:t xml:space="preserve">2023 год - 0,0 тыс. рублей;</w:t>
      </w:r>
    </w:p>
    <w:p>
      <w:pPr>
        <w:pStyle w:val="0"/>
        <w:spacing w:before="240" w:lineRule="auto"/>
        <w:ind w:firstLine="540"/>
        <w:jc w:val="both"/>
      </w:pPr>
      <w:r>
        <w:rPr>
          <w:sz w:val="24"/>
        </w:rPr>
        <w:t xml:space="preserve">2024 год - 0,0 тыс. рублей;</w:t>
      </w:r>
    </w:p>
    <w:p>
      <w:pPr>
        <w:pStyle w:val="0"/>
        <w:spacing w:before="240" w:lineRule="auto"/>
        <w:ind w:firstLine="540"/>
        <w:jc w:val="both"/>
      </w:pPr>
      <w:r>
        <w:rPr>
          <w:sz w:val="24"/>
        </w:rPr>
        <w:t xml:space="preserve">2025 год - 77,0 тыс. рублей;</w:t>
      </w:r>
    </w:p>
    <w:p>
      <w:pPr>
        <w:pStyle w:val="0"/>
        <w:spacing w:before="240" w:lineRule="auto"/>
        <w:ind w:firstLine="540"/>
        <w:jc w:val="both"/>
      </w:pPr>
      <w:r>
        <w:rPr>
          <w:sz w:val="24"/>
        </w:rPr>
        <w:t xml:space="preserve">2026 год - 71,0 тыс. рублей;</w:t>
      </w:r>
    </w:p>
    <w:p>
      <w:pPr>
        <w:pStyle w:val="0"/>
        <w:spacing w:before="240" w:lineRule="auto"/>
        <w:ind w:firstLine="540"/>
        <w:jc w:val="both"/>
      </w:pPr>
      <w:r>
        <w:rPr>
          <w:sz w:val="24"/>
        </w:rPr>
        <w:t xml:space="preserve">2027 год - 65,0 тыс. рублей;</w:t>
      </w:r>
    </w:p>
    <w:p>
      <w:pPr>
        <w:pStyle w:val="0"/>
        <w:spacing w:before="240" w:lineRule="auto"/>
        <w:ind w:firstLine="540"/>
        <w:jc w:val="both"/>
      </w:pPr>
      <w:r>
        <w:rPr>
          <w:sz w:val="24"/>
        </w:rPr>
        <w:t xml:space="preserve">5) содействие в жилищном обустройстве участников Государственной программы и членов их семей, в том числе выделение переселенцам жилых помещений для временного размещения, обеспечение жилыми помещениями для временного размещения или компенсация найма жилья на срок не менее 6 месяцев, либо осуществление иных мероприятий - 65018,3 тыс. рублей, из них за счет средств областного бюджета - 13944,6 тыс. рублей, в том числе по годам:</w:t>
      </w:r>
    </w:p>
    <w:p>
      <w:pPr>
        <w:pStyle w:val="0"/>
        <w:spacing w:before="240" w:lineRule="auto"/>
        <w:ind w:firstLine="540"/>
        <w:jc w:val="both"/>
      </w:pPr>
      <w:r>
        <w:rPr>
          <w:sz w:val="24"/>
        </w:rPr>
        <w:t xml:space="preserve">2016 год - 1260,0 тыс. рублей;</w:t>
      </w:r>
    </w:p>
    <w:p>
      <w:pPr>
        <w:pStyle w:val="0"/>
        <w:spacing w:before="240" w:lineRule="auto"/>
        <w:ind w:firstLine="540"/>
        <w:jc w:val="both"/>
      </w:pPr>
      <w:r>
        <w:rPr>
          <w:sz w:val="24"/>
        </w:rPr>
        <w:t xml:space="preserve">2017 год - 770,0 тыс. рублей;</w:t>
      </w:r>
    </w:p>
    <w:p>
      <w:pPr>
        <w:pStyle w:val="0"/>
        <w:spacing w:before="240" w:lineRule="auto"/>
        <w:ind w:firstLine="540"/>
        <w:jc w:val="both"/>
      </w:pPr>
      <w:r>
        <w:rPr>
          <w:sz w:val="24"/>
        </w:rPr>
        <w:t xml:space="preserve">2018 год - 630,7 тыс. рублей;</w:t>
      </w:r>
    </w:p>
    <w:p>
      <w:pPr>
        <w:pStyle w:val="0"/>
        <w:spacing w:before="240" w:lineRule="auto"/>
        <w:ind w:firstLine="540"/>
        <w:jc w:val="both"/>
      </w:pPr>
      <w:r>
        <w:rPr>
          <w:sz w:val="24"/>
        </w:rPr>
        <w:t xml:space="preserve">2019 год - 1259,7 тыс. рублей;</w:t>
      </w:r>
    </w:p>
    <w:p>
      <w:pPr>
        <w:pStyle w:val="0"/>
        <w:spacing w:before="240" w:lineRule="auto"/>
        <w:ind w:firstLine="540"/>
        <w:jc w:val="both"/>
      </w:pPr>
      <w:r>
        <w:rPr>
          <w:sz w:val="24"/>
        </w:rPr>
        <w:t xml:space="preserve">2020 год - 551,5 тыс. рублей;</w:t>
      </w:r>
    </w:p>
    <w:p>
      <w:pPr>
        <w:pStyle w:val="0"/>
        <w:spacing w:before="240" w:lineRule="auto"/>
        <w:ind w:firstLine="540"/>
        <w:jc w:val="both"/>
      </w:pPr>
      <w:r>
        <w:rPr>
          <w:sz w:val="24"/>
        </w:rPr>
        <w:t xml:space="preserve">2021 год - 533,3 тыс. рублей;</w:t>
      </w:r>
    </w:p>
    <w:p>
      <w:pPr>
        <w:pStyle w:val="0"/>
        <w:spacing w:before="240" w:lineRule="auto"/>
        <w:ind w:firstLine="540"/>
        <w:jc w:val="both"/>
      </w:pPr>
      <w:r>
        <w:rPr>
          <w:sz w:val="24"/>
        </w:rPr>
        <w:t xml:space="preserve">2022 год - 376,3 тыс. рублей;</w:t>
      </w:r>
    </w:p>
    <w:p>
      <w:pPr>
        <w:pStyle w:val="0"/>
        <w:spacing w:before="240" w:lineRule="auto"/>
        <w:ind w:firstLine="540"/>
        <w:jc w:val="both"/>
      </w:pPr>
      <w:r>
        <w:rPr>
          <w:sz w:val="24"/>
        </w:rPr>
        <w:t xml:space="preserve">2023 год - 654,3 тыс. рублей;</w:t>
      </w:r>
    </w:p>
    <w:p>
      <w:pPr>
        <w:pStyle w:val="0"/>
        <w:spacing w:before="240" w:lineRule="auto"/>
        <w:ind w:firstLine="540"/>
        <w:jc w:val="both"/>
      </w:pPr>
      <w:r>
        <w:rPr>
          <w:sz w:val="24"/>
        </w:rPr>
        <w:t xml:space="preserve">2024 год - 1838,1 тыс. рублей;</w:t>
      </w:r>
    </w:p>
    <w:p>
      <w:pPr>
        <w:pStyle w:val="0"/>
        <w:spacing w:before="240" w:lineRule="auto"/>
        <w:ind w:firstLine="540"/>
        <w:jc w:val="both"/>
      </w:pPr>
      <w:r>
        <w:rPr>
          <w:sz w:val="24"/>
        </w:rPr>
        <w:t xml:space="preserve">2025 год - 1449,0 тыс. рублей;</w:t>
      </w:r>
    </w:p>
    <w:p>
      <w:pPr>
        <w:pStyle w:val="0"/>
        <w:spacing w:before="240" w:lineRule="auto"/>
        <w:ind w:firstLine="540"/>
        <w:jc w:val="both"/>
      </w:pPr>
      <w:r>
        <w:rPr>
          <w:sz w:val="24"/>
        </w:rPr>
        <w:t xml:space="preserve">2026 год - 2084,2 тыс. рублей;</w:t>
      </w:r>
    </w:p>
    <w:p>
      <w:pPr>
        <w:pStyle w:val="0"/>
        <w:spacing w:before="240" w:lineRule="auto"/>
        <w:ind w:firstLine="540"/>
        <w:jc w:val="both"/>
      </w:pPr>
      <w:r>
        <w:rPr>
          <w:sz w:val="24"/>
        </w:rPr>
        <w:t xml:space="preserve">2027 год - 2537,5 тыс. рублей;</w:t>
      </w:r>
    </w:p>
    <w:p>
      <w:pPr>
        <w:pStyle w:val="0"/>
        <w:spacing w:before="240" w:lineRule="auto"/>
        <w:ind w:firstLine="540"/>
        <w:jc w:val="both"/>
      </w:pPr>
      <w:r>
        <w:rPr>
          <w:sz w:val="24"/>
        </w:rPr>
        <w:t xml:space="preserve">иные не запрещенные законодательством источники, в том числе средства федерального бюджета - 51073,7 тыс. рублей, в том числе по годам:</w:t>
      </w:r>
    </w:p>
    <w:p>
      <w:pPr>
        <w:pStyle w:val="0"/>
        <w:spacing w:before="240" w:lineRule="auto"/>
        <w:ind w:firstLine="540"/>
        <w:jc w:val="both"/>
      </w:pPr>
      <w:r>
        <w:rPr>
          <w:sz w:val="24"/>
        </w:rPr>
        <w:t xml:space="preserve">2016 год - 9008,7 тыс. рублей;</w:t>
      </w:r>
    </w:p>
    <w:p>
      <w:pPr>
        <w:pStyle w:val="0"/>
        <w:spacing w:before="240" w:lineRule="auto"/>
        <w:ind w:firstLine="540"/>
        <w:jc w:val="both"/>
      </w:pPr>
      <w:r>
        <w:rPr>
          <w:sz w:val="24"/>
        </w:rPr>
        <w:t xml:space="preserve">2017 год - 2081,7 тыс. рублей;</w:t>
      </w:r>
    </w:p>
    <w:p>
      <w:pPr>
        <w:pStyle w:val="0"/>
        <w:spacing w:before="240" w:lineRule="auto"/>
        <w:ind w:firstLine="540"/>
        <w:jc w:val="both"/>
      </w:pPr>
      <w:r>
        <w:rPr>
          <w:sz w:val="24"/>
        </w:rPr>
        <w:t xml:space="preserve">2018 год - 3079,3 тыс. рублей;</w:t>
      </w:r>
    </w:p>
    <w:p>
      <w:pPr>
        <w:pStyle w:val="0"/>
        <w:spacing w:before="240" w:lineRule="auto"/>
        <w:ind w:firstLine="540"/>
        <w:jc w:val="both"/>
      </w:pPr>
      <w:r>
        <w:rPr>
          <w:sz w:val="24"/>
        </w:rPr>
        <w:t xml:space="preserve">2019 год - 6150,3 тыс. рублей;</w:t>
      </w:r>
    </w:p>
    <w:p>
      <w:pPr>
        <w:pStyle w:val="0"/>
        <w:spacing w:before="240" w:lineRule="auto"/>
        <w:ind w:firstLine="540"/>
        <w:jc w:val="both"/>
      </w:pPr>
      <w:r>
        <w:rPr>
          <w:sz w:val="24"/>
        </w:rPr>
        <w:t xml:space="preserve">2020 год - 2692,5 тыс. рублей;</w:t>
      </w:r>
    </w:p>
    <w:p>
      <w:pPr>
        <w:pStyle w:val="0"/>
        <w:spacing w:before="240" w:lineRule="auto"/>
        <w:ind w:firstLine="540"/>
        <w:jc w:val="both"/>
      </w:pPr>
      <w:r>
        <w:rPr>
          <w:sz w:val="24"/>
        </w:rPr>
        <w:t xml:space="preserve">2021 год - 2603,7 тыс. рублей;</w:t>
      </w:r>
    </w:p>
    <w:p>
      <w:pPr>
        <w:pStyle w:val="0"/>
        <w:spacing w:before="240" w:lineRule="auto"/>
        <w:ind w:firstLine="540"/>
        <w:jc w:val="both"/>
      </w:pPr>
      <w:r>
        <w:rPr>
          <w:sz w:val="24"/>
        </w:rPr>
        <w:t xml:space="preserve">2022 год - 1415,5 тыс. рублей;</w:t>
      </w:r>
    </w:p>
    <w:p>
      <w:pPr>
        <w:pStyle w:val="0"/>
        <w:spacing w:before="240" w:lineRule="auto"/>
        <w:ind w:firstLine="540"/>
        <w:jc w:val="both"/>
      </w:pPr>
      <w:r>
        <w:rPr>
          <w:sz w:val="24"/>
        </w:rPr>
        <w:t xml:space="preserve">2023 год - 2461,0 тыс. рублей;</w:t>
      </w:r>
    </w:p>
    <w:p>
      <w:pPr>
        <w:pStyle w:val="0"/>
        <w:spacing w:before="240" w:lineRule="auto"/>
        <w:ind w:firstLine="540"/>
        <w:jc w:val="both"/>
      </w:pPr>
      <w:r>
        <w:rPr>
          <w:sz w:val="24"/>
        </w:rPr>
        <w:t xml:space="preserve">2024 год - 6914,7 тыс. рублей;</w:t>
      </w:r>
    </w:p>
    <w:p>
      <w:pPr>
        <w:pStyle w:val="0"/>
        <w:spacing w:before="240" w:lineRule="auto"/>
        <w:ind w:firstLine="540"/>
        <w:jc w:val="both"/>
      </w:pPr>
      <w:r>
        <w:rPr>
          <w:sz w:val="24"/>
        </w:rPr>
        <w:t xml:space="preserve">2025 год - 4851,0 тыс. рублей;</w:t>
      </w:r>
    </w:p>
    <w:p>
      <w:pPr>
        <w:pStyle w:val="0"/>
        <w:spacing w:before="240" w:lineRule="auto"/>
        <w:ind w:firstLine="540"/>
        <w:jc w:val="both"/>
      </w:pPr>
      <w:r>
        <w:rPr>
          <w:sz w:val="24"/>
        </w:rPr>
        <w:t xml:space="preserve">2026 год - 5102,8 тыс. рублей;</w:t>
      </w:r>
    </w:p>
    <w:p>
      <w:pPr>
        <w:pStyle w:val="0"/>
        <w:spacing w:before="240" w:lineRule="auto"/>
        <w:ind w:firstLine="540"/>
        <w:jc w:val="both"/>
      </w:pPr>
      <w:r>
        <w:rPr>
          <w:sz w:val="24"/>
        </w:rPr>
        <w:t xml:space="preserve">2027 год - 4712,5 тыс. рублей;</w:t>
      </w:r>
    </w:p>
    <w:p>
      <w:pPr>
        <w:pStyle w:val="0"/>
        <w:spacing w:before="240" w:lineRule="auto"/>
        <w:ind w:firstLine="540"/>
        <w:jc w:val="both"/>
      </w:pPr>
      <w:r>
        <w:rPr>
          <w:sz w:val="24"/>
        </w:rPr>
        <w:t xml:space="preserve">6) создание и эксплуатация центров временного размещения - 2400,0 тыс. рублей, из них за счет средств областного бюджета - 408,0 тыс. рублей, в том числе по годам:</w:t>
      </w:r>
    </w:p>
    <w:p>
      <w:pPr>
        <w:pStyle w:val="0"/>
        <w:spacing w:before="240" w:lineRule="auto"/>
        <w:ind w:firstLine="540"/>
        <w:jc w:val="both"/>
      </w:pPr>
      <w:r>
        <w:rPr>
          <w:sz w:val="24"/>
        </w:rPr>
        <w:t xml:space="preserve">2016 год - 0,0 тыс. рублей;</w:t>
      </w:r>
    </w:p>
    <w:p>
      <w:pPr>
        <w:pStyle w:val="0"/>
        <w:spacing w:before="240" w:lineRule="auto"/>
        <w:ind w:firstLine="540"/>
        <w:jc w:val="both"/>
      </w:pPr>
      <w:r>
        <w:rPr>
          <w:sz w:val="24"/>
        </w:rPr>
        <w:t xml:space="preserve">2017 год - 0,0 тыс. рублей;</w:t>
      </w:r>
    </w:p>
    <w:p>
      <w:pPr>
        <w:pStyle w:val="0"/>
        <w:spacing w:before="240" w:lineRule="auto"/>
        <w:ind w:firstLine="540"/>
        <w:jc w:val="both"/>
      </w:pPr>
      <w:r>
        <w:rPr>
          <w:sz w:val="24"/>
        </w:rPr>
        <w:t xml:space="preserve">2018 год - 0,0 тыс. рублей;</w:t>
      </w:r>
    </w:p>
    <w:p>
      <w:pPr>
        <w:pStyle w:val="0"/>
        <w:spacing w:before="240" w:lineRule="auto"/>
        <w:ind w:firstLine="540"/>
        <w:jc w:val="both"/>
      </w:pPr>
      <w:r>
        <w:rPr>
          <w:sz w:val="24"/>
        </w:rPr>
        <w:t xml:space="preserve">2019 год - 0,0 тыс. рублей;</w:t>
      </w:r>
    </w:p>
    <w:p>
      <w:pPr>
        <w:pStyle w:val="0"/>
        <w:spacing w:before="240" w:lineRule="auto"/>
        <w:ind w:firstLine="540"/>
        <w:jc w:val="both"/>
      </w:pPr>
      <w:r>
        <w:rPr>
          <w:sz w:val="24"/>
        </w:rPr>
        <w:t xml:space="preserve">2020 год - 238,0 тыс. рублей;</w:t>
      </w:r>
    </w:p>
    <w:p>
      <w:pPr>
        <w:pStyle w:val="0"/>
        <w:spacing w:before="240" w:lineRule="auto"/>
        <w:ind w:firstLine="540"/>
        <w:jc w:val="both"/>
      </w:pPr>
      <w:r>
        <w:rPr>
          <w:sz w:val="24"/>
        </w:rPr>
        <w:t xml:space="preserve">2021 год - 170,0 тыс. рублей;</w:t>
      </w:r>
    </w:p>
    <w:p>
      <w:pPr>
        <w:pStyle w:val="0"/>
        <w:spacing w:before="240" w:lineRule="auto"/>
        <w:ind w:firstLine="540"/>
        <w:jc w:val="both"/>
      </w:pPr>
      <w:r>
        <w:rPr>
          <w:sz w:val="24"/>
        </w:rPr>
        <w:t xml:space="preserve">2022 год - 0,0 тыс. рублей;</w:t>
      </w:r>
    </w:p>
    <w:p>
      <w:pPr>
        <w:pStyle w:val="0"/>
        <w:spacing w:before="240" w:lineRule="auto"/>
        <w:ind w:firstLine="540"/>
        <w:jc w:val="both"/>
      </w:pPr>
      <w:r>
        <w:rPr>
          <w:sz w:val="24"/>
        </w:rPr>
        <w:t xml:space="preserve">2023 год - 0,0 тыс. рублей;</w:t>
      </w:r>
    </w:p>
    <w:p>
      <w:pPr>
        <w:pStyle w:val="0"/>
        <w:spacing w:before="240" w:lineRule="auto"/>
        <w:ind w:firstLine="540"/>
        <w:jc w:val="both"/>
      </w:pPr>
      <w:r>
        <w:rPr>
          <w:sz w:val="24"/>
        </w:rPr>
        <w:t xml:space="preserve">2024 год - 0,0 тыс. рублей;</w:t>
      </w:r>
    </w:p>
    <w:p>
      <w:pPr>
        <w:pStyle w:val="0"/>
        <w:spacing w:before="240" w:lineRule="auto"/>
        <w:ind w:firstLine="540"/>
        <w:jc w:val="both"/>
      </w:pPr>
      <w:r>
        <w:rPr>
          <w:sz w:val="24"/>
        </w:rPr>
        <w:t xml:space="preserve">2025 год - 0,0 тыс. рублей;</w:t>
      </w:r>
    </w:p>
    <w:p>
      <w:pPr>
        <w:pStyle w:val="0"/>
        <w:spacing w:before="240" w:lineRule="auto"/>
        <w:ind w:firstLine="540"/>
        <w:jc w:val="both"/>
      </w:pPr>
      <w:r>
        <w:rPr>
          <w:sz w:val="24"/>
        </w:rPr>
        <w:t xml:space="preserve">2026 год - 0,0 тыс. рублей;</w:t>
      </w:r>
    </w:p>
    <w:p>
      <w:pPr>
        <w:pStyle w:val="0"/>
        <w:spacing w:before="240" w:lineRule="auto"/>
        <w:ind w:firstLine="540"/>
        <w:jc w:val="both"/>
      </w:pPr>
      <w:r>
        <w:rPr>
          <w:sz w:val="24"/>
        </w:rPr>
        <w:t xml:space="preserve">2027 год - 0,0 тыс. рублей;</w:t>
      </w:r>
    </w:p>
    <w:p>
      <w:pPr>
        <w:pStyle w:val="0"/>
        <w:spacing w:before="240" w:lineRule="auto"/>
        <w:ind w:firstLine="540"/>
        <w:jc w:val="both"/>
      </w:pPr>
      <w:r>
        <w:rPr>
          <w:sz w:val="24"/>
        </w:rPr>
        <w:t xml:space="preserve">иные не запрещенные законодательством источники, в том числе средства федерального бюджета - 1992,0 тыс. рублей, в том числе по годам:</w:t>
      </w:r>
    </w:p>
    <w:p>
      <w:pPr>
        <w:pStyle w:val="0"/>
        <w:spacing w:before="240" w:lineRule="auto"/>
        <w:ind w:firstLine="540"/>
        <w:jc w:val="both"/>
      </w:pPr>
      <w:r>
        <w:rPr>
          <w:sz w:val="24"/>
        </w:rPr>
        <w:t xml:space="preserve">2016 год - 0,0 тыс. рублей;</w:t>
      </w:r>
    </w:p>
    <w:p>
      <w:pPr>
        <w:pStyle w:val="0"/>
        <w:spacing w:before="240" w:lineRule="auto"/>
        <w:ind w:firstLine="540"/>
        <w:jc w:val="both"/>
      </w:pPr>
      <w:r>
        <w:rPr>
          <w:sz w:val="24"/>
        </w:rPr>
        <w:t xml:space="preserve">2017 год - 0,0 тыс. рублей;</w:t>
      </w:r>
    </w:p>
    <w:p>
      <w:pPr>
        <w:pStyle w:val="0"/>
        <w:spacing w:before="240" w:lineRule="auto"/>
        <w:ind w:firstLine="540"/>
        <w:jc w:val="both"/>
      </w:pPr>
      <w:r>
        <w:rPr>
          <w:sz w:val="24"/>
        </w:rPr>
        <w:t xml:space="preserve">2018 год - 0,0 тыс. рублей;</w:t>
      </w:r>
    </w:p>
    <w:p>
      <w:pPr>
        <w:pStyle w:val="0"/>
        <w:spacing w:before="240" w:lineRule="auto"/>
        <w:ind w:firstLine="540"/>
        <w:jc w:val="both"/>
      </w:pPr>
      <w:r>
        <w:rPr>
          <w:sz w:val="24"/>
        </w:rPr>
        <w:t xml:space="preserve">2019 год - 0,0 тыс. рублей;</w:t>
      </w:r>
    </w:p>
    <w:p>
      <w:pPr>
        <w:pStyle w:val="0"/>
        <w:spacing w:before="240" w:lineRule="auto"/>
        <w:ind w:firstLine="540"/>
        <w:jc w:val="both"/>
      </w:pPr>
      <w:r>
        <w:rPr>
          <w:sz w:val="24"/>
        </w:rPr>
        <w:t xml:space="preserve">2020 год - 1162,0 тыс. рублей;</w:t>
      </w:r>
    </w:p>
    <w:p>
      <w:pPr>
        <w:pStyle w:val="0"/>
        <w:spacing w:before="240" w:lineRule="auto"/>
        <w:ind w:firstLine="540"/>
        <w:jc w:val="both"/>
      </w:pPr>
      <w:r>
        <w:rPr>
          <w:sz w:val="24"/>
        </w:rPr>
        <w:t xml:space="preserve">2021 год - 830,0 тыс. рублей;</w:t>
      </w:r>
    </w:p>
    <w:p>
      <w:pPr>
        <w:pStyle w:val="0"/>
        <w:spacing w:before="240" w:lineRule="auto"/>
        <w:ind w:firstLine="540"/>
        <w:jc w:val="both"/>
      </w:pPr>
      <w:r>
        <w:rPr>
          <w:sz w:val="24"/>
        </w:rPr>
        <w:t xml:space="preserve">2022 год - 0,0 тыс. рублей;</w:t>
      </w:r>
    </w:p>
    <w:p>
      <w:pPr>
        <w:pStyle w:val="0"/>
        <w:spacing w:before="240" w:lineRule="auto"/>
        <w:ind w:firstLine="540"/>
        <w:jc w:val="both"/>
      </w:pPr>
      <w:r>
        <w:rPr>
          <w:sz w:val="24"/>
        </w:rPr>
        <w:t xml:space="preserve">2023 год - 0,0 тыс. рублей;</w:t>
      </w:r>
    </w:p>
    <w:p>
      <w:pPr>
        <w:pStyle w:val="0"/>
        <w:spacing w:before="240" w:lineRule="auto"/>
        <w:ind w:firstLine="540"/>
        <w:jc w:val="both"/>
      </w:pPr>
      <w:r>
        <w:rPr>
          <w:sz w:val="24"/>
        </w:rPr>
        <w:t xml:space="preserve">2024 год - 0,0 тыс. рублей;</w:t>
      </w:r>
    </w:p>
    <w:p>
      <w:pPr>
        <w:pStyle w:val="0"/>
        <w:spacing w:before="240" w:lineRule="auto"/>
        <w:ind w:firstLine="540"/>
        <w:jc w:val="both"/>
      </w:pPr>
      <w:r>
        <w:rPr>
          <w:sz w:val="24"/>
        </w:rPr>
        <w:t xml:space="preserve">2025 год - 0,0 тыс. рублей;</w:t>
      </w:r>
    </w:p>
    <w:p>
      <w:pPr>
        <w:pStyle w:val="0"/>
        <w:spacing w:before="240" w:lineRule="auto"/>
        <w:ind w:firstLine="540"/>
        <w:jc w:val="both"/>
      </w:pPr>
      <w:r>
        <w:rPr>
          <w:sz w:val="24"/>
        </w:rPr>
        <w:t xml:space="preserve">2026 год - 0,0 тыс. рублей;</w:t>
      </w:r>
    </w:p>
    <w:p>
      <w:pPr>
        <w:pStyle w:val="0"/>
        <w:spacing w:before="240" w:lineRule="auto"/>
        <w:ind w:firstLine="540"/>
        <w:jc w:val="both"/>
      </w:pPr>
      <w:r>
        <w:rPr>
          <w:sz w:val="24"/>
        </w:rPr>
        <w:t xml:space="preserve">2027 год - 0,0 тыс. рублей;</w:t>
      </w:r>
    </w:p>
    <w:p>
      <w:pPr>
        <w:pStyle w:val="0"/>
        <w:spacing w:before="240" w:lineRule="auto"/>
        <w:ind w:firstLine="540"/>
        <w:jc w:val="both"/>
      </w:pPr>
      <w:r>
        <w:rPr>
          <w:sz w:val="24"/>
        </w:rPr>
        <w:t xml:space="preserve">7) содействие участникам Государственной программы и членам их семей в прохождении профессионального обучения и получении дополнительного профессионального образования, в том числе до приобретения ими гражданства России, - 565,2 тыс. рублей, из них за счет средств областного бюджета - 261,5 тыс. рублей, в том числе по годам:</w:t>
      </w:r>
    </w:p>
    <w:p>
      <w:pPr>
        <w:pStyle w:val="0"/>
        <w:spacing w:before="240" w:lineRule="auto"/>
        <w:ind w:firstLine="540"/>
        <w:jc w:val="both"/>
      </w:pPr>
      <w:r>
        <w:rPr>
          <w:sz w:val="24"/>
        </w:rPr>
        <w:t xml:space="preserve">2016 год - 180,0 тыс. рублей;</w:t>
      </w:r>
    </w:p>
    <w:p>
      <w:pPr>
        <w:pStyle w:val="0"/>
        <w:spacing w:before="240" w:lineRule="auto"/>
        <w:ind w:firstLine="540"/>
        <w:jc w:val="both"/>
      </w:pPr>
      <w:r>
        <w:rPr>
          <w:sz w:val="24"/>
        </w:rPr>
        <w:t xml:space="preserve">2017 год - 10,8 тыс. рублей;</w:t>
      </w:r>
    </w:p>
    <w:p>
      <w:pPr>
        <w:pStyle w:val="0"/>
        <w:spacing w:before="240" w:lineRule="auto"/>
        <w:ind w:firstLine="540"/>
        <w:jc w:val="both"/>
      </w:pPr>
      <w:r>
        <w:rPr>
          <w:sz w:val="24"/>
        </w:rPr>
        <w:t xml:space="preserve">2018 год - 6,8 тыс. рублей;</w:t>
      </w:r>
    </w:p>
    <w:p>
      <w:pPr>
        <w:pStyle w:val="0"/>
        <w:spacing w:before="240" w:lineRule="auto"/>
        <w:ind w:firstLine="540"/>
        <w:jc w:val="both"/>
      </w:pPr>
      <w:r>
        <w:rPr>
          <w:sz w:val="24"/>
        </w:rPr>
        <w:t xml:space="preserve">2019 год - 23,8 тыс. рублей;</w:t>
      </w:r>
    </w:p>
    <w:p>
      <w:pPr>
        <w:pStyle w:val="0"/>
        <w:spacing w:before="240" w:lineRule="auto"/>
        <w:ind w:firstLine="540"/>
        <w:jc w:val="both"/>
      </w:pPr>
      <w:r>
        <w:rPr>
          <w:sz w:val="24"/>
        </w:rPr>
        <w:t xml:space="preserve">2020 год - 8,5 тыс. рублей;</w:t>
      </w:r>
    </w:p>
    <w:p>
      <w:pPr>
        <w:pStyle w:val="0"/>
        <w:spacing w:before="240" w:lineRule="auto"/>
        <w:ind w:firstLine="540"/>
        <w:jc w:val="both"/>
      </w:pPr>
      <w:r>
        <w:rPr>
          <w:sz w:val="24"/>
        </w:rPr>
        <w:t xml:space="preserve">2021 год - 0,0 тыс. рублей;</w:t>
      </w:r>
    </w:p>
    <w:p>
      <w:pPr>
        <w:pStyle w:val="0"/>
        <w:spacing w:before="240" w:lineRule="auto"/>
        <w:ind w:firstLine="540"/>
        <w:jc w:val="both"/>
      </w:pPr>
      <w:r>
        <w:rPr>
          <w:sz w:val="24"/>
        </w:rPr>
        <w:t xml:space="preserve">2022 год - 2,4 тыс. рублей;</w:t>
      </w:r>
    </w:p>
    <w:p>
      <w:pPr>
        <w:pStyle w:val="0"/>
        <w:spacing w:before="240" w:lineRule="auto"/>
        <w:ind w:firstLine="540"/>
        <w:jc w:val="both"/>
      </w:pPr>
      <w:r>
        <w:rPr>
          <w:sz w:val="24"/>
        </w:rPr>
        <w:t xml:space="preserve">2023 год - 0,0 тыс. рублей;</w:t>
      </w:r>
    </w:p>
    <w:p>
      <w:pPr>
        <w:pStyle w:val="0"/>
        <w:spacing w:before="240" w:lineRule="auto"/>
        <w:ind w:firstLine="540"/>
        <w:jc w:val="both"/>
      </w:pPr>
      <w:r>
        <w:rPr>
          <w:sz w:val="24"/>
        </w:rPr>
        <w:t xml:space="preserve">2024 год - 7,9 тыс. рублей;</w:t>
      </w:r>
    </w:p>
    <w:p>
      <w:pPr>
        <w:pStyle w:val="0"/>
        <w:spacing w:before="240" w:lineRule="auto"/>
        <w:ind w:firstLine="540"/>
        <w:jc w:val="both"/>
      </w:pPr>
      <w:r>
        <w:rPr>
          <w:sz w:val="24"/>
        </w:rPr>
        <w:t xml:space="preserve">2025 год - 0,0 тыс. рублей;</w:t>
      </w:r>
    </w:p>
    <w:p>
      <w:pPr>
        <w:pStyle w:val="0"/>
        <w:spacing w:before="240" w:lineRule="auto"/>
        <w:ind w:firstLine="540"/>
        <w:jc w:val="both"/>
      </w:pPr>
      <w:r>
        <w:rPr>
          <w:sz w:val="24"/>
        </w:rPr>
        <w:t xml:space="preserve">2026 год - 9,6 тыс. рублей;</w:t>
      </w:r>
    </w:p>
    <w:p>
      <w:pPr>
        <w:pStyle w:val="0"/>
        <w:spacing w:before="240" w:lineRule="auto"/>
        <w:ind w:firstLine="540"/>
        <w:jc w:val="both"/>
      </w:pPr>
      <w:r>
        <w:rPr>
          <w:sz w:val="24"/>
        </w:rPr>
        <w:t xml:space="preserve">2027 год - 11,7 тыс. рублей;</w:t>
      </w:r>
    </w:p>
    <w:p>
      <w:pPr>
        <w:pStyle w:val="0"/>
        <w:spacing w:before="240" w:lineRule="auto"/>
        <w:ind w:firstLine="540"/>
        <w:jc w:val="both"/>
      </w:pPr>
      <w:r>
        <w:rPr>
          <w:sz w:val="24"/>
        </w:rPr>
        <w:t xml:space="preserve">иные не запрещенные законодательством источники, в том числе средства федерального бюджета - 303,7 тыс. рублей, в том числе по годам:</w:t>
      </w:r>
    </w:p>
    <w:p>
      <w:pPr>
        <w:pStyle w:val="0"/>
        <w:spacing w:before="240" w:lineRule="auto"/>
        <w:ind w:firstLine="540"/>
        <w:jc w:val="both"/>
      </w:pPr>
      <w:r>
        <w:rPr>
          <w:sz w:val="24"/>
        </w:rPr>
        <w:t xml:space="preserve">2016 год - 0,0 тыс. рублей;</w:t>
      </w:r>
    </w:p>
    <w:p>
      <w:pPr>
        <w:pStyle w:val="0"/>
        <w:spacing w:before="240" w:lineRule="auto"/>
        <w:ind w:firstLine="540"/>
        <w:jc w:val="both"/>
      </w:pPr>
      <w:r>
        <w:rPr>
          <w:sz w:val="24"/>
        </w:rPr>
        <w:t xml:space="preserve">2017 год - 29,2 тыс. рублей;</w:t>
      </w:r>
    </w:p>
    <w:p>
      <w:pPr>
        <w:pStyle w:val="0"/>
        <w:spacing w:before="240" w:lineRule="auto"/>
        <w:ind w:firstLine="540"/>
        <w:jc w:val="both"/>
      </w:pPr>
      <w:r>
        <w:rPr>
          <w:sz w:val="24"/>
        </w:rPr>
        <w:t xml:space="preserve">2018 год - 33,2 тыс. рублей;</w:t>
      </w:r>
    </w:p>
    <w:p>
      <w:pPr>
        <w:pStyle w:val="0"/>
        <w:spacing w:before="240" w:lineRule="auto"/>
        <w:ind w:firstLine="540"/>
        <w:jc w:val="both"/>
      </w:pPr>
      <w:r>
        <w:rPr>
          <w:sz w:val="24"/>
        </w:rPr>
        <w:t xml:space="preserve">2019 год - 116,2 тыс. рублей;</w:t>
      </w:r>
    </w:p>
    <w:p>
      <w:pPr>
        <w:pStyle w:val="0"/>
        <w:spacing w:before="240" w:lineRule="auto"/>
        <w:ind w:firstLine="540"/>
        <w:jc w:val="both"/>
      </w:pPr>
      <w:r>
        <w:rPr>
          <w:sz w:val="24"/>
        </w:rPr>
        <w:t xml:space="preserve">2020 год - 41,5 тыс. рублей;</w:t>
      </w:r>
    </w:p>
    <w:p>
      <w:pPr>
        <w:pStyle w:val="0"/>
        <w:spacing w:before="240" w:lineRule="auto"/>
        <w:ind w:firstLine="540"/>
        <w:jc w:val="both"/>
      </w:pPr>
      <w:r>
        <w:rPr>
          <w:sz w:val="24"/>
        </w:rPr>
        <w:t xml:space="preserve">2021 год - 0,0 тыс. рублей;</w:t>
      </w:r>
    </w:p>
    <w:p>
      <w:pPr>
        <w:pStyle w:val="0"/>
        <w:spacing w:before="240" w:lineRule="auto"/>
        <w:ind w:firstLine="540"/>
        <w:jc w:val="both"/>
      </w:pPr>
      <w:r>
        <w:rPr>
          <w:sz w:val="24"/>
        </w:rPr>
        <w:t xml:space="preserve">2022 год - 8,9 тыс. рублей;</w:t>
      </w:r>
    </w:p>
    <w:p>
      <w:pPr>
        <w:pStyle w:val="0"/>
        <w:spacing w:before="240" w:lineRule="auto"/>
        <w:ind w:firstLine="540"/>
        <w:jc w:val="both"/>
      </w:pPr>
      <w:r>
        <w:rPr>
          <w:sz w:val="24"/>
        </w:rPr>
        <w:t xml:space="preserve">2023 год - 0,0 тыс. рублей;</w:t>
      </w:r>
    </w:p>
    <w:p>
      <w:pPr>
        <w:pStyle w:val="0"/>
        <w:spacing w:before="240" w:lineRule="auto"/>
        <w:ind w:firstLine="540"/>
        <w:jc w:val="both"/>
      </w:pPr>
      <w:r>
        <w:rPr>
          <w:sz w:val="24"/>
        </w:rPr>
        <w:t xml:space="preserve">2024 год - 29,6 тыс. рублей;</w:t>
      </w:r>
    </w:p>
    <w:p>
      <w:pPr>
        <w:pStyle w:val="0"/>
        <w:spacing w:before="240" w:lineRule="auto"/>
        <w:ind w:firstLine="540"/>
        <w:jc w:val="both"/>
      </w:pPr>
      <w:r>
        <w:rPr>
          <w:sz w:val="24"/>
        </w:rPr>
        <w:t xml:space="preserve">2025 год - 0,0 тыс. рублей;</w:t>
      </w:r>
    </w:p>
    <w:p>
      <w:pPr>
        <w:pStyle w:val="0"/>
        <w:spacing w:before="240" w:lineRule="auto"/>
        <w:ind w:firstLine="540"/>
        <w:jc w:val="both"/>
      </w:pPr>
      <w:r>
        <w:rPr>
          <w:sz w:val="24"/>
        </w:rPr>
        <w:t xml:space="preserve">2026 год - 23,4 тыс. рублей;</w:t>
      </w:r>
    </w:p>
    <w:p>
      <w:pPr>
        <w:pStyle w:val="0"/>
        <w:spacing w:before="240" w:lineRule="auto"/>
        <w:ind w:firstLine="540"/>
        <w:jc w:val="both"/>
      </w:pPr>
      <w:r>
        <w:rPr>
          <w:sz w:val="24"/>
        </w:rPr>
        <w:t xml:space="preserve">2027 год - 21,7 тыс. рублей;</w:t>
      </w:r>
    </w:p>
    <w:p>
      <w:pPr>
        <w:pStyle w:val="0"/>
        <w:spacing w:before="240" w:lineRule="auto"/>
        <w:ind w:firstLine="540"/>
        <w:jc w:val="both"/>
      </w:pPr>
      <w:r>
        <w:rPr>
          <w:sz w:val="24"/>
        </w:rPr>
        <w:t xml:space="preserve">8) поощрение одаренных (талантливых) студентов - участников Государственной программы и членов их семей - 2010,0 тыс. рублей, из них за счет средств областного бюджета - 427,7 тыс. рублей, в том числе по годам:</w:t>
      </w:r>
    </w:p>
    <w:p>
      <w:pPr>
        <w:pStyle w:val="0"/>
        <w:spacing w:before="240" w:lineRule="auto"/>
        <w:ind w:firstLine="540"/>
        <w:jc w:val="both"/>
      </w:pPr>
      <w:r>
        <w:rPr>
          <w:sz w:val="24"/>
        </w:rPr>
        <w:t xml:space="preserve">2016 год - 20,0 тыс. рублей;</w:t>
      </w:r>
    </w:p>
    <w:p>
      <w:pPr>
        <w:pStyle w:val="0"/>
        <w:spacing w:before="240" w:lineRule="auto"/>
        <w:ind w:firstLine="540"/>
        <w:jc w:val="both"/>
      </w:pPr>
      <w:r>
        <w:rPr>
          <w:sz w:val="24"/>
        </w:rPr>
        <w:t xml:space="preserve">2017 год - 135,0 тыс. рублей;</w:t>
      </w:r>
    </w:p>
    <w:p>
      <w:pPr>
        <w:pStyle w:val="0"/>
        <w:spacing w:before="240" w:lineRule="auto"/>
        <w:ind w:firstLine="540"/>
        <w:jc w:val="both"/>
      </w:pPr>
      <w:r>
        <w:rPr>
          <w:sz w:val="24"/>
        </w:rPr>
        <w:t xml:space="preserve">2018 год - 68,0 тыс. рублей;</w:t>
      </w:r>
    </w:p>
    <w:p>
      <w:pPr>
        <w:pStyle w:val="0"/>
        <w:spacing w:before="240" w:lineRule="auto"/>
        <w:ind w:firstLine="540"/>
        <w:jc w:val="both"/>
      </w:pPr>
      <w:r>
        <w:rPr>
          <w:sz w:val="24"/>
        </w:rPr>
        <w:t xml:space="preserve">2019 год - 85,0 тыс. рублей;</w:t>
      </w:r>
    </w:p>
    <w:p>
      <w:pPr>
        <w:pStyle w:val="0"/>
        <w:spacing w:before="240" w:lineRule="auto"/>
        <w:ind w:firstLine="540"/>
        <w:jc w:val="both"/>
      </w:pPr>
      <w:r>
        <w:rPr>
          <w:sz w:val="24"/>
        </w:rPr>
        <w:t xml:space="preserve">2020 год - 47,6 тыс. рублей;</w:t>
      </w:r>
    </w:p>
    <w:p>
      <w:pPr>
        <w:pStyle w:val="0"/>
        <w:spacing w:before="240" w:lineRule="auto"/>
        <w:ind w:firstLine="540"/>
        <w:jc w:val="both"/>
      </w:pPr>
      <w:r>
        <w:rPr>
          <w:sz w:val="24"/>
        </w:rPr>
        <w:t xml:space="preserve">2021 год - 11,9 тыс. рублей;</w:t>
      </w:r>
    </w:p>
    <w:p>
      <w:pPr>
        <w:pStyle w:val="0"/>
        <w:spacing w:before="240" w:lineRule="auto"/>
        <w:ind w:firstLine="540"/>
        <w:jc w:val="both"/>
      </w:pPr>
      <w:r>
        <w:rPr>
          <w:sz w:val="24"/>
        </w:rPr>
        <w:t xml:space="preserve">2022 год - 0,0 тыс. рублей;</w:t>
      </w:r>
    </w:p>
    <w:p>
      <w:pPr>
        <w:pStyle w:val="0"/>
        <w:spacing w:before="240" w:lineRule="auto"/>
        <w:ind w:firstLine="540"/>
        <w:jc w:val="both"/>
      </w:pPr>
      <w:r>
        <w:rPr>
          <w:sz w:val="24"/>
        </w:rPr>
        <w:t xml:space="preserve">2023 год - 12,6 тыс. рублей;</w:t>
      </w:r>
    </w:p>
    <w:p>
      <w:pPr>
        <w:pStyle w:val="0"/>
        <w:spacing w:before="240" w:lineRule="auto"/>
        <w:ind w:firstLine="540"/>
        <w:jc w:val="both"/>
      </w:pPr>
      <w:r>
        <w:rPr>
          <w:sz w:val="24"/>
        </w:rPr>
        <w:t xml:space="preserve">2024 год - 10,5 тыс. рублей;</w:t>
      </w:r>
    </w:p>
    <w:p>
      <w:pPr>
        <w:pStyle w:val="0"/>
        <w:spacing w:before="240" w:lineRule="auto"/>
        <w:ind w:firstLine="540"/>
        <w:jc w:val="both"/>
      </w:pPr>
      <w:r>
        <w:rPr>
          <w:sz w:val="24"/>
        </w:rPr>
        <w:t xml:space="preserve">2025 год - 11,5 тыс. рублей;</w:t>
      </w:r>
    </w:p>
    <w:p>
      <w:pPr>
        <w:pStyle w:val="0"/>
        <w:spacing w:before="240" w:lineRule="auto"/>
        <w:ind w:firstLine="540"/>
        <w:jc w:val="both"/>
      </w:pPr>
      <w:r>
        <w:rPr>
          <w:sz w:val="24"/>
        </w:rPr>
        <w:t xml:space="preserve">2026 год - 11,6 тыс. рублей;</w:t>
      </w:r>
    </w:p>
    <w:p>
      <w:pPr>
        <w:pStyle w:val="0"/>
        <w:spacing w:before="240" w:lineRule="auto"/>
        <w:ind w:firstLine="540"/>
        <w:jc w:val="both"/>
      </w:pPr>
      <w:r>
        <w:rPr>
          <w:sz w:val="24"/>
        </w:rPr>
        <w:t xml:space="preserve">2027 год - 14,0 тыс. рублей;</w:t>
      </w:r>
    </w:p>
    <w:p>
      <w:pPr>
        <w:pStyle w:val="0"/>
        <w:spacing w:before="240" w:lineRule="auto"/>
        <w:ind w:firstLine="540"/>
        <w:jc w:val="both"/>
      </w:pPr>
      <w:r>
        <w:rPr>
          <w:sz w:val="24"/>
        </w:rPr>
        <w:t xml:space="preserve">иные не запрещенные законодательством источники, в том числе средства федерального бюджета - 1582,3 тыс. рублей, в том числе по годам:</w:t>
      </w:r>
    </w:p>
    <w:p>
      <w:pPr>
        <w:pStyle w:val="0"/>
        <w:spacing w:before="240" w:lineRule="auto"/>
        <w:ind w:firstLine="540"/>
        <w:jc w:val="both"/>
      </w:pPr>
      <w:r>
        <w:rPr>
          <w:sz w:val="24"/>
        </w:rPr>
        <w:t xml:space="preserve">2016 год - 0,0 тыс. рублей;</w:t>
      </w:r>
    </w:p>
    <w:p>
      <w:pPr>
        <w:pStyle w:val="0"/>
        <w:spacing w:before="240" w:lineRule="auto"/>
        <w:ind w:firstLine="540"/>
        <w:jc w:val="both"/>
      </w:pPr>
      <w:r>
        <w:rPr>
          <w:sz w:val="24"/>
        </w:rPr>
        <w:t xml:space="preserve">2017 год - 365,0 тыс. рублей;</w:t>
      </w:r>
    </w:p>
    <w:p>
      <w:pPr>
        <w:pStyle w:val="0"/>
        <w:spacing w:before="240" w:lineRule="auto"/>
        <w:ind w:firstLine="540"/>
        <w:jc w:val="both"/>
      </w:pPr>
      <w:r>
        <w:rPr>
          <w:sz w:val="24"/>
        </w:rPr>
        <w:t xml:space="preserve">2018 год - 332,0 тыс. рублей;</w:t>
      </w:r>
    </w:p>
    <w:p>
      <w:pPr>
        <w:pStyle w:val="0"/>
        <w:spacing w:before="240" w:lineRule="auto"/>
        <w:ind w:firstLine="540"/>
        <w:jc w:val="both"/>
      </w:pPr>
      <w:r>
        <w:rPr>
          <w:sz w:val="24"/>
        </w:rPr>
        <w:t xml:space="preserve">2019 год - 415,0 тыс. рублей;</w:t>
      </w:r>
    </w:p>
    <w:p>
      <w:pPr>
        <w:pStyle w:val="0"/>
        <w:spacing w:before="240" w:lineRule="auto"/>
        <w:ind w:firstLine="540"/>
        <w:jc w:val="both"/>
      </w:pPr>
      <w:r>
        <w:rPr>
          <w:sz w:val="24"/>
        </w:rPr>
        <w:t xml:space="preserve">2020 год - 232,4 тыс. рублей;</w:t>
      </w:r>
    </w:p>
    <w:p>
      <w:pPr>
        <w:pStyle w:val="0"/>
        <w:spacing w:before="240" w:lineRule="auto"/>
        <w:ind w:firstLine="540"/>
        <w:jc w:val="both"/>
      </w:pPr>
      <w:r>
        <w:rPr>
          <w:sz w:val="24"/>
        </w:rPr>
        <w:t xml:space="preserve">2021 год - 58,1 тыс. рублей;</w:t>
      </w:r>
    </w:p>
    <w:p>
      <w:pPr>
        <w:pStyle w:val="0"/>
        <w:spacing w:before="240" w:lineRule="auto"/>
        <w:ind w:firstLine="540"/>
        <w:jc w:val="both"/>
      </w:pPr>
      <w:r>
        <w:rPr>
          <w:sz w:val="24"/>
        </w:rPr>
        <w:t xml:space="preserve">2022 год - 0,0 тыс. рублей;</w:t>
      </w:r>
    </w:p>
    <w:p>
      <w:pPr>
        <w:pStyle w:val="0"/>
        <w:spacing w:before="240" w:lineRule="auto"/>
        <w:ind w:firstLine="540"/>
        <w:jc w:val="both"/>
      </w:pPr>
      <w:r>
        <w:rPr>
          <w:sz w:val="24"/>
        </w:rPr>
        <w:t xml:space="preserve">2023 год - 47,4 тыс. рублей;</w:t>
      </w:r>
    </w:p>
    <w:p>
      <w:pPr>
        <w:pStyle w:val="0"/>
        <w:spacing w:before="240" w:lineRule="auto"/>
        <w:ind w:firstLine="540"/>
        <w:jc w:val="both"/>
      </w:pPr>
      <w:r>
        <w:rPr>
          <w:sz w:val="24"/>
        </w:rPr>
        <w:t xml:space="preserve">2024 год - 39,5 тыс. рублей;</w:t>
      </w:r>
    </w:p>
    <w:p>
      <w:pPr>
        <w:pStyle w:val="0"/>
        <w:spacing w:before="240" w:lineRule="auto"/>
        <w:ind w:firstLine="540"/>
        <w:jc w:val="both"/>
      </w:pPr>
      <w:r>
        <w:rPr>
          <w:sz w:val="24"/>
        </w:rPr>
        <w:t xml:space="preserve">2025 год - 38,5 тыс. рублей;</w:t>
      </w:r>
    </w:p>
    <w:p>
      <w:pPr>
        <w:pStyle w:val="0"/>
        <w:spacing w:before="240" w:lineRule="auto"/>
        <w:ind w:firstLine="540"/>
        <w:jc w:val="both"/>
      </w:pPr>
      <w:r>
        <w:rPr>
          <w:sz w:val="24"/>
        </w:rPr>
        <w:t xml:space="preserve">2026 год - 28,4 тыс. рублей;</w:t>
      </w:r>
    </w:p>
    <w:p>
      <w:pPr>
        <w:pStyle w:val="0"/>
        <w:spacing w:before="240" w:lineRule="auto"/>
        <w:ind w:firstLine="540"/>
        <w:jc w:val="both"/>
      </w:pPr>
      <w:r>
        <w:rPr>
          <w:sz w:val="24"/>
        </w:rPr>
        <w:t xml:space="preserve">2027 год - 26,0 тыс. рублей;</w:t>
      </w:r>
    </w:p>
    <w:p>
      <w:pPr>
        <w:pStyle w:val="0"/>
        <w:spacing w:before="240" w:lineRule="auto"/>
        <w:ind w:firstLine="540"/>
        <w:jc w:val="both"/>
      </w:pPr>
      <w:r>
        <w:rPr>
          <w:sz w:val="24"/>
        </w:rPr>
        <w:t xml:space="preserve">9) оказание финансовой помощи в виде единовременной выплаты на организацию деятельности при государственной регистрации участника Государственной программы либо члена его семьи в качестве индивидуального предпринимателя или постановке на учет физического лица в качестве налогоплательщика налога на профессиональный доход - 450,0 тыс. рублей, из них за счет средств областного бюджета - 130,5 тыс. рублей, в том числе по годам:</w:t>
      </w:r>
    </w:p>
    <w:p>
      <w:pPr>
        <w:pStyle w:val="0"/>
        <w:spacing w:before="240" w:lineRule="auto"/>
        <w:ind w:firstLine="540"/>
        <w:jc w:val="both"/>
      </w:pPr>
      <w:r>
        <w:rPr>
          <w:sz w:val="24"/>
        </w:rPr>
        <w:t xml:space="preserve">2016 год - 0,0 тыс. рублей;</w:t>
      </w:r>
    </w:p>
    <w:p>
      <w:pPr>
        <w:pStyle w:val="0"/>
        <w:spacing w:before="240" w:lineRule="auto"/>
        <w:ind w:firstLine="540"/>
        <w:jc w:val="both"/>
      </w:pPr>
      <w:r>
        <w:rPr>
          <w:sz w:val="24"/>
        </w:rPr>
        <w:t xml:space="preserve">2017 год - 0,0 тыс. рублей;</w:t>
      </w:r>
    </w:p>
    <w:p>
      <w:pPr>
        <w:pStyle w:val="0"/>
        <w:spacing w:before="240" w:lineRule="auto"/>
        <w:ind w:firstLine="540"/>
        <w:jc w:val="both"/>
      </w:pPr>
      <w:r>
        <w:rPr>
          <w:sz w:val="24"/>
        </w:rPr>
        <w:t xml:space="preserve">2018 год - 0,0 тыс. рублей;</w:t>
      </w:r>
    </w:p>
    <w:p>
      <w:pPr>
        <w:pStyle w:val="0"/>
        <w:spacing w:before="240" w:lineRule="auto"/>
        <w:ind w:firstLine="540"/>
        <w:jc w:val="both"/>
      </w:pPr>
      <w:r>
        <w:rPr>
          <w:sz w:val="24"/>
        </w:rPr>
        <w:t xml:space="preserve">2019 год - 0,0 тыс. рублей;</w:t>
      </w:r>
    </w:p>
    <w:p>
      <w:pPr>
        <w:pStyle w:val="0"/>
        <w:spacing w:before="240" w:lineRule="auto"/>
        <w:ind w:firstLine="540"/>
        <w:jc w:val="both"/>
      </w:pPr>
      <w:r>
        <w:rPr>
          <w:sz w:val="24"/>
        </w:rPr>
        <w:t xml:space="preserve">2020 год - 0,0 тыс. рублей;</w:t>
      </w:r>
    </w:p>
    <w:p>
      <w:pPr>
        <w:pStyle w:val="0"/>
        <w:spacing w:before="240" w:lineRule="auto"/>
        <w:ind w:firstLine="540"/>
        <w:jc w:val="both"/>
      </w:pPr>
      <w:r>
        <w:rPr>
          <w:sz w:val="24"/>
        </w:rPr>
        <w:t xml:space="preserve">2021 год - 0,0 тыс. рублей;</w:t>
      </w:r>
    </w:p>
    <w:p>
      <w:pPr>
        <w:pStyle w:val="0"/>
        <w:spacing w:before="240" w:lineRule="auto"/>
        <w:ind w:firstLine="540"/>
        <w:jc w:val="both"/>
      </w:pPr>
      <w:r>
        <w:rPr>
          <w:sz w:val="24"/>
        </w:rPr>
        <w:t xml:space="preserve">2022 год - 0,0 тыс. рублей;</w:t>
      </w:r>
    </w:p>
    <w:p>
      <w:pPr>
        <w:pStyle w:val="0"/>
        <w:spacing w:before="240" w:lineRule="auto"/>
        <w:ind w:firstLine="540"/>
        <w:jc w:val="both"/>
      </w:pPr>
      <w:r>
        <w:rPr>
          <w:sz w:val="24"/>
        </w:rPr>
        <w:t xml:space="preserve">2023 год - 0,0 тыс. рублей;</w:t>
      </w:r>
    </w:p>
    <w:p>
      <w:pPr>
        <w:pStyle w:val="0"/>
        <w:spacing w:before="240" w:lineRule="auto"/>
        <w:ind w:firstLine="540"/>
        <w:jc w:val="both"/>
      </w:pPr>
      <w:r>
        <w:rPr>
          <w:sz w:val="24"/>
        </w:rPr>
        <w:t xml:space="preserve">2024 год - 0,0 тыс. рублей;</w:t>
      </w:r>
    </w:p>
    <w:p>
      <w:pPr>
        <w:pStyle w:val="0"/>
        <w:spacing w:before="240" w:lineRule="auto"/>
        <w:ind w:firstLine="540"/>
        <w:jc w:val="both"/>
      </w:pPr>
      <w:r>
        <w:rPr>
          <w:sz w:val="24"/>
        </w:rPr>
        <w:t xml:space="preserve">2025 год - 34,5 тыс. рублей;</w:t>
      </w:r>
    </w:p>
    <w:p>
      <w:pPr>
        <w:pStyle w:val="0"/>
        <w:spacing w:before="240" w:lineRule="auto"/>
        <w:ind w:firstLine="540"/>
        <w:jc w:val="both"/>
      </w:pPr>
      <w:r>
        <w:rPr>
          <w:sz w:val="24"/>
        </w:rPr>
        <w:t xml:space="preserve">2026 год - 43,5 тыс. рублей;</w:t>
      </w:r>
    </w:p>
    <w:p>
      <w:pPr>
        <w:pStyle w:val="0"/>
        <w:spacing w:before="240" w:lineRule="auto"/>
        <w:ind w:firstLine="540"/>
        <w:jc w:val="both"/>
      </w:pPr>
      <w:r>
        <w:rPr>
          <w:sz w:val="24"/>
        </w:rPr>
        <w:t xml:space="preserve">2027 год - 52,5 тыс. рублей;</w:t>
      </w:r>
    </w:p>
    <w:p>
      <w:pPr>
        <w:pStyle w:val="0"/>
        <w:spacing w:before="240" w:lineRule="auto"/>
        <w:ind w:firstLine="540"/>
        <w:jc w:val="both"/>
      </w:pPr>
      <w:r>
        <w:rPr>
          <w:sz w:val="24"/>
        </w:rPr>
        <w:t xml:space="preserve">иные не запрещенные законодательством источники, в том числе средства федерального бюджета - 319,5 тыс. рублей, в том числе по годам:</w:t>
      </w:r>
    </w:p>
    <w:p>
      <w:pPr>
        <w:pStyle w:val="0"/>
        <w:spacing w:before="240" w:lineRule="auto"/>
        <w:ind w:firstLine="540"/>
        <w:jc w:val="both"/>
      </w:pPr>
      <w:r>
        <w:rPr>
          <w:sz w:val="24"/>
        </w:rPr>
        <w:t xml:space="preserve">2016 год - 0,0 тыс. рублей;</w:t>
      </w:r>
    </w:p>
    <w:p>
      <w:pPr>
        <w:pStyle w:val="0"/>
        <w:spacing w:before="240" w:lineRule="auto"/>
        <w:ind w:firstLine="540"/>
        <w:jc w:val="both"/>
      </w:pPr>
      <w:r>
        <w:rPr>
          <w:sz w:val="24"/>
        </w:rPr>
        <w:t xml:space="preserve">2017 год - 0,0 тыс. рублей;</w:t>
      </w:r>
    </w:p>
    <w:p>
      <w:pPr>
        <w:pStyle w:val="0"/>
        <w:spacing w:before="240" w:lineRule="auto"/>
        <w:ind w:firstLine="540"/>
        <w:jc w:val="both"/>
      </w:pPr>
      <w:r>
        <w:rPr>
          <w:sz w:val="24"/>
        </w:rPr>
        <w:t xml:space="preserve">2018 год - 0,0 тыс. рублей;</w:t>
      </w:r>
    </w:p>
    <w:p>
      <w:pPr>
        <w:pStyle w:val="0"/>
        <w:spacing w:before="240" w:lineRule="auto"/>
        <w:ind w:firstLine="540"/>
        <w:jc w:val="both"/>
      </w:pPr>
      <w:r>
        <w:rPr>
          <w:sz w:val="24"/>
        </w:rPr>
        <w:t xml:space="preserve">2019 год - 0,0 тыс. рублей;</w:t>
      </w:r>
    </w:p>
    <w:p>
      <w:pPr>
        <w:pStyle w:val="0"/>
        <w:spacing w:before="240" w:lineRule="auto"/>
        <w:ind w:firstLine="540"/>
        <w:jc w:val="both"/>
      </w:pPr>
      <w:r>
        <w:rPr>
          <w:sz w:val="24"/>
        </w:rPr>
        <w:t xml:space="preserve">2020 год - 0,0 тыс. рублей;</w:t>
      </w:r>
    </w:p>
    <w:p>
      <w:pPr>
        <w:pStyle w:val="0"/>
        <w:spacing w:before="240" w:lineRule="auto"/>
        <w:ind w:firstLine="540"/>
        <w:jc w:val="both"/>
      </w:pPr>
      <w:r>
        <w:rPr>
          <w:sz w:val="24"/>
        </w:rPr>
        <w:t xml:space="preserve">2021 год - 0,0 тыс. рублей;</w:t>
      </w:r>
    </w:p>
    <w:p>
      <w:pPr>
        <w:pStyle w:val="0"/>
        <w:spacing w:before="240" w:lineRule="auto"/>
        <w:ind w:firstLine="540"/>
        <w:jc w:val="both"/>
      </w:pPr>
      <w:r>
        <w:rPr>
          <w:sz w:val="24"/>
        </w:rPr>
        <w:t xml:space="preserve">2022 год - 0,0 тыс. рублей;</w:t>
      </w:r>
    </w:p>
    <w:p>
      <w:pPr>
        <w:pStyle w:val="0"/>
        <w:spacing w:before="240" w:lineRule="auto"/>
        <w:ind w:firstLine="540"/>
        <w:jc w:val="both"/>
      </w:pPr>
      <w:r>
        <w:rPr>
          <w:sz w:val="24"/>
        </w:rPr>
        <w:t xml:space="preserve">2023 год - 0,0 тыс. рублей;</w:t>
      </w:r>
    </w:p>
    <w:p>
      <w:pPr>
        <w:pStyle w:val="0"/>
        <w:spacing w:before="240" w:lineRule="auto"/>
        <w:ind w:firstLine="540"/>
        <w:jc w:val="both"/>
      </w:pPr>
      <w:r>
        <w:rPr>
          <w:sz w:val="24"/>
        </w:rPr>
        <w:t xml:space="preserve">2024 год - 0,0 тыс. рублей;</w:t>
      </w:r>
    </w:p>
    <w:p>
      <w:pPr>
        <w:pStyle w:val="0"/>
        <w:spacing w:before="240" w:lineRule="auto"/>
        <w:ind w:firstLine="540"/>
        <w:jc w:val="both"/>
      </w:pPr>
      <w:r>
        <w:rPr>
          <w:sz w:val="24"/>
        </w:rPr>
        <w:t xml:space="preserve">2025 год - 115,5 тыс. рублей;</w:t>
      </w:r>
    </w:p>
    <w:p>
      <w:pPr>
        <w:pStyle w:val="0"/>
        <w:spacing w:before="240" w:lineRule="auto"/>
        <w:ind w:firstLine="540"/>
        <w:jc w:val="both"/>
      </w:pPr>
      <w:r>
        <w:rPr>
          <w:sz w:val="24"/>
        </w:rPr>
        <w:t xml:space="preserve">2026 год - 106,5 тыс. рублей;</w:t>
      </w:r>
    </w:p>
    <w:p>
      <w:pPr>
        <w:pStyle w:val="0"/>
        <w:spacing w:before="240" w:lineRule="auto"/>
        <w:ind w:firstLine="540"/>
        <w:jc w:val="both"/>
      </w:pPr>
      <w:r>
        <w:rPr>
          <w:sz w:val="24"/>
        </w:rPr>
        <w:t xml:space="preserve">2027 год - 97,5 тыс. рублей.</w:t>
      </w:r>
    </w:p>
    <w:p>
      <w:pPr>
        <w:pStyle w:val="0"/>
        <w:spacing w:before="240" w:lineRule="auto"/>
        <w:ind w:firstLine="540"/>
        <w:jc w:val="both"/>
      </w:pPr>
      <w:r>
        <w:rPr>
          <w:sz w:val="24"/>
        </w:rPr>
        <w:t xml:space="preserve">Объемы дополнительных мер поддержки участников Государственной программы и членов их семей и порядок их предоставления утверждаются Правительством Кемеровской области - Кузбасса.</w:t>
      </w:r>
    </w:p>
    <w:p>
      <w:pPr>
        <w:pStyle w:val="0"/>
        <w:spacing w:before="240" w:lineRule="auto"/>
        <w:ind w:firstLine="540"/>
        <w:jc w:val="both"/>
      </w:pPr>
      <w:r>
        <w:rPr>
          <w:sz w:val="24"/>
        </w:rPr>
        <w:t xml:space="preserve">Средства Программы могут расходоваться на обеспечение деятельности государственного казенного учреждения "Кузбасский центр переселения и развития профессиональной карьеры соотечественников", но не более 25 процентов от общего объема средств, предусмотренных Программой, а именно: оплата труда сотрудников, включая страховые взносы во внебюджетные фонды, установленные законодательством Российской Федерации; оплата услуг связи; оплата коммунальных услуг; оплата работ и услуг по содержанию имущества, включая текущий и капитальный ремонт; оплата прочих работ, услуг (включая сопровождение программных продуктов); приобретение основных средств и материальных запасов.</w:t>
      </w:r>
    </w:p>
    <w:p>
      <w:pPr>
        <w:pStyle w:val="0"/>
        <w:spacing w:before="240" w:lineRule="auto"/>
        <w:ind w:firstLine="540"/>
        <w:jc w:val="both"/>
      </w:pPr>
      <w:r>
        <w:rPr>
          <w:sz w:val="24"/>
        </w:rPr>
        <w:t xml:space="preserve">Порядок финансирования и расходования средств на обеспечение деятельности государственного казенного учреждения "Кузбасский центр переселения и развития профессиональной карьеры соотечественников" утверждается приказом уполномоченного органа.</w:t>
      </w:r>
    </w:p>
    <w:p>
      <w:pPr>
        <w:pStyle w:val="0"/>
        <w:spacing w:before="240" w:lineRule="auto"/>
        <w:ind w:firstLine="540"/>
        <w:jc w:val="both"/>
      </w:pPr>
      <w:r>
        <w:rPr>
          <w:sz w:val="24"/>
        </w:rPr>
        <w:t xml:space="preserve">Подробное описание распределения </w:t>
      </w:r>
      <w:hyperlink w:history="0" w:anchor="P1547" w:tooltip="ОБЪЕМЫ">
        <w:r>
          <w:rPr>
            <w:sz w:val="24"/>
            <w:color w:val="0000ff"/>
          </w:rPr>
          <w:t xml:space="preserve">объемов</w:t>
        </w:r>
      </w:hyperlink>
      <w:r>
        <w:rPr>
          <w:sz w:val="24"/>
        </w:rPr>
        <w:t xml:space="preserve"> финансовых ресурсов на реализацию основных мероприятий Программы приводится в приложении N 4 к Программе.</w:t>
      </w:r>
    </w:p>
    <w:p>
      <w:pPr>
        <w:pStyle w:val="0"/>
        <w:jc w:val="both"/>
      </w:pPr>
      <w:r>
        <w:rPr>
          <w:sz w:val="24"/>
        </w:rPr>
      </w:r>
    </w:p>
    <w:p>
      <w:pPr>
        <w:pStyle w:val="2"/>
        <w:outlineLvl w:val="1"/>
        <w:jc w:val="center"/>
      </w:pPr>
      <w:r>
        <w:rPr>
          <w:sz w:val="24"/>
        </w:rPr>
        <w:t xml:space="preserve">VI. Оценка эффективности и риски реализации Программы</w:t>
      </w:r>
    </w:p>
    <w:p>
      <w:pPr>
        <w:pStyle w:val="0"/>
        <w:jc w:val="center"/>
      </w:pPr>
      <w:r>
        <w:rPr>
          <w:sz w:val="24"/>
        </w:rPr>
      </w:r>
    </w:p>
    <w:p>
      <w:pPr>
        <w:pStyle w:val="0"/>
        <w:jc w:val="center"/>
      </w:pPr>
      <w:r>
        <w:rPr>
          <w:sz w:val="24"/>
        </w:rPr>
        <w:t xml:space="preserve">(в ред. </w:t>
      </w:r>
      <w:hyperlink w:history="0" r:id="rId67"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постановления</w:t>
        </w:r>
      </w:hyperlink>
      <w:r>
        <w:rPr>
          <w:sz w:val="24"/>
        </w:rPr>
        <w:t xml:space="preserve"> Правительства</w:t>
      </w:r>
    </w:p>
    <w:p>
      <w:pPr>
        <w:pStyle w:val="0"/>
        <w:jc w:val="center"/>
      </w:pPr>
      <w:r>
        <w:rPr>
          <w:sz w:val="24"/>
        </w:rPr>
        <w:t xml:space="preserve">Кемеровской области - Кузбасса от 30.05.2022 N 325)</w:t>
      </w:r>
    </w:p>
    <w:p>
      <w:pPr>
        <w:pStyle w:val="0"/>
        <w:jc w:val="both"/>
      </w:pPr>
      <w:r>
        <w:rPr>
          <w:sz w:val="24"/>
        </w:rPr>
      </w:r>
    </w:p>
    <w:p>
      <w:pPr>
        <w:pStyle w:val="0"/>
        <w:ind w:firstLine="540"/>
        <w:jc w:val="both"/>
      </w:pPr>
      <w:r>
        <w:rPr>
          <w:sz w:val="24"/>
        </w:rPr>
        <w:t xml:space="preserve">В целях оценки эффективности реализации Программы на территории Кемеровской области - Кузбасса устанавливается система мониторинга, предусматривающая следующие мероприятия:</w:t>
      </w:r>
    </w:p>
    <w:p>
      <w:pPr>
        <w:pStyle w:val="0"/>
        <w:spacing w:before="240" w:lineRule="auto"/>
        <w:ind w:firstLine="540"/>
        <w:jc w:val="both"/>
      </w:pPr>
      <w:r>
        <w:rPr>
          <w:sz w:val="24"/>
        </w:rPr>
        <w:t xml:space="preserve">анализ хода реализации основных мероприятий Программы;</w:t>
      </w:r>
    </w:p>
    <w:p>
      <w:pPr>
        <w:pStyle w:val="0"/>
        <w:spacing w:before="240" w:lineRule="auto"/>
        <w:ind w:firstLine="540"/>
        <w:jc w:val="both"/>
      </w:pPr>
      <w:r>
        <w:rPr>
          <w:sz w:val="24"/>
        </w:rPr>
        <w:t xml:space="preserve">выявление отклонений от сроков и запланированных результатов реализации мероприятий;</w:t>
      </w:r>
    </w:p>
    <w:p>
      <w:pPr>
        <w:pStyle w:val="0"/>
        <w:spacing w:before="240" w:lineRule="auto"/>
        <w:ind w:firstLine="540"/>
        <w:jc w:val="both"/>
      </w:pPr>
      <w:r>
        <w:rPr>
          <w:sz w:val="24"/>
        </w:rPr>
        <w:t xml:space="preserve">определение проблем, с которыми сталкиваются участники Государственной программы и ее исполнители;</w:t>
      </w:r>
    </w:p>
    <w:p>
      <w:pPr>
        <w:pStyle w:val="0"/>
        <w:spacing w:before="240" w:lineRule="auto"/>
        <w:ind w:firstLine="540"/>
        <w:jc w:val="both"/>
      </w:pPr>
      <w:r>
        <w:rPr>
          <w:sz w:val="24"/>
        </w:rPr>
        <w:t xml:space="preserve">оценка влияния реализации основных мероприятий Программы на социально-экономическое положение Кемеровской области - Кузбасса;</w:t>
      </w:r>
    </w:p>
    <w:p>
      <w:pPr>
        <w:pStyle w:val="0"/>
        <w:spacing w:before="240" w:lineRule="auto"/>
        <w:ind w:firstLine="540"/>
        <w:jc w:val="both"/>
      </w:pPr>
      <w:r>
        <w:rPr>
          <w:sz w:val="24"/>
        </w:rPr>
        <w:t xml:space="preserve">определение эффективности и результативности реализации Программы в соответствии с индикаторами.</w:t>
      </w:r>
    </w:p>
    <w:p>
      <w:pPr>
        <w:pStyle w:val="0"/>
        <w:spacing w:before="240" w:lineRule="auto"/>
        <w:ind w:firstLine="540"/>
        <w:jc w:val="both"/>
      </w:pPr>
      <w:r>
        <w:rPr>
          <w:sz w:val="24"/>
        </w:rPr>
        <w:t xml:space="preserve">Сбор и обработка информации о ходе реализации мероприятий Программы осуществляются уполномоченным органом на базе отчетов исполнителей программных мероприятий и государственного казенного учреждения "Кадровый центр Кузбасса", в том числе территориальных центров занятости населения (далее - ЦЗН).</w:t>
      </w:r>
    </w:p>
    <w:p>
      <w:pPr>
        <w:pStyle w:val="0"/>
        <w:jc w:val="both"/>
      </w:pPr>
      <w:r>
        <w:rPr>
          <w:sz w:val="24"/>
        </w:rPr>
        <w:t xml:space="preserve">(в ред. </w:t>
      </w:r>
      <w:hyperlink w:history="0" r:id="rId68"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Методика оценки эффективности Программы учитывает достижения целей и решения задач Программы, соотношение ожидаемых результатов с показателями, указанными в Программе.</w:t>
      </w:r>
    </w:p>
    <w:p>
      <w:pPr>
        <w:pStyle w:val="0"/>
        <w:spacing w:before="240" w:lineRule="auto"/>
        <w:ind w:firstLine="540"/>
        <w:jc w:val="both"/>
      </w:pPr>
      <w:r>
        <w:rPr>
          <w:sz w:val="24"/>
        </w:rPr>
        <w:t xml:space="preserve">Оценка эффективности реализации Программы будет осуществляться путем ежегодного сопоставления планируемых и фактических годовых значений целевых показателей (индикаторов) через коэффициент эффективности.</w:t>
      </w:r>
    </w:p>
    <w:p>
      <w:pPr>
        <w:pStyle w:val="0"/>
        <w:spacing w:before="240" w:lineRule="auto"/>
        <w:ind w:firstLine="540"/>
        <w:jc w:val="both"/>
      </w:pPr>
      <w:r>
        <w:rPr>
          <w:sz w:val="24"/>
        </w:rPr>
        <w:t xml:space="preserve">Интегральная оценка эффективности реализации Программы определяется на основе расчетов по следующей формуле:</w:t>
      </w:r>
    </w:p>
    <w:p>
      <w:pPr>
        <w:pStyle w:val="0"/>
        <w:jc w:val="both"/>
      </w:pPr>
      <w:r>
        <w:rPr>
          <w:sz w:val="24"/>
        </w:rPr>
      </w:r>
    </w:p>
    <w:p>
      <w:pPr>
        <w:pStyle w:val="0"/>
        <w:ind w:firstLine="540"/>
        <w:jc w:val="both"/>
      </w:pPr>
      <w:r>
        <w:rPr>
          <w:position w:val="-28"/>
        </w:rPr>
        <w:drawing>
          <wp:inline distT="0" distB="0" distL="0" distR="0">
            <wp:extent cx="28346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2834640" cy="51435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E - коэффициент эффективности реализации Программы (в процентах);</w:t>
      </w:r>
    </w:p>
    <w:p>
      <w:pPr>
        <w:pStyle w:val="0"/>
        <w:spacing w:before="240" w:lineRule="auto"/>
        <w:ind w:firstLine="540"/>
        <w:jc w:val="both"/>
      </w:pPr>
      <w:r>
        <w:rPr>
          <w:sz w:val="24"/>
        </w:rPr>
        <w:t xml:space="preserve">Tfn - фактическое значение n-го индикатора (показателя), характеризующего реализацию Программы;</w:t>
      </w:r>
    </w:p>
    <w:p>
      <w:pPr>
        <w:pStyle w:val="0"/>
        <w:spacing w:before="240" w:lineRule="auto"/>
        <w:ind w:firstLine="540"/>
        <w:jc w:val="both"/>
      </w:pPr>
      <w:r>
        <w:rPr>
          <w:sz w:val="24"/>
        </w:rPr>
        <w:t xml:space="preserve">Tpn - плановое значение n-го индикатора (показателя);</w:t>
      </w:r>
    </w:p>
    <w:p>
      <w:pPr>
        <w:pStyle w:val="0"/>
        <w:spacing w:before="240" w:lineRule="auto"/>
        <w:ind w:firstLine="540"/>
        <w:jc w:val="both"/>
      </w:pPr>
      <w:r>
        <w:rPr>
          <w:sz w:val="24"/>
        </w:rPr>
        <w:t xml:space="preserve">n - номер индикатора (показателя) Программы;</w:t>
      </w:r>
    </w:p>
    <w:p>
      <w:pPr>
        <w:pStyle w:val="0"/>
        <w:spacing w:before="240" w:lineRule="auto"/>
        <w:ind w:firstLine="540"/>
        <w:jc w:val="both"/>
      </w:pPr>
      <w:r>
        <w:rPr>
          <w:sz w:val="24"/>
        </w:rPr>
        <w:t xml:space="preserve">N - количество индикаторов Программы.</w:t>
      </w:r>
    </w:p>
    <w:p>
      <w:pPr>
        <w:pStyle w:val="0"/>
        <w:spacing w:before="240" w:lineRule="auto"/>
        <w:ind w:firstLine="540"/>
        <w:jc w:val="both"/>
      </w:pPr>
      <w:r>
        <w:rPr>
          <w:sz w:val="24"/>
        </w:rPr>
        <w:t xml:space="preserve">По результатам определения коэффициента эффективности реализации Программы ей присваивается следующий уровень эффективности:</w:t>
      </w:r>
    </w:p>
    <w:p>
      <w:pPr>
        <w:pStyle w:val="0"/>
        <w:spacing w:before="240" w:lineRule="auto"/>
        <w:ind w:firstLine="540"/>
        <w:jc w:val="both"/>
      </w:pPr>
      <w:r>
        <w:rPr>
          <w:sz w:val="24"/>
        </w:rPr>
        <w:t xml:space="preserve">"эффективный" - при E &gt;= 80;</w:t>
      </w:r>
    </w:p>
    <w:p>
      <w:pPr>
        <w:pStyle w:val="0"/>
        <w:spacing w:before="240" w:lineRule="auto"/>
        <w:ind w:firstLine="540"/>
        <w:jc w:val="both"/>
      </w:pPr>
      <w:r>
        <w:rPr>
          <w:sz w:val="24"/>
        </w:rPr>
        <w:t xml:space="preserve">"удовлетворительный" - при 50 &lt;= E &lt;= 79;</w:t>
      </w:r>
    </w:p>
    <w:p>
      <w:pPr>
        <w:pStyle w:val="0"/>
        <w:spacing w:before="240" w:lineRule="auto"/>
        <w:ind w:firstLine="540"/>
        <w:jc w:val="both"/>
      </w:pPr>
      <w:r>
        <w:rPr>
          <w:sz w:val="24"/>
        </w:rPr>
        <w:t xml:space="preserve">"неэффективный" - при E &lt; 50.</w:t>
      </w:r>
    </w:p>
    <w:p>
      <w:pPr>
        <w:pStyle w:val="0"/>
        <w:spacing w:before="240" w:lineRule="auto"/>
        <w:ind w:firstLine="540"/>
        <w:jc w:val="both"/>
      </w:pPr>
      <w:r>
        <w:rPr>
          <w:sz w:val="24"/>
        </w:rPr>
        <w:t xml:space="preserve">На основании результатов мониторинга реализации Программы уполномоченный орган в установленном порядке выносит на рассмотрение межведомственной комиссии Кемеровской области - Кузбасса по реализации Программы информацию о ходе финансирования, выполнения и эффективности реализации основных мероприятий с предложениями о целесообразности дальнейшей реализации отдельных мероприятий либо об их корректировке.</w:t>
      </w:r>
    </w:p>
    <w:p>
      <w:pPr>
        <w:pStyle w:val="0"/>
        <w:spacing w:before="240" w:lineRule="auto"/>
        <w:ind w:firstLine="540"/>
        <w:jc w:val="both"/>
      </w:pPr>
      <w:r>
        <w:rPr>
          <w:sz w:val="24"/>
        </w:rPr>
        <w:t xml:space="preserve">В ходе реализации Программы будут учтены возможные риски, изложенные в </w:t>
      </w:r>
      <w:hyperlink w:history="0" w:anchor="P189" w:tooltip="II. Общая характеристика сферы реализации Программы">
        <w:r>
          <w:rPr>
            <w:sz w:val="24"/>
            <w:color w:val="0000ff"/>
          </w:rPr>
          <w:t xml:space="preserve">разделе II</w:t>
        </w:r>
      </w:hyperlink>
      <w:r>
        <w:rPr>
          <w:sz w:val="24"/>
        </w:rPr>
        <w:t xml:space="preserve"> "Общая характеристика сферы реализации Программы" настоящей Программы. Для снижения указанных рисков предусматриваются следующие действия:</w:t>
      </w:r>
    </w:p>
    <w:p>
      <w:pPr>
        <w:pStyle w:val="0"/>
        <w:spacing w:before="240" w:lineRule="auto"/>
        <w:ind w:firstLine="540"/>
        <w:jc w:val="both"/>
      </w:pPr>
      <w:r>
        <w:rPr>
          <w:sz w:val="24"/>
        </w:rPr>
        <w:t xml:space="preserve">информирование соотечественников, проживающих за рубежом, о наличии вакантных рабочих мест, востребованных специалистах и рабочих профессиях, уровне квалификации, условиях оплаты труда, наличии служебного жилья, о возможностях жилищного обустройства, получения общего и дополнительного образования, мер социальной поддержки и медицинской помощи через уполномоченные органы за рубежом, на интернет-портале АИС "Соотечественники" (</w:t>
      </w:r>
      <w:hyperlink w:history="0" r:id="rId70">
        <w:r>
          <w:rPr>
            <w:sz w:val="24"/>
            <w:color w:val="0000ff"/>
          </w:rPr>
          <w:t xml:space="preserve">www.aiss.gov.ru</w:t>
        </w:r>
      </w:hyperlink>
      <w:r>
        <w:rPr>
          <w:sz w:val="24"/>
        </w:rPr>
        <w:t xml:space="preserve">) при проведении видеоконференций, консультаций, обращений;</w:t>
      </w:r>
    </w:p>
    <w:p>
      <w:pPr>
        <w:pStyle w:val="0"/>
        <w:spacing w:before="240" w:lineRule="auto"/>
        <w:ind w:firstLine="540"/>
        <w:jc w:val="both"/>
      </w:pPr>
      <w:r>
        <w:rPr>
          <w:sz w:val="24"/>
        </w:rPr>
        <w:t xml:space="preserve">проведение информационно-разъяснительной работы с работодателями о порядке трудоустройства соотечественников;</w:t>
      </w:r>
    </w:p>
    <w:p>
      <w:pPr>
        <w:pStyle w:val="0"/>
        <w:spacing w:before="240" w:lineRule="auto"/>
        <w:ind w:firstLine="540"/>
        <w:jc w:val="both"/>
      </w:pPr>
      <w:r>
        <w:rPr>
          <w:sz w:val="24"/>
        </w:rPr>
        <w:t xml:space="preserve">проведение ярмарок вакансий;</w:t>
      </w:r>
    </w:p>
    <w:p>
      <w:pPr>
        <w:pStyle w:val="0"/>
        <w:spacing w:before="240" w:lineRule="auto"/>
        <w:ind w:firstLine="540"/>
        <w:jc w:val="both"/>
      </w:pPr>
      <w:r>
        <w:rPr>
          <w:sz w:val="24"/>
        </w:rPr>
        <w:t xml:space="preserve">реализация в целях трудоустройства образовательных программ среднего профессионального образования, высшего образования, дополнительных профессиональных программ, основных программ профессионального обучения;</w:t>
      </w:r>
    </w:p>
    <w:p>
      <w:pPr>
        <w:pStyle w:val="0"/>
        <w:spacing w:before="240" w:lineRule="auto"/>
        <w:ind w:firstLine="540"/>
        <w:jc w:val="both"/>
      </w:pPr>
      <w:r>
        <w:rPr>
          <w:sz w:val="24"/>
        </w:rPr>
        <w:t xml:space="preserve">компенсация расходов, связанных с признанием образования и (или) квалификации, ученых степеней, ученых званий, полученных в иностранном государстве;</w:t>
      </w:r>
    </w:p>
    <w:p>
      <w:pPr>
        <w:pStyle w:val="0"/>
        <w:spacing w:before="240" w:lineRule="auto"/>
        <w:ind w:firstLine="540"/>
        <w:jc w:val="both"/>
      </w:pPr>
      <w:r>
        <w:rPr>
          <w:sz w:val="24"/>
        </w:rPr>
        <w:t xml:space="preserve">вовлечение соотечественников в действующие программы Кемеровской области - Кузбасса, направленные на развитие предпринимательской деятельности, сельскохозяйственной деятельности и агропромышленного производства, личного подсобного хозяйства;</w:t>
      </w:r>
    </w:p>
    <w:p>
      <w:pPr>
        <w:pStyle w:val="0"/>
        <w:spacing w:before="240" w:lineRule="auto"/>
        <w:ind w:firstLine="540"/>
        <w:jc w:val="both"/>
      </w:pPr>
      <w:r>
        <w:rPr>
          <w:sz w:val="24"/>
        </w:rPr>
        <w:t xml:space="preserve">организация разъяснительной работы о задачах Программы в целях формирования толерантного отношения к переселенцам, а также о задачах миграционной политики Кемеровской области - Кузбасса.</w:t>
      </w:r>
    </w:p>
    <w:p>
      <w:pPr>
        <w:pStyle w:val="0"/>
        <w:spacing w:before="240" w:lineRule="auto"/>
        <w:ind w:firstLine="540"/>
        <w:jc w:val="both"/>
      </w:pPr>
      <w:r>
        <w:rPr>
          <w:sz w:val="24"/>
        </w:rPr>
        <w:t xml:space="preserve">Участниками Государственной программы на территории Кемеровской области - Кузбасса могут стать соотечественники, достигшие 18 лет, являющиеся дееспособными и трудоспособными. Кроме того, в целях минимизации возможных рисков при реализации Программы, а также повышения закрепляемости соотечественников на территории Кемеровской области - Кузбасса, устанавливаются требования к соотечественникам - потенциальным участникам Государственной программы дифференцированно для нижеперечисленных групп соотечественников.</w:t>
      </w:r>
    </w:p>
    <w:p>
      <w:pPr>
        <w:pStyle w:val="0"/>
        <w:jc w:val="both"/>
      </w:pPr>
      <w:r>
        <w:rPr>
          <w:sz w:val="24"/>
        </w:rPr>
        <w:t xml:space="preserve">(в ред. </w:t>
      </w:r>
      <w:hyperlink w:history="0" r:id="rId71"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Группа 1. Соотечественники, постоянно или временно проживающие на законном основании на территории Российской Федерации, соответствующие одному из следующих требований:</w:t>
      </w:r>
    </w:p>
    <w:p>
      <w:pPr>
        <w:pStyle w:val="0"/>
        <w:jc w:val="both"/>
      </w:pPr>
      <w:r>
        <w:rPr>
          <w:sz w:val="24"/>
        </w:rPr>
        <w:t xml:space="preserve">(в ред. </w:t>
      </w:r>
      <w:hyperlink w:history="0" r:id="rId72" w:tooltip="Постановление Правительства Кемеровской области - Кузбасса от 11.10.2023 N 676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11.10.2023 N 676)</w:t>
      </w:r>
    </w:p>
    <w:p>
      <w:pPr>
        <w:pStyle w:val="0"/>
        <w:spacing w:before="240" w:lineRule="auto"/>
        <w:ind w:firstLine="540"/>
        <w:jc w:val="both"/>
      </w:pPr>
      <w:r>
        <w:rPr>
          <w:sz w:val="24"/>
        </w:rPr>
        <w:t xml:space="preserve">имеющие среднее профессиональное образование или высшее образование, полученное на территории иностранного государства, и опыт работы по полученной специальности не менее 2 лет, предшествующих дате подачи заявления об участии в Государственной программе, или не менее 1 года в течение 2 лет с момента окончания обучения в профессиональной образовательной организации или образовательной организации высшего образования, расположенной на территории иностранного государства;</w:t>
      </w:r>
    </w:p>
    <w:p>
      <w:pPr>
        <w:pStyle w:val="0"/>
        <w:jc w:val="both"/>
      </w:pPr>
      <w:r>
        <w:rPr>
          <w:sz w:val="24"/>
        </w:rPr>
        <w:t xml:space="preserve">(в ред. </w:t>
      </w:r>
      <w:hyperlink w:history="0" r:id="rId73"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p>
      <w:pPr>
        <w:pStyle w:val="0"/>
        <w:spacing w:before="240" w:lineRule="auto"/>
        <w:ind w:firstLine="540"/>
        <w:jc w:val="both"/>
      </w:pPr>
      <w:r>
        <w:rPr>
          <w:sz w:val="24"/>
        </w:rPr>
        <w:t xml:space="preserve">осуществляющие документально подтвержденную трудовую, инвестиционную, сельскохозяйственную (включая агропромышленное производство) или иную, не запрещенную законодательством Российской Федерации деятельность, на территории Кемеровской области - Кузбасса, за исключением предпринимательской деятельности в качестве зарегистрированного на территории Кемеровской области - Кузбасса индивидуального предпринимателя, на дату подачи заявления об участии в Государственной программе;</w:t>
      </w:r>
    </w:p>
    <w:p>
      <w:pPr>
        <w:pStyle w:val="0"/>
        <w:jc w:val="both"/>
      </w:pPr>
      <w:r>
        <w:rPr>
          <w:sz w:val="24"/>
        </w:rPr>
        <w:t xml:space="preserve">(в ред. </w:t>
      </w:r>
      <w:hyperlink w:history="0" r:id="rId74"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p>
      <w:pPr>
        <w:pStyle w:val="0"/>
        <w:spacing w:before="240" w:lineRule="auto"/>
        <w:ind w:firstLine="540"/>
        <w:jc w:val="both"/>
      </w:pPr>
      <w:r>
        <w:rPr>
          <w:sz w:val="24"/>
        </w:rPr>
        <w:t xml:space="preserve">осуществляющие документально подтвержденную предпринимательскую деятельность в качестве зарегистрированного на территории Кемеровской области - Кузбасса индивидуального предпринимателя не менее 3 месяцев;</w:t>
      </w:r>
    </w:p>
    <w:p>
      <w:pPr>
        <w:pStyle w:val="0"/>
        <w:jc w:val="both"/>
      </w:pPr>
      <w:r>
        <w:rPr>
          <w:sz w:val="24"/>
        </w:rPr>
        <w:t xml:space="preserve">(в ред. </w:t>
      </w:r>
      <w:hyperlink w:history="0" r:id="rId75"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p>
      <w:pPr>
        <w:pStyle w:val="0"/>
        <w:spacing w:before="240" w:lineRule="auto"/>
        <w:ind w:firstLine="540"/>
        <w:jc w:val="both"/>
      </w:pPr>
      <w:r>
        <w:rPr>
          <w:sz w:val="24"/>
        </w:rPr>
        <w:t xml:space="preserve">осуществляющие выполнение работ или оказание услуг в течение 3 месяцев, предшествующих дате подачи заявления об участии в Государственной программе, в качестве зарегистрированных в налоговом органе Кемеровской области - Кузбасса в статусе налогоплательщиков специального налогового режима "Налог на профессиональный доход" (в соответствии с Федеральным </w:t>
      </w:r>
      <w:hyperlink w:history="0" r:id="rId76"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 N 422-ФЗ "О проведении эксперимента по установлению специального налогового режима "Налог на профессиональный доход"), имеющие подтверждение уплаты налога на профессиональный доход;</w:t>
      </w:r>
    </w:p>
    <w:p>
      <w:pPr>
        <w:pStyle w:val="0"/>
        <w:jc w:val="both"/>
      </w:pPr>
      <w:r>
        <w:rPr>
          <w:sz w:val="24"/>
        </w:rPr>
        <w:t xml:space="preserve">(в ред. </w:t>
      </w:r>
      <w:hyperlink w:history="0" r:id="rId77"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p>
      <w:pPr>
        <w:pStyle w:val="0"/>
        <w:spacing w:before="240" w:lineRule="auto"/>
        <w:ind w:firstLine="540"/>
        <w:jc w:val="both"/>
      </w:pPr>
      <w:r>
        <w:rPr>
          <w:sz w:val="24"/>
        </w:rPr>
        <w:t xml:space="preserve">обучающиеся в профессиональных образовательных организациях или в образовательных организациях высшего образования, расположенных на территории Кемеровской области - Кузбасса, на 2-м и более старших курсах или окончившие обучение в профессиональных образовательных организациях или в образовательных организациях высшего образования, расположенных на территории Кемеровской области - Кузбасса, не позднее 2 лет на дату подачи заявления об участии в Государственной программе.</w:t>
      </w:r>
    </w:p>
    <w:p>
      <w:pPr>
        <w:pStyle w:val="0"/>
        <w:jc w:val="both"/>
      </w:pPr>
      <w:r>
        <w:rPr>
          <w:sz w:val="24"/>
        </w:rPr>
        <w:t xml:space="preserve">(в ред. постановлений Правительства Кемеровской области - Кузбасса от 11.10.2023 </w:t>
      </w:r>
      <w:hyperlink w:history="0" r:id="rId78" w:tooltip="Постановление Правительства Кемеровской области - Кузбасса от 11.10.2023 N 676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676</w:t>
        </w:r>
      </w:hyperlink>
      <w:r>
        <w:rPr>
          <w:sz w:val="24"/>
        </w:rPr>
        <w:t xml:space="preserve">, от 14.05.2024 </w:t>
      </w:r>
      <w:hyperlink w:history="0" r:id="rId79"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263</w:t>
        </w:r>
      </w:hyperlink>
      <w:r>
        <w:rPr>
          <w:sz w:val="24"/>
        </w:rPr>
        <w:t xml:space="preserve">)</w:t>
      </w:r>
    </w:p>
    <w:p>
      <w:pPr>
        <w:pStyle w:val="0"/>
        <w:spacing w:before="240" w:lineRule="auto"/>
        <w:ind w:firstLine="540"/>
        <w:jc w:val="both"/>
      </w:pPr>
      <w:r>
        <w:rPr>
          <w:sz w:val="24"/>
        </w:rPr>
        <w:t xml:space="preserve">Группа 2. Соотечественники, проживающие за пределами Российской Федерации, соответствующие одному из следующих требований:</w:t>
      </w:r>
    </w:p>
    <w:p>
      <w:pPr>
        <w:pStyle w:val="0"/>
        <w:spacing w:before="240" w:lineRule="auto"/>
        <w:ind w:firstLine="540"/>
        <w:jc w:val="both"/>
      </w:pPr>
      <w:r>
        <w:rPr>
          <w:sz w:val="24"/>
        </w:rPr>
        <w:t xml:space="preserve">имеющие опыт работы по профессиям (должностям), востребованным на рынке труда Кемеровской области - Кузбасса;</w:t>
      </w:r>
    </w:p>
    <w:p>
      <w:pPr>
        <w:pStyle w:val="0"/>
        <w:spacing w:before="240" w:lineRule="auto"/>
        <w:ind w:firstLine="540"/>
        <w:jc w:val="both"/>
      </w:pPr>
      <w:r>
        <w:rPr>
          <w:sz w:val="24"/>
        </w:rPr>
        <w:t xml:space="preserve">окончившие обучение в профессиональных образовательных организациях или в образовательных организациях высшего образования не позднее 1 года на дату подачи заявления об участии в Государственной программе;</w:t>
      </w:r>
    </w:p>
    <w:p>
      <w:pPr>
        <w:pStyle w:val="0"/>
        <w:spacing w:before="240" w:lineRule="auto"/>
        <w:ind w:firstLine="540"/>
        <w:jc w:val="both"/>
      </w:pPr>
      <w:r>
        <w:rPr>
          <w:sz w:val="24"/>
        </w:rPr>
        <w:t xml:space="preserve">имеющие родственников - граждан Российской Федерации, проживающих на территории Кемеровской области - Кузбасса, относящихся к членам семьи в соответствии с законодательством Российской Федерации.</w:t>
      </w:r>
    </w:p>
    <w:p>
      <w:pPr>
        <w:pStyle w:val="0"/>
        <w:spacing w:before="240" w:lineRule="auto"/>
        <w:ind w:firstLine="540"/>
        <w:jc w:val="both"/>
      </w:pPr>
      <w:r>
        <w:rPr>
          <w:sz w:val="24"/>
        </w:rPr>
        <w:t xml:space="preserve">Основанием для отказа в согласовании кандидатуры соотечественника уполномоченным органом является невыполнение вышеуказанных требований, а также наличие оснований, предусмотренных </w:t>
      </w:r>
      <w:hyperlink w:history="0" r:id="rId80"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4"/>
            <w:color w:val="0000ff"/>
          </w:rPr>
          <w:t xml:space="preserve">пунктами 25</w:t>
        </w:r>
      </w:hyperlink>
      <w:r>
        <w:rPr>
          <w:sz w:val="24"/>
        </w:rPr>
        <w:t xml:space="preserve"> - </w:t>
      </w:r>
      <w:hyperlink w:history="0" r:id="rId81"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4"/>
            <w:color w:val="0000ff"/>
          </w:rPr>
          <w:t xml:space="preserve">27</w:t>
        </w:r>
      </w:hyperlink>
      <w:r>
        <w:rPr>
          <w:sz w:val="24"/>
        </w:rPr>
        <w:t xml:space="preserve"> Государственной программы.</w:t>
      </w:r>
    </w:p>
    <w:p>
      <w:pPr>
        <w:pStyle w:val="0"/>
        <w:spacing w:before="240" w:lineRule="auto"/>
        <w:ind w:firstLine="540"/>
        <w:jc w:val="both"/>
      </w:pPr>
      <w:r>
        <w:rPr>
          <w:sz w:val="24"/>
        </w:rPr>
        <w:t xml:space="preserve">При согласовании кандидатур соотечественников также учитываются:</w:t>
      </w:r>
    </w:p>
    <w:p>
      <w:pPr>
        <w:pStyle w:val="0"/>
        <w:spacing w:before="240" w:lineRule="auto"/>
        <w:ind w:firstLine="540"/>
        <w:jc w:val="both"/>
      </w:pPr>
      <w:r>
        <w:rPr>
          <w:sz w:val="24"/>
        </w:rPr>
        <w:t xml:space="preserve">наличие у соотечественников, достигших пенсионного возраста, родственников в трудоспособном возрасте, проживающих в Кемеровской области - Кузбассе, либо заинтересованных в их трудоустройстве работодателей;</w:t>
      </w:r>
    </w:p>
    <w:p>
      <w:pPr>
        <w:pStyle w:val="0"/>
        <w:spacing w:before="240" w:lineRule="auto"/>
        <w:ind w:firstLine="540"/>
        <w:jc w:val="both"/>
      </w:pPr>
      <w:r>
        <w:rPr>
          <w:sz w:val="24"/>
        </w:rPr>
        <w:t xml:space="preserve">наличие свободных мест в образовательных организациях и учреждениях социальной защиты населения при наличии нетрудоспособных членов семьи соотечественника;</w:t>
      </w:r>
    </w:p>
    <w:p>
      <w:pPr>
        <w:pStyle w:val="0"/>
        <w:spacing w:before="240" w:lineRule="auto"/>
        <w:ind w:firstLine="540"/>
        <w:jc w:val="both"/>
      </w:pPr>
      <w:r>
        <w:rPr>
          <w:sz w:val="24"/>
        </w:rPr>
        <w:t xml:space="preserve">наличие близких родственников, проживающих на территории вселения, имеющих гражданство Российской Федерации и готовых оказать содействие в их жилищном обустройстве.</w:t>
      </w:r>
    </w:p>
    <w:p>
      <w:pPr>
        <w:pStyle w:val="0"/>
        <w:spacing w:before="240" w:lineRule="auto"/>
        <w:ind w:firstLine="540"/>
        <w:jc w:val="both"/>
      </w:pPr>
      <w:r>
        <w:rPr>
          <w:sz w:val="24"/>
        </w:rPr>
        <w:t xml:space="preserve">Заявления соотечественников, обладающих опытом работы по наиболее востребованным на рынке труда Кемеровской области - Кузбасса профессиям; имеющих собственные средства для приобретения жилья или возможность участия в программе ипотечного кредитования (последнее после получения гражданства) подлежат рассмотрению в первоочередном порядке.</w:t>
      </w:r>
    </w:p>
    <w:p>
      <w:pPr>
        <w:pStyle w:val="0"/>
        <w:spacing w:before="240" w:lineRule="auto"/>
        <w:ind w:firstLine="540"/>
        <w:jc w:val="both"/>
      </w:pPr>
      <w:r>
        <w:rPr>
          <w:sz w:val="24"/>
        </w:rPr>
        <w:t xml:space="preserve">Управление указанными рисками планируется осуществлять в рамках деятельности межведомственной комиссии Кемеровской области - Кузбасса, уполномоченного органа, а также общественного консультативного совета.</w:t>
      </w:r>
    </w:p>
    <w:p>
      <w:pPr>
        <w:pStyle w:val="0"/>
        <w:spacing w:before="240" w:lineRule="auto"/>
        <w:ind w:firstLine="540"/>
        <w:jc w:val="both"/>
      </w:pPr>
      <w:r>
        <w:rPr>
          <w:sz w:val="24"/>
        </w:rPr>
        <w:t xml:space="preserve">Риски реализации мероприятий Программы минимальны благодаря тому, что реализация указанных мероприятий напрямую связана с достижением показателей. Кроме того, мероприятия Программы взаимосвязаны с мероприятиями других государственных программ Кемеровской области - Кузбасса и дополняют друг друга. Контроль за реализацией Программы осуществляют Губернатор Кемеровской области - Кузбасса, а также уполномоченный орган.</w:t>
      </w:r>
    </w:p>
    <w:p>
      <w:pPr>
        <w:pStyle w:val="0"/>
        <w:spacing w:before="240" w:lineRule="auto"/>
        <w:ind w:firstLine="540"/>
        <w:jc w:val="both"/>
      </w:pPr>
      <w:r>
        <w:rPr>
          <w:sz w:val="24"/>
        </w:rPr>
        <w:t xml:space="preserve">К соотечественникам, прибывшим на территорию Российской Федерации в экстренном массовом порядке и признанным беженцами на территории Российской Федерации или получившим временное убежище на территории Российской Федерации, а также 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прибывшим на территорию Российской Федерации и признанным беженцами на территории Российской Федерации или получившим временное убежище на территории Российской Федерации либо 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подавшим заявление об участии в Государственной программе в уполномоченный орган в стране своего постоянного проживания (пребывания) или гражданской принадлежности, требования к профессиональному образованию и стажу работы не применяются.</w:t>
      </w:r>
    </w:p>
    <w:p>
      <w:pPr>
        <w:pStyle w:val="0"/>
        <w:jc w:val="both"/>
      </w:pPr>
      <w:r>
        <w:rPr>
          <w:sz w:val="24"/>
        </w:rPr>
        <w:t xml:space="preserve">(абзац введен </w:t>
      </w:r>
      <w:hyperlink w:history="0" r:id="rId82" w:tooltip="Постановление Правительства Кемеровской области - Кузбасса от 11.10.2023 N 676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постановлением</w:t>
        </w:r>
      </w:hyperlink>
      <w:r>
        <w:rPr>
          <w:sz w:val="24"/>
        </w:rPr>
        <w:t xml:space="preserve"> Правительства Кемеровской области - Кузбасса от 11.10.2023 N 676)</w:t>
      </w:r>
    </w:p>
    <w:p>
      <w:pPr>
        <w:pStyle w:val="0"/>
        <w:spacing w:before="240" w:lineRule="auto"/>
        <w:ind w:firstLine="540"/>
        <w:jc w:val="both"/>
      </w:pPr>
      <w:r>
        <w:rPr>
          <w:sz w:val="24"/>
        </w:rPr>
        <w:t xml:space="preserve">В случае если соотечественник (член его семьи) утратил статус участника (члена семьи участника) Государственной программы в соответствии с </w:t>
      </w:r>
      <w:hyperlink w:history="0" r:id="rId83"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4"/>
            <w:color w:val="0000ff"/>
          </w:rPr>
          <w:t xml:space="preserve">пунктом 25</w:t>
        </w:r>
      </w:hyperlink>
      <w:r>
        <w:rPr>
          <w:sz w:val="24"/>
        </w:rPr>
        <w:t xml:space="preserve"> или </w:t>
      </w:r>
      <w:hyperlink w:history="0" r:id="rId84"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4"/>
            <w:color w:val="0000ff"/>
          </w:rPr>
          <w:t xml:space="preserve">26</w:t>
        </w:r>
      </w:hyperlink>
      <w:r>
        <w:rPr>
          <w:sz w:val="24"/>
        </w:rPr>
        <w:t xml:space="preserve"> Государственной программы, добровольно отказался от соответствующего статуса либо выехал для постоянного проживания из Кемеровской области - Кузбасса до истечения 12 календарных месяцев со дня постановки на учет в качестве участника (члена семьи участника) Государственной программы в Управлении по вопросам миграции ГУ МВД России по Кемеровской области - Кузбассу, понесенные затраты, связанные с предоставлением указанному лицу региональных мер поддержки в соответствии с </w:t>
      </w:r>
      <w:hyperlink w:history="0" w:anchor="P553" w:tooltip="5.2. Компенсация расходов на оплату полисов добровольного медицинского страхования на срок, не превышающий 6 месяцев с даты постановки на учет в ГУ МВД России по Кемеровской области - Кузбассу.">
        <w:r>
          <w:rPr>
            <w:sz w:val="24"/>
            <w:color w:val="0000ff"/>
          </w:rPr>
          <w:t xml:space="preserve">подпунктами 5.2</w:t>
        </w:r>
      </w:hyperlink>
      <w:r>
        <w:rPr>
          <w:sz w:val="24"/>
        </w:rPr>
        <w:t xml:space="preserve">, </w:t>
      </w:r>
      <w:hyperlink w:history="0" w:anchor="P554" w:tooltip="5.3. Выплата единовременного пособия на обустройство участникам Государственной программы и членам их семей.">
        <w:r>
          <w:rPr>
            <w:sz w:val="24"/>
            <w:color w:val="0000ff"/>
          </w:rPr>
          <w:t xml:space="preserve">5.3</w:t>
        </w:r>
      </w:hyperlink>
      <w:r>
        <w:rPr>
          <w:sz w:val="24"/>
        </w:rPr>
        <w:t xml:space="preserve">, </w:t>
      </w:r>
      <w:hyperlink w:history="0" w:anchor="P561" w:tooltip="6.1. Предоставление компенсации расходов по договору найма (аренды) жилого помещения участникам Государственной программы и членам их семей, переселившимся в Кемеровскую область - Кузбасс.">
        <w:r>
          <w:rPr>
            <w:sz w:val="24"/>
            <w:color w:val="0000ff"/>
          </w:rPr>
          <w:t xml:space="preserve">6.1</w:t>
        </w:r>
      </w:hyperlink>
      <w:r>
        <w:rPr>
          <w:sz w:val="24"/>
        </w:rPr>
        <w:t xml:space="preserve">, </w:t>
      </w:r>
      <w:hyperlink w:history="0" w:anchor="P565" w:tooltip="8. Содействие участникам Государственной программы и членам их семей в прохождении профессионального обучения и получении дополнительного профессионального образования, в том числе до приобретения ими гражданства России.">
        <w:r>
          <w:rPr>
            <w:sz w:val="24"/>
            <w:color w:val="0000ff"/>
          </w:rPr>
          <w:t xml:space="preserve">пунктами 8</w:t>
        </w:r>
      </w:hyperlink>
      <w:r>
        <w:rPr>
          <w:sz w:val="24"/>
        </w:rPr>
        <w:t xml:space="preserve">, </w:t>
      </w:r>
      <w:hyperlink w:history="0" w:anchor="P570" w:tooltip="11. Поощрение одаренных (талантливых) студентов - участников Государственной программы и членов их семей.">
        <w:r>
          <w:rPr>
            <w:sz w:val="24"/>
            <w:color w:val="0000ff"/>
          </w:rPr>
          <w:t xml:space="preserve">11</w:t>
        </w:r>
      </w:hyperlink>
      <w:r>
        <w:rPr>
          <w:sz w:val="24"/>
        </w:rPr>
        <w:t xml:space="preserve">, </w:t>
      </w:r>
      <w:hyperlink w:history="0" w:anchor="P572" w:tooltip="12. Компенсация расходов участников Государственной программы и членов их семей на признание образования и (или) квалификации, признание ученых степеней, ученых званий, полученных в иностранном государстве.">
        <w:r>
          <w:rPr>
            <w:sz w:val="24"/>
            <w:color w:val="0000ff"/>
          </w:rPr>
          <w:t xml:space="preserve">12</w:t>
        </w:r>
      </w:hyperlink>
      <w:r>
        <w:rPr>
          <w:sz w:val="24"/>
        </w:rPr>
        <w:t xml:space="preserve">, </w:t>
      </w:r>
      <w:hyperlink w:history="0" w:anchor="P578" w:tooltip="14. Оказание поддержки участникам Государственной программы и членам их семей в осуществлении малого и среднего предпринимательства, включая создание крестьянских (фермерских) хозяйств, в том числе выплата единовременного пособия на обустройство участникам Государственной программы, переселившимся в сельскую местность и открывшим крестьянское (фермерское) хозяйство.">
        <w:r>
          <w:rPr>
            <w:sz w:val="24"/>
            <w:color w:val="0000ff"/>
          </w:rPr>
          <w:t xml:space="preserve">14 раздела IV</w:t>
        </w:r>
      </w:hyperlink>
      <w:r>
        <w:rPr>
          <w:sz w:val="24"/>
        </w:rPr>
        <w:t xml:space="preserve"> Программы, подлежат взысканию. Порядок взыскания понесенных затрат определяется в порядках предоставления региональных мер поддержки, утверждаемых высшим исполнительным органом Кемеровской области - Кузбасса.</w:t>
      </w:r>
    </w:p>
    <w:p>
      <w:pPr>
        <w:pStyle w:val="0"/>
        <w:jc w:val="both"/>
      </w:pPr>
      <w:r>
        <w:rPr>
          <w:sz w:val="24"/>
        </w:rPr>
        <w:t xml:space="preserve">(абзац введен </w:t>
      </w:r>
      <w:hyperlink w:history="0" r:id="rId85"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постановлением</w:t>
        </w:r>
      </w:hyperlink>
      <w:r>
        <w:rPr>
          <w:sz w:val="24"/>
        </w:rPr>
        <w:t xml:space="preserve"> Правительства Кемеровской области - Кузбасса от 11.07.2025 N 430)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w:t>
      </w:r>
    </w:p>
    <w:p>
      <w:pPr>
        <w:pStyle w:val="0"/>
        <w:jc w:val="right"/>
      </w:pPr>
      <w:r>
        <w:rPr>
          <w:sz w:val="24"/>
        </w:rPr>
        <w:t xml:space="preserve">Кемеровской области - Кузбасса</w:t>
      </w:r>
    </w:p>
    <w:p>
      <w:pPr>
        <w:pStyle w:val="0"/>
        <w:jc w:val="right"/>
      </w:pPr>
      <w:r>
        <w:rPr>
          <w:sz w:val="24"/>
        </w:rPr>
        <w:t xml:space="preserve">"Оказание содействия</w:t>
      </w:r>
    </w:p>
    <w:p>
      <w:pPr>
        <w:pStyle w:val="0"/>
        <w:jc w:val="right"/>
      </w:pPr>
      <w:r>
        <w:rPr>
          <w:sz w:val="24"/>
        </w:rPr>
        <w:t xml:space="preserve">добровольному переселению</w:t>
      </w:r>
    </w:p>
    <w:p>
      <w:pPr>
        <w:pStyle w:val="0"/>
        <w:jc w:val="right"/>
      </w:pPr>
      <w:r>
        <w:rPr>
          <w:sz w:val="24"/>
        </w:rPr>
        <w:t xml:space="preserve">в Кемеровскую область - Кузбасс</w:t>
      </w:r>
    </w:p>
    <w:p>
      <w:pPr>
        <w:pStyle w:val="0"/>
        <w:jc w:val="right"/>
      </w:pPr>
      <w:r>
        <w:rPr>
          <w:sz w:val="24"/>
        </w:rPr>
        <w:t xml:space="preserve">соотечественников, проживающих</w:t>
      </w:r>
    </w:p>
    <w:p>
      <w:pPr>
        <w:pStyle w:val="0"/>
        <w:jc w:val="right"/>
      </w:pPr>
      <w:r>
        <w:rPr>
          <w:sz w:val="24"/>
        </w:rPr>
        <w:t xml:space="preserve">за рубежом" на 2016 - 2027 годы</w:t>
      </w:r>
    </w:p>
    <w:p>
      <w:pPr>
        <w:pStyle w:val="0"/>
        <w:jc w:val="both"/>
      </w:pPr>
      <w:r>
        <w:rPr>
          <w:sz w:val="24"/>
        </w:rPr>
      </w:r>
    </w:p>
    <w:bookmarkStart w:id="993" w:name="P993"/>
    <w:bookmarkEnd w:id="993"/>
    <w:p>
      <w:pPr>
        <w:pStyle w:val="2"/>
        <w:jc w:val="center"/>
      </w:pPr>
      <w:r>
        <w:rPr>
          <w:sz w:val="24"/>
        </w:rPr>
        <w:t xml:space="preserve">ЦЕЛЕВЫЕ ПОКАЗАТЕЛИ</w:t>
      </w:r>
    </w:p>
    <w:p>
      <w:pPr>
        <w:pStyle w:val="2"/>
        <w:jc w:val="center"/>
      </w:pPr>
      <w:r>
        <w:rPr>
          <w:sz w:val="24"/>
        </w:rPr>
        <w:t xml:space="preserve">(ИНДИКАТОРЫ) РЕАЛИЗАЦИИ ГОСУДАРСТВЕННОЙ ПРОГРАММЫ</w:t>
      </w:r>
    </w:p>
    <w:p>
      <w:pPr>
        <w:pStyle w:val="2"/>
        <w:jc w:val="center"/>
      </w:pPr>
      <w:r>
        <w:rPr>
          <w:sz w:val="24"/>
        </w:rPr>
        <w:t xml:space="preserve">КЕМЕРОВСКОЙ ОБЛАСТИ - КУЗБАССА "ОКАЗАНИЕ СОДЕЙСТВИЯ</w:t>
      </w:r>
    </w:p>
    <w:p>
      <w:pPr>
        <w:pStyle w:val="2"/>
        <w:jc w:val="center"/>
      </w:pPr>
      <w:r>
        <w:rPr>
          <w:sz w:val="24"/>
        </w:rPr>
        <w:t xml:space="preserve">ДОБРОВОЛЬНОМУ ПЕРЕСЕЛЕНИЮ В КЕМЕРОВСКУЮ ОБЛАСТЬ - КУЗБАСС</w:t>
      </w:r>
    </w:p>
    <w:p>
      <w:pPr>
        <w:pStyle w:val="2"/>
        <w:jc w:val="center"/>
      </w:pPr>
      <w:r>
        <w:rPr>
          <w:sz w:val="24"/>
        </w:rPr>
        <w:t xml:space="preserve">СООТЕЧЕСТВЕННИКОВ, ПРОЖИВАЮЩИХ ЗА РУБЕЖОМ"</w:t>
      </w:r>
    </w:p>
    <w:p>
      <w:pPr>
        <w:pStyle w:val="2"/>
        <w:jc w:val="center"/>
      </w:pPr>
      <w:r>
        <w:rPr>
          <w:sz w:val="24"/>
        </w:rPr>
        <w:t xml:space="preserve">НА 2016 - 2027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Кемеровской области - Кузбасса</w:t>
            </w:r>
          </w:p>
          <w:p>
            <w:pPr>
              <w:pStyle w:val="0"/>
              <w:jc w:val="center"/>
            </w:pPr>
            <w:r>
              <w:rPr>
                <w:sz w:val="24"/>
                <w:color w:val="392c69"/>
              </w:rPr>
              <w:t xml:space="preserve">от 30.05.2022 </w:t>
            </w:r>
            <w:hyperlink w:history="0" r:id="rId86"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color w:val="392c69"/>
              </w:rPr>
              <w:t xml:space="preserve">, от 05.10.2022 </w:t>
            </w:r>
            <w:hyperlink w:history="0" r:id="rId87" w:tooltip="Постановление Правительства Кемеровской области - Кузбасса от 05.10.2022 N 676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676</w:t>
              </w:r>
            </w:hyperlink>
            <w:r>
              <w:rPr>
                <w:sz w:val="24"/>
                <w:color w:val="392c69"/>
              </w:rPr>
              <w:t xml:space="preserve">, от 14.05.2024 </w:t>
            </w:r>
            <w:hyperlink w:history="0" r:id="rId88"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263</w:t>
              </w:r>
            </w:hyperlink>
            <w:r>
              <w:rPr>
                <w:sz w:val="24"/>
                <w:color w:val="392c69"/>
              </w:rPr>
              <w:t xml:space="preserve">,</w:t>
            </w:r>
          </w:p>
          <w:p>
            <w:pPr>
              <w:pStyle w:val="0"/>
              <w:jc w:val="center"/>
            </w:pPr>
            <w:r>
              <w:rPr>
                <w:sz w:val="24"/>
                <w:color w:val="392c69"/>
              </w:rPr>
              <w:t xml:space="preserve">от 11.07.2025 </w:t>
            </w:r>
            <w:hyperlink w:history="0" r:id="rId89"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color w:val="392c69"/>
              </w:rPr>
              <w:t xml:space="preserve">, от 15.12.2025 </w:t>
            </w:r>
            <w:hyperlink w:history="0" r:id="rId90" w:tooltip="Постановление Правительства Кемеровской области - Кузбасса от 15.12.2025 N 72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720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274"/>
        <w:gridCol w:w="794"/>
        <w:gridCol w:w="794"/>
        <w:gridCol w:w="794"/>
        <w:gridCol w:w="737"/>
        <w:gridCol w:w="737"/>
        <w:gridCol w:w="850"/>
        <w:gridCol w:w="794"/>
        <w:gridCol w:w="737"/>
        <w:gridCol w:w="737"/>
        <w:gridCol w:w="794"/>
        <w:gridCol w:w="737"/>
        <w:gridCol w:w="737"/>
        <w:gridCol w:w="794"/>
        <w:gridCol w:w="737"/>
        <w:gridCol w:w="737"/>
        <w:gridCol w:w="1077"/>
      </w:tblGrid>
      <w:tr>
        <w:tc>
          <w:tcPr>
            <w:tcW w:w="1984" w:type="dxa"/>
            <w:vMerge w:val="restart"/>
          </w:tcPr>
          <w:p>
            <w:pPr>
              <w:pStyle w:val="0"/>
              <w:jc w:val="center"/>
            </w:pPr>
            <w:r>
              <w:rPr>
                <w:sz w:val="24"/>
              </w:rPr>
              <w:t xml:space="preserve">Цель, задачи реализации Программы и показатели</w:t>
            </w:r>
          </w:p>
        </w:tc>
        <w:tc>
          <w:tcPr>
            <w:tcW w:w="1274" w:type="dxa"/>
            <w:vMerge w:val="restart"/>
          </w:tcPr>
          <w:p>
            <w:pPr>
              <w:pStyle w:val="0"/>
              <w:jc w:val="center"/>
            </w:pPr>
            <w:r>
              <w:rPr>
                <w:sz w:val="24"/>
              </w:rPr>
              <w:t xml:space="preserve">Единица измерения</w:t>
            </w:r>
          </w:p>
        </w:tc>
        <w:tc>
          <w:tcPr>
            <w:gridSpan w:val="3"/>
            <w:tcW w:w="2382" w:type="dxa"/>
          </w:tcPr>
          <w:p>
            <w:pPr>
              <w:pStyle w:val="0"/>
              <w:jc w:val="center"/>
            </w:pPr>
            <w:r>
              <w:rPr>
                <w:sz w:val="24"/>
              </w:rPr>
              <w:t xml:space="preserve">Отчетный период (текущий показатель предыдущих лет)</w:t>
            </w:r>
          </w:p>
        </w:tc>
        <w:tc>
          <w:tcPr>
            <w:gridSpan w:val="12"/>
            <w:tcW w:w="9128" w:type="dxa"/>
          </w:tcPr>
          <w:p>
            <w:pPr>
              <w:pStyle w:val="0"/>
              <w:jc w:val="center"/>
            </w:pPr>
            <w:r>
              <w:rPr>
                <w:sz w:val="24"/>
              </w:rPr>
              <w:t xml:space="preserve">Плановый период (плановый показатель)</w:t>
            </w:r>
          </w:p>
        </w:tc>
        <w:tc>
          <w:tcPr>
            <w:tcW w:w="1077" w:type="dxa"/>
            <w:vMerge w:val="restart"/>
          </w:tcPr>
          <w:p>
            <w:pPr>
              <w:pStyle w:val="0"/>
              <w:jc w:val="center"/>
            </w:pPr>
            <w:r>
              <w:rPr>
                <w:sz w:val="24"/>
              </w:rPr>
              <w:t xml:space="preserve">Целевое значение</w:t>
            </w:r>
          </w:p>
        </w:tc>
      </w:tr>
      <w:tr>
        <w:tc>
          <w:tcPr>
            <w:vMerge w:val="continue"/>
          </w:tcPr>
          <w:p/>
        </w:tc>
        <w:tc>
          <w:tcPr>
            <w:vMerge w:val="continue"/>
          </w:tcPr>
          <w:p/>
        </w:tc>
        <w:tc>
          <w:tcPr>
            <w:tcW w:w="794" w:type="dxa"/>
          </w:tcPr>
          <w:p>
            <w:pPr>
              <w:pStyle w:val="0"/>
              <w:jc w:val="center"/>
            </w:pPr>
            <w:r>
              <w:rPr>
                <w:sz w:val="24"/>
              </w:rPr>
              <w:t xml:space="preserve">2013 год</w:t>
            </w:r>
          </w:p>
        </w:tc>
        <w:tc>
          <w:tcPr>
            <w:tcW w:w="794" w:type="dxa"/>
          </w:tcPr>
          <w:p>
            <w:pPr>
              <w:pStyle w:val="0"/>
              <w:jc w:val="center"/>
            </w:pPr>
            <w:r>
              <w:rPr>
                <w:sz w:val="24"/>
              </w:rPr>
              <w:t xml:space="preserve">2014 год</w:t>
            </w:r>
          </w:p>
        </w:tc>
        <w:tc>
          <w:tcPr>
            <w:tcW w:w="794" w:type="dxa"/>
          </w:tcPr>
          <w:p>
            <w:pPr>
              <w:pStyle w:val="0"/>
              <w:jc w:val="center"/>
            </w:pPr>
            <w:r>
              <w:rPr>
                <w:sz w:val="24"/>
              </w:rPr>
              <w:t xml:space="preserve">2015 год</w:t>
            </w:r>
          </w:p>
        </w:tc>
        <w:tc>
          <w:tcPr>
            <w:tcW w:w="737" w:type="dxa"/>
          </w:tcPr>
          <w:p>
            <w:pPr>
              <w:pStyle w:val="0"/>
              <w:jc w:val="center"/>
            </w:pPr>
            <w:r>
              <w:rPr>
                <w:sz w:val="24"/>
              </w:rPr>
              <w:t xml:space="preserve">2016 год</w:t>
            </w:r>
          </w:p>
        </w:tc>
        <w:tc>
          <w:tcPr>
            <w:tcW w:w="737" w:type="dxa"/>
          </w:tcPr>
          <w:p>
            <w:pPr>
              <w:pStyle w:val="0"/>
              <w:jc w:val="center"/>
            </w:pPr>
            <w:r>
              <w:rPr>
                <w:sz w:val="24"/>
              </w:rPr>
              <w:t xml:space="preserve">2017 год</w:t>
            </w:r>
          </w:p>
        </w:tc>
        <w:tc>
          <w:tcPr>
            <w:tcW w:w="850" w:type="dxa"/>
          </w:tcPr>
          <w:p>
            <w:pPr>
              <w:pStyle w:val="0"/>
              <w:jc w:val="center"/>
            </w:pPr>
            <w:r>
              <w:rPr>
                <w:sz w:val="24"/>
              </w:rPr>
              <w:t xml:space="preserve">2018 год</w:t>
            </w:r>
          </w:p>
        </w:tc>
        <w:tc>
          <w:tcPr>
            <w:tcW w:w="794" w:type="dxa"/>
          </w:tcPr>
          <w:p>
            <w:pPr>
              <w:pStyle w:val="0"/>
              <w:jc w:val="center"/>
            </w:pPr>
            <w:r>
              <w:rPr>
                <w:sz w:val="24"/>
              </w:rPr>
              <w:t xml:space="preserve">2019 год</w:t>
            </w:r>
          </w:p>
        </w:tc>
        <w:tc>
          <w:tcPr>
            <w:tcW w:w="737" w:type="dxa"/>
          </w:tcPr>
          <w:p>
            <w:pPr>
              <w:pStyle w:val="0"/>
              <w:jc w:val="center"/>
            </w:pPr>
            <w:r>
              <w:rPr>
                <w:sz w:val="24"/>
              </w:rPr>
              <w:t xml:space="preserve">2020 год</w:t>
            </w:r>
          </w:p>
        </w:tc>
        <w:tc>
          <w:tcPr>
            <w:tcW w:w="737" w:type="dxa"/>
          </w:tcPr>
          <w:p>
            <w:pPr>
              <w:pStyle w:val="0"/>
              <w:jc w:val="center"/>
            </w:pPr>
            <w:r>
              <w:rPr>
                <w:sz w:val="24"/>
              </w:rPr>
              <w:t xml:space="preserve">2021 год</w:t>
            </w:r>
          </w:p>
        </w:tc>
        <w:tc>
          <w:tcPr>
            <w:tcW w:w="794" w:type="dxa"/>
          </w:tcPr>
          <w:p>
            <w:pPr>
              <w:pStyle w:val="0"/>
              <w:jc w:val="center"/>
            </w:pPr>
            <w:r>
              <w:rPr>
                <w:sz w:val="24"/>
              </w:rPr>
              <w:t xml:space="preserve">2022 год</w:t>
            </w:r>
          </w:p>
        </w:tc>
        <w:tc>
          <w:tcPr>
            <w:tcW w:w="737" w:type="dxa"/>
          </w:tcPr>
          <w:p>
            <w:pPr>
              <w:pStyle w:val="0"/>
              <w:jc w:val="center"/>
            </w:pPr>
            <w:r>
              <w:rPr>
                <w:sz w:val="24"/>
              </w:rPr>
              <w:t xml:space="preserve">2023 год</w:t>
            </w:r>
          </w:p>
        </w:tc>
        <w:tc>
          <w:tcPr>
            <w:tcW w:w="737" w:type="dxa"/>
          </w:tcPr>
          <w:p>
            <w:pPr>
              <w:pStyle w:val="0"/>
              <w:jc w:val="center"/>
            </w:pPr>
            <w:r>
              <w:rPr>
                <w:sz w:val="24"/>
              </w:rPr>
              <w:t xml:space="preserve">2024 год</w:t>
            </w:r>
          </w:p>
        </w:tc>
        <w:tc>
          <w:tcPr>
            <w:tcW w:w="794" w:type="dxa"/>
          </w:tcPr>
          <w:p>
            <w:pPr>
              <w:pStyle w:val="0"/>
              <w:jc w:val="center"/>
            </w:pPr>
            <w:r>
              <w:rPr>
                <w:sz w:val="24"/>
              </w:rPr>
              <w:t xml:space="preserve">2025 год</w:t>
            </w:r>
          </w:p>
        </w:tc>
        <w:tc>
          <w:tcPr>
            <w:tcW w:w="737" w:type="dxa"/>
          </w:tcPr>
          <w:p>
            <w:pPr>
              <w:pStyle w:val="0"/>
              <w:jc w:val="center"/>
            </w:pPr>
            <w:r>
              <w:rPr>
                <w:sz w:val="24"/>
              </w:rPr>
              <w:t xml:space="preserve">2026 год</w:t>
            </w:r>
          </w:p>
        </w:tc>
        <w:tc>
          <w:tcPr>
            <w:tcW w:w="737" w:type="dxa"/>
          </w:tcPr>
          <w:p>
            <w:pPr>
              <w:pStyle w:val="0"/>
              <w:jc w:val="center"/>
            </w:pPr>
            <w:r>
              <w:rPr>
                <w:sz w:val="24"/>
              </w:rPr>
              <w:t xml:space="preserve">2027 год</w:t>
            </w:r>
          </w:p>
        </w:tc>
        <w:tc>
          <w:tcPr>
            <w:vMerge w:val="continue"/>
          </w:tcPr>
          <w:p/>
        </w:tc>
      </w:tr>
      <w:tr>
        <w:tc>
          <w:tcPr>
            <w:tcW w:w="1984" w:type="dxa"/>
          </w:tcPr>
          <w:p>
            <w:pPr>
              <w:pStyle w:val="0"/>
              <w:jc w:val="center"/>
            </w:pPr>
            <w:r>
              <w:rPr>
                <w:sz w:val="24"/>
              </w:rPr>
              <w:t xml:space="preserve">1</w:t>
            </w:r>
          </w:p>
        </w:tc>
        <w:tc>
          <w:tcPr>
            <w:tcW w:w="1274" w:type="dxa"/>
          </w:tcPr>
          <w:p>
            <w:pPr>
              <w:pStyle w:val="0"/>
              <w:jc w:val="center"/>
            </w:pPr>
            <w:r>
              <w:rPr>
                <w:sz w:val="24"/>
              </w:rPr>
              <w:t xml:space="preserve">2</w:t>
            </w:r>
          </w:p>
        </w:tc>
        <w:tc>
          <w:tcPr>
            <w:tcW w:w="794" w:type="dxa"/>
          </w:tcPr>
          <w:p>
            <w:pPr>
              <w:pStyle w:val="0"/>
              <w:jc w:val="center"/>
            </w:pPr>
            <w:r>
              <w:rPr>
                <w:sz w:val="24"/>
              </w:rPr>
              <w:t xml:space="preserve">3</w:t>
            </w:r>
          </w:p>
        </w:tc>
        <w:tc>
          <w:tcPr>
            <w:tcW w:w="794" w:type="dxa"/>
          </w:tcPr>
          <w:p>
            <w:pPr>
              <w:pStyle w:val="0"/>
              <w:jc w:val="center"/>
            </w:pPr>
            <w:r>
              <w:rPr>
                <w:sz w:val="24"/>
              </w:rPr>
              <w:t xml:space="preserve">4</w:t>
            </w:r>
          </w:p>
        </w:tc>
        <w:tc>
          <w:tcPr>
            <w:tcW w:w="794" w:type="dxa"/>
          </w:tcPr>
          <w:p>
            <w:pPr>
              <w:pStyle w:val="0"/>
              <w:jc w:val="center"/>
            </w:pPr>
            <w:r>
              <w:rPr>
                <w:sz w:val="24"/>
              </w:rPr>
              <w:t xml:space="preserve">5</w:t>
            </w:r>
          </w:p>
        </w:tc>
        <w:tc>
          <w:tcPr>
            <w:tcW w:w="737" w:type="dxa"/>
          </w:tcPr>
          <w:p>
            <w:pPr>
              <w:pStyle w:val="0"/>
              <w:jc w:val="center"/>
            </w:pPr>
            <w:r>
              <w:rPr>
                <w:sz w:val="24"/>
              </w:rPr>
              <w:t xml:space="preserve">6</w:t>
            </w:r>
          </w:p>
        </w:tc>
        <w:tc>
          <w:tcPr>
            <w:tcW w:w="737" w:type="dxa"/>
          </w:tcPr>
          <w:p>
            <w:pPr>
              <w:pStyle w:val="0"/>
              <w:jc w:val="center"/>
            </w:pPr>
            <w:r>
              <w:rPr>
                <w:sz w:val="24"/>
              </w:rPr>
              <w:t xml:space="preserve">7</w:t>
            </w:r>
          </w:p>
        </w:tc>
        <w:tc>
          <w:tcPr>
            <w:tcW w:w="850" w:type="dxa"/>
          </w:tcPr>
          <w:p>
            <w:pPr>
              <w:pStyle w:val="0"/>
              <w:jc w:val="center"/>
            </w:pPr>
            <w:r>
              <w:rPr>
                <w:sz w:val="24"/>
              </w:rPr>
              <w:t xml:space="preserve">8</w:t>
            </w:r>
          </w:p>
        </w:tc>
        <w:tc>
          <w:tcPr>
            <w:tcW w:w="794" w:type="dxa"/>
          </w:tcPr>
          <w:p>
            <w:pPr>
              <w:pStyle w:val="0"/>
              <w:jc w:val="center"/>
            </w:pPr>
            <w:r>
              <w:rPr>
                <w:sz w:val="24"/>
              </w:rPr>
              <w:t xml:space="preserve">9</w:t>
            </w:r>
          </w:p>
        </w:tc>
        <w:tc>
          <w:tcPr>
            <w:tcW w:w="737" w:type="dxa"/>
          </w:tcPr>
          <w:p>
            <w:pPr>
              <w:pStyle w:val="0"/>
              <w:jc w:val="center"/>
            </w:pPr>
            <w:r>
              <w:rPr>
                <w:sz w:val="24"/>
              </w:rPr>
              <w:t xml:space="preserve">10</w:t>
            </w:r>
          </w:p>
        </w:tc>
        <w:tc>
          <w:tcPr>
            <w:tcW w:w="737" w:type="dxa"/>
          </w:tcPr>
          <w:p>
            <w:pPr>
              <w:pStyle w:val="0"/>
              <w:jc w:val="center"/>
            </w:pPr>
            <w:r>
              <w:rPr>
                <w:sz w:val="24"/>
              </w:rPr>
              <w:t xml:space="preserve">11</w:t>
            </w:r>
          </w:p>
        </w:tc>
        <w:tc>
          <w:tcPr>
            <w:tcW w:w="794" w:type="dxa"/>
          </w:tcPr>
          <w:p>
            <w:pPr>
              <w:pStyle w:val="0"/>
              <w:jc w:val="center"/>
            </w:pPr>
            <w:r>
              <w:rPr>
                <w:sz w:val="24"/>
              </w:rPr>
              <w:t xml:space="preserve">12</w:t>
            </w:r>
          </w:p>
        </w:tc>
        <w:tc>
          <w:tcPr>
            <w:tcW w:w="737" w:type="dxa"/>
          </w:tcPr>
          <w:p>
            <w:pPr>
              <w:pStyle w:val="0"/>
              <w:jc w:val="center"/>
            </w:pPr>
            <w:r>
              <w:rPr>
                <w:sz w:val="24"/>
              </w:rPr>
              <w:t xml:space="preserve">13</w:t>
            </w:r>
          </w:p>
        </w:tc>
        <w:tc>
          <w:tcPr>
            <w:tcW w:w="737" w:type="dxa"/>
          </w:tcPr>
          <w:p>
            <w:pPr>
              <w:pStyle w:val="0"/>
              <w:jc w:val="center"/>
            </w:pPr>
            <w:r>
              <w:rPr>
                <w:sz w:val="24"/>
              </w:rPr>
              <w:t xml:space="preserve">14</w:t>
            </w:r>
          </w:p>
        </w:tc>
        <w:tc>
          <w:tcPr>
            <w:tcW w:w="794" w:type="dxa"/>
          </w:tcPr>
          <w:p>
            <w:pPr>
              <w:pStyle w:val="0"/>
              <w:jc w:val="center"/>
            </w:pPr>
            <w:r>
              <w:rPr>
                <w:sz w:val="24"/>
              </w:rPr>
              <w:t xml:space="preserve">15</w:t>
            </w:r>
          </w:p>
        </w:tc>
        <w:tc>
          <w:tcPr>
            <w:tcW w:w="737" w:type="dxa"/>
          </w:tcPr>
          <w:p>
            <w:pPr>
              <w:pStyle w:val="0"/>
              <w:jc w:val="center"/>
            </w:pPr>
            <w:r>
              <w:rPr>
                <w:sz w:val="24"/>
              </w:rPr>
              <w:t xml:space="preserve">16</w:t>
            </w:r>
          </w:p>
        </w:tc>
        <w:tc>
          <w:tcPr>
            <w:tcW w:w="737" w:type="dxa"/>
          </w:tcPr>
          <w:p>
            <w:pPr>
              <w:pStyle w:val="0"/>
              <w:jc w:val="center"/>
            </w:pPr>
            <w:r>
              <w:rPr>
                <w:sz w:val="24"/>
              </w:rPr>
              <w:t xml:space="preserve">17</w:t>
            </w:r>
          </w:p>
        </w:tc>
        <w:tc>
          <w:tcPr>
            <w:tcW w:w="1077" w:type="dxa"/>
          </w:tcPr>
          <w:p>
            <w:pPr>
              <w:pStyle w:val="0"/>
              <w:jc w:val="center"/>
            </w:pPr>
            <w:r>
              <w:rPr>
                <w:sz w:val="24"/>
              </w:rPr>
              <w:t xml:space="preserve">18</w:t>
            </w:r>
          </w:p>
        </w:tc>
      </w:tr>
      <w:tr>
        <w:tc>
          <w:tcPr>
            <w:gridSpan w:val="18"/>
            <w:tcW w:w="15845" w:type="dxa"/>
          </w:tcPr>
          <w:p>
            <w:pPr>
              <w:pStyle w:val="0"/>
            </w:pPr>
            <w:r>
              <w:rPr>
                <w:sz w:val="24"/>
              </w:rPr>
              <w:t xml:space="preserve">Цель 1. Обеспечение реализации Государственной программы</w:t>
            </w:r>
          </w:p>
        </w:tc>
      </w:tr>
      <w:tr>
        <w:tc>
          <w:tcPr>
            <w:tcW w:w="1984" w:type="dxa"/>
          </w:tcPr>
          <w:p>
            <w:pPr>
              <w:pStyle w:val="0"/>
            </w:pPr>
            <w:r>
              <w:rPr>
                <w:sz w:val="24"/>
              </w:rPr>
              <w:t xml:space="preserve">Доля рассмотренных уполномоченным органом заявлений об участии в Государственной программе от общего числа поступивших заявлений на участие в Государственной программе</w:t>
            </w:r>
          </w:p>
        </w:tc>
        <w:tc>
          <w:tcPr>
            <w:tcW w:w="1274" w:type="dxa"/>
          </w:tcPr>
          <w:p>
            <w:pPr>
              <w:pStyle w:val="0"/>
            </w:pPr>
            <w:r>
              <w:rPr>
                <w:sz w:val="24"/>
              </w:rPr>
              <w:t xml:space="preserve">процентов</w:t>
            </w:r>
          </w:p>
        </w:tc>
        <w:tc>
          <w:tcPr>
            <w:tcW w:w="794" w:type="dxa"/>
          </w:tcPr>
          <w:p>
            <w:pPr>
              <w:pStyle w:val="0"/>
            </w:pPr>
            <w:r>
              <w:rPr>
                <w:sz w:val="24"/>
              </w:rPr>
              <w:t xml:space="preserve">100,0</w:t>
            </w:r>
          </w:p>
        </w:tc>
        <w:tc>
          <w:tcPr>
            <w:tcW w:w="794" w:type="dxa"/>
          </w:tcPr>
          <w:p>
            <w:pPr>
              <w:pStyle w:val="0"/>
            </w:pPr>
            <w:r>
              <w:rPr>
                <w:sz w:val="24"/>
              </w:rPr>
              <w:t xml:space="preserve">100,0</w:t>
            </w:r>
          </w:p>
        </w:tc>
        <w:tc>
          <w:tcPr>
            <w:tcW w:w="794" w:type="dxa"/>
          </w:tcPr>
          <w:p>
            <w:pPr>
              <w:pStyle w:val="0"/>
            </w:pPr>
            <w:r>
              <w:rPr>
                <w:sz w:val="24"/>
              </w:rPr>
              <w:t xml:space="preserve">100,0</w:t>
            </w:r>
          </w:p>
        </w:tc>
        <w:tc>
          <w:tcPr>
            <w:tcW w:w="737" w:type="dxa"/>
          </w:tcPr>
          <w:p>
            <w:pPr>
              <w:pStyle w:val="0"/>
            </w:pPr>
            <w:r>
              <w:rPr>
                <w:sz w:val="24"/>
              </w:rPr>
              <w:t xml:space="preserve">100,0</w:t>
            </w:r>
          </w:p>
        </w:tc>
        <w:tc>
          <w:tcPr>
            <w:tcW w:w="737" w:type="dxa"/>
          </w:tcPr>
          <w:p>
            <w:pPr>
              <w:pStyle w:val="0"/>
            </w:pPr>
            <w:r>
              <w:rPr>
                <w:sz w:val="24"/>
              </w:rPr>
              <w:t xml:space="preserve">100,0</w:t>
            </w:r>
          </w:p>
        </w:tc>
        <w:tc>
          <w:tcPr>
            <w:tcW w:w="850" w:type="dxa"/>
          </w:tcPr>
          <w:p>
            <w:pPr>
              <w:pStyle w:val="0"/>
            </w:pPr>
            <w:r>
              <w:rPr>
                <w:sz w:val="24"/>
              </w:rPr>
              <w:t xml:space="preserve">100,0</w:t>
            </w:r>
          </w:p>
        </w:tc>
        <w:tc>
          <w:tcPr>
            <w:tcW w:w="794" w:type="dxa"/>
          </w:tcPr>
          <w:p>
            <w:pPr>
              <w:pStyle w:val="0"/>
            </w:pPr>
            <w:r>
              <w:rPr>
                <w:sz w:val="24"/>
              </w:rPr>
              <w:t xml:space="preserve">100,0</w:t>
            </w:r>
          </w:p>
        </w:tc>
        <w:tc>
          <w:tcPr>
            <w:tcW w:w="737" w:type="dxa"/>
          </w:tcPr>
          <w:p>
            <w:pPr>
              <w:pStyle w:val="0"/>
            </w:pPr>
            <w:r>
              <w:rPr>
                <w:sz w:val="24"/>
              </w:rPr>
              <w:t xml:space="preserve">100,0</w:t>
            </w:r>
          </w:p>
        </w:tc>
        <w:tc>
          <w:tcPr>
            <w:tcW w:w="737" w:type="dxa"/>
          </w:tcPr>
          <w:p>
            <w:pPr>
              <w:pStyle w:val="0"/>
            </w:pPr>
            <w:r>
              <w:rPr>
                <w:sz w:val="24"/>
              </w:rPr>
              <w:t xml:space="preserve">100,0</w:t>
            </w:r>
          </w:p>
        </w:tc>
        <w:tc>
          <w:tcPr>
            <w:tcW w:w="794" w:type="dxa"/>
          </w:tcPr>
          <w:p>
            <w:pPr>
              <w:pStyle w:val="0"/>
            </w:pPr>
            <w:r>
              <w:rPr>
                <w:sz w:val="24"/>
              </w:rPr>
              <w:t xml:space="preserve">100,0</w:t>
            </w:r>
          </w:p>
        </w:tc>
        <w:tc>
          <w:tcPr>
            <w:tcW w:w="737" w:type="dxa"/>
          </w:tcPr>
          <w:p>
            <w:pPr>
              <w:pStyle w:val="0"/>
            </w:pPr>
            <w:r>
              <w:rPr>
                <w:sz w:val="24"/>
              </w:rPr>
              <w:t xml:space="preserve">100,0</w:t>
            </w:r>
          </w:p>
        </w:tc>
        <w:tc>
          <w:tcPr>
            <w:tcW w:w="737" w:type="dxa"/>
          </w:tcPr>
          <w:p>
            <w:pPr>
              <w:pStyle w:val="0"/>
            </w:pPr>
            <w:r>
              <w:rPr>
                <w:sz w:val="24"/>
              </w:rPr>
              <w:t xml:space="preserve">100,0</w:t>
            </w:r>
          </w:p>
        </w:tc>
        <w:tc>
          <w:tcPr>
            <w:tcW w:w="794" w:type="dxa"/>
          </w:tcPr>
          <w:p>
            <w:pPr>
              <w:pStyle w:val="0"/>
            </w:pPr>
            <w:r>
              <w:rPr>
                <w:sz w:val="24"/>
              </w:rPr>
              <w:t xml:space="preserve">100,0</w:t>
            </w:r>
          </w:p>
        </w:tc>
        <w:tc>
          <w:tcPr>
            <w:tcW w:w="737" w:type="dxa"/>
          </w:tcPr>
          <w:p>
            <w:pPr>
              <w:pStyle w:val="0"/>
            </w:pPr>
            <w:r>
              <w:rPr>
                <w:sz w:val="24"/>
              </w:rPr>
              <w:t xml:space="preserve">100,0</w:t>
            </w:r>
          </w:p>
        </w:tc>
        <w:tc>
          <w:tcPr>
            <w:tcW w:w="737" w:type="dxa"/>
          </w:tcPr>
          <w:p>
            <w:pPr>
              <w:pStyle w:val="0"/>
            </w:pPr>
            <w:r>
              <w:rPr>
                <w:sz w:val="24"/>
              </w:rPr>
              <w:t xml:space="preserve">100,0</w:t>
            </w:r>
          </w:p>
        </w:tc>
        <w:tc>
          <w:tcPr>
            <w:tcW w:w="1077" w:type="dxa"/>
          </w:tcPr>
          <w:p>
            <w:pPr>
              <w:pStyle w:val="0"/>
            </w:pPr>
            <w:r>
              <w:rPr>
                <w:sz w:val="24"/>
              </w:rPr>
              <w:t xml:space="preserve">100,0</w:t>
            </w:r>
          </w:p>
        </w:tc>
      </w:tr>
      <w:tr>
        <w:tc>
          <w:tcPr>
            <w:gridSpan w:val="18"/>
            <w:tcW w:w="15845" w:type="dxa"/>
          </w:tcPr>
          <w:p>
            <w:pPr>
              <w:pStyle w:val="0"/>
            </w:pPr>
            <w:r>
              <w:rPr>
                <w:sz w:val="24"/>
              </w:rPr>
              <w:t xml:space="preserve">Задача 1.1. Создание правовых, организационных и информационных условий, способствующих добровольному переселению соотечественников в Кемеровскую область - Кузбасс для постоянного проживания, быстрому их включению в трудовые и социальные связи</w:t>
            </w:r>
          </w:p>
        </w:tc>
      </w:tr>
      <w:tr>
        <w:tblPrEx>
          <w:tblBorders>
            <w:insideH w:val="nil"/>
          </w:tblBorders>
        </w:tblPrEx>
        <w:tc>
          <w:tcPr>
            <w:tcW w:w="1984" w:type="dxa"/>
            <w:tcBorders>
              <w:bottom w:val="nil"/>
            </w:tcBorders>
          </w:tcPr>
          <w:p>
            <w:pPr>
              <w:pStyle w:val="0"/>
            </w:pPr>
            <w:r>
              <w:rPr>
                <w:sz w:val="24"/>
              </w:rPr>
              <w:t xml:space="preserve">Количество презентаций Программы в государствах постоянного проживания соотечественников, проведенных уполномоченным органом, в том числе с использованием технических каналов связи</w:t>
            </w:r>
          </w:p>
        </w:tc>
        <w:tc>
          <w:tcPr>
            <w:tcW w:w="1274" w:type="dxa"/>
            <w:tcBorders>
              <w:bottom w:val="nil"/>
            </w:tcBorders>
          </w:tcPr>
          <w:p>
            <w:pPr>
              <w:pStyle w:val="0"/>
            </w:pPr>
            <w:r>
              <w:rPr>
                <w:sz w:val="24"/>
              </w:rPr>
              <w:t xml:space="preserve">единиц</w:t>
            </w:r>
          </w:p>
        </w:tc>
        <w:tc>
          <w:tcPr>
            <w:tcW w:w="794" w:type="dxa"/>
            <w:tcBorders>
              <w:bottom w:val="nil"/>
            </w:tcBorders>
          </w:tcPr>
          <w:p>
            <w:pPr>
              <w:pStyle w:val="0"/>
            </w:pPr>
            <w:r>
              <w:rPr>
                <w:sz w:val="24"/>
              </w:rPr>
              <w:t xml:space="preserve">2</w:t>
            </w:r>
          </w:p>
        </w:tc>
        <w:tc>
          <w:tcPr>
            <w:tcW w:w="794" w:type="dxa"/>
            <w:tcBorders>
              <w:bottom w:val="nil"/>
            </w:tcBorders>
          </w:tcPr>
          <w:p>
            <w:pPr>
              <w:pStyle w:val="0"/>
            </w:pPr>
            <w:r>
              <w:rPr>
                <w:sz w:val="24"/>
              </w:rPr>
              <w:t xml:space="preserve">0</w:t>
            </w:r>
          </w:p>
        </w:tc>
        <w:tc>
          <w:tcPr>
            <w:tcW w:w="794" w:type="dxa"/>
            <w:tcBorders>
              <w:bottom w:val="nil"/>
            </w:tcBorders>
          </w:tcPr>
          <w:p>
            <w:pPr>
              <w:pStyle w:val="0"/>
            </w:pPr>
            <w:r>
              <w:rPr>
                <w:sz w:val="24"/>
              </w:rPr>
              <w:t xml:space="preserve">3</w:t>
            </w:r>
          </w:p>
        </w:tc>
        <w:tc>
          <w:tcPr>
            <w:tcW w:w="737" w:type="dxa"/>
            <w:tcBorders>
              <w:bottom w:val="nil"/>
            </w:tcBorders>
          </w:tcPr>
          <w:p>
            <w:pPr>
              <w:pStyle w:val="0"/>
            </w:pPr>
            <w:r>
              <w:rPr>
                <w:sz w:val="24"/>
              </w:rPr>
              <w:t xml:space="preserve">1</w:t>
            </w:r>
          </w:p>
        </w:tc>
        <w:tc>
          <w:tcPr>
            <w:tcW w:w="737" w:type="dxa"/>
            <w:tcBorders>
              <w:bottom w:val="nil"/>
            </w:tcBorders>
          </w:tcPr>
          <w:p>
            <w:pPr>
              <w:pStyle w:val="0"/>
            </w:pPr>
            <w:r>
              <w:rPr>
                <w:sz w:val="24"/>
              </w:rPr>
              <w:t xml:space="preserve">5</w:t>
            </w:r>
          </w:p>
        </w:tc>
        <w:tc>
          <w:tcPr>
            <w:tcW w:w="850" w:type="dxa"/>
            <w:tcBorders>
              <w:bottom w:val="nil"/>
            </w:tcBorders>
          </w:tcPr>
          <w:p>
            <w:pPr>
              <w:pStyle w:val="0"/>
            </w:pPr>
            <w:r>
              <w:rPr>
                <w:sz w:val="24"/>
              </w:rPr>
              <w:t xml:space="preserve">1</w:t>
            </w:r>
          </w:p>
        </w:tc>
        <w:tc>
          <w:tcPr>
            <w:tcW w:w="794" w:type="dxa"/>
            <w:tcBorders>
              <w:bottom w:val="nil"/>
            </w:tcBorders>
          </w:tcPr>
          <w:p>
            <w:pPr>
              <w:pStyle w:val="0"/>
            </w:pPr>
            <w:r>
              <w:rPr>
                <w:sz w:val="24"/>
              </w:rPr>
              <w:t xml:space="preserve">1</w:t>
            </w:r>
          </w:p>
        </w:tc>
        <w:tc>
          <w:tcPr>
            <w:tcW w:w="737" w:type="dxa"/>
            <w:tcBorders>
              <w:bottom w:val="nil"/>
            </w:tcBorders>
          </w:tcPr>
          <w:p>
            <w:pPr>
              <w:pStyle w:val="0"/>
            </w:pPr>
            <w:r>
              <w:rPr>
                <w:sz w:val="24"/>
              </w:rPr>
              <w:t xml:space="preserve">2</w:t>
            </w:r>
          </w:p>
        </w:tc>
        <w:tc>
          <w:tcPr>
            <w:tcW w:w="737" w:type="dxa"/>
            <w:tcBorders>
              <w:bottom w:val="nil"/>
            </w:tcBorders>
          </w:tcPr>
          <w:p>
            <w:pPr>
              <w:pStyle w:val="0"/>
            </w:pPr>
            <w:r>
              <w:rPr>
                <w:sz w:val="24"/>
              </w:rPr>
              <w:t xml:space="preserve">2</w:t>
            </w:r>
          </w:p>
        </w:tc>
        <w:tc>
          <w:tcPr>
            <w:tcW w:w="794" w:type="dxa"/>
            <w:tcBorders>
              <w:bottom w:val="nil"/>
            </w:tcBorders>
          </w:tcPr>
          <w:p>
            <w:pPr>
              <w:pStyle w:val="0"/>
            </w:pPr>
            <w:r>
              <w:rPr>
                <w:sz w:val="24"/>
              </w:rPr>
              <w:t xml:space="preserve">2</w:t>
            </w:r>
          </w:p>
        </w:tc>
        <w:tc>
          <w:tcPr>
            <w:tcW w:w="737" w:type="dxa"/>
            <w:tcBorders>
              <w:bottom w:val="nil"/>
            </w:tcBorders>
          </w:tcPr>
          <w:p>
            <w:pPr>
              <w:pStyle w:val="0"/>
            </w:pPr>
            <w:r>
              <w:rPr>
                <w:sz w:val="24"/>
              </w:rPr>
              <w:t xml:space="preserve">1</w:t>
            </w:r>
          </w:p>
        </w:tc>
        <w:tc>
          <w:tcPr>
            <w:tcW w:w="737" w:type="dxa"/>
            <w:tcBorders>
              <w:bottom w:val="nil"/>
            </w:tcBorders>
          </w:tcPr>
          <w:p>
            <w:pPr>
              <w:pStyle w:val="0"/>
            </w:pPr>
            <w:r>
              <w:rPr>
                <w:sz w:val="24"/>
              </w:rPr>
              <w:t xml:space="preserve">2</w:t>
            </w:r>
          </w:p>
        </w:tc>
        <w:tc>
          <w:tcPr>
            <w:tcW w:w="794" w:type="dxa"/>
            <w:tcBorders>
              <w:bottom w:val="nil"/>
            </w:tcBorders>
          </w:tcPr>
          <w:p>
            <w:pPr>
              <w:pStyle w:val="0"/>
            </w:pPr>
            <w:r>
              <w:rPr>
                <w:sz w:val="24"/>
              </w:rPr>
              <w:t xml:space="preserve">2</w:t>
            </w:r>
          </w:p>
        </w:tc>
        <w:tc>
          <w:tcPr>
            <w:tcW w:w="737" w:type="dxa"/>
            <w:tcBorders>
              <w:bottom w:val="nil"/>
            </w:tcBorders>
          </w:tcPr>
          <w:p>
            <w:pPr>
              <w:pStyle w:val="0"/>
            </w:pPr>
            <w:r>
              <w:rPr>
                <w:sz w:val="24"/>
              </w:rPr>
              <w:t xml:space="preserve">2</w:t>
            </w:r>
          </w:p>
        </w:tc>
        <w:tc>
          <w:tcPr>
            <w:tcW w:w="737" w:type="dxa"/>
            <w:tcBorders>
              <w:bottom w:val="nil"/>
            </w:tcBorders>
          </w:tcPr>
          <w:p>
            <w:pPr>
              <w:pStyle w:val="0"/>
            </w:pPr>
            <w:r>
              <w:rPr>
                <w:sz w:val="24"/>
              </w:rPr>
              <w:t xml:space="preserve">2</w:t>
            </w:r>
          </w:p>
        </w:tc>
        <w:tc>
          <w:tcPr>
            <w:tcW w:w="1077" w:type="dxa"/>
            <w:tcBorders>
              <w:bottom w:val="nil"/>
            </w:tcBorders>
          </w:tcPr>
          <w:p>
            <w:pPr>
              <w:pStyle w:val="0"/>
            </w:pPr>
            <w:r>
              <w:rPr>
                <w:sz w:val="24"/>
              </w:rPr>
              <w:t xml:space="preserve">28</w:t>
            </w:r>
          </w:p>
        </w:tc>
      </w:tr>
      <w:tr>
        <w:tblPrEx>
          <w:tblBorders>
            <w:insideH w:val="nil"/>
          </w:tblBorders>
        </w:tblPrEx>
        <w:tc>
          <w:tcPr>
            <w:gridSpan w:val="18"/>
            <w:tcW w:w="15845" w:type="dxa"/>
            <w:tcBorders>
              <w:top w:val="nil"/>
            </w:tcBorders>
          </w:tcPr>
          <w:p>
            <w:pPr>
              <w:pStyle w:val="0"/>
              <w:jc w:val="both"/>
            </w:pPr>
            <w:r>
              <w:rPr>
                <w:sz w:val="24"/>
              </w:rPr>
              <w:t xml:space="preserve">(в ред. </w:t>
            </w:r>
            <w:hyperlink w:history="0" r:id="rId93"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w:t>
            </w:r>
          </w:p>
          <w:p>
            <w:pPr>
              <w:pStyle w:val="0"/>
              <w:jc w:val="both"/>
            </w:pPr>
            <w:r>
              <w:rPr>
                <w:sz w:val="24"/>
              </w:rPr>
              <w:t xml:space="preserve">N 430)</w:t>
            </w:r>
          </w:p>
        </w:tc>
      </w:tr>
      <w:tr>
        <w:tc>
          <w:tcPr>
            <w:gridSpan w:val="18"/>
            <w:tcW w:w="15845" w:type="dxa"/>
          </w:tcPr>
          <w:p>
            <w:pPr>
              <w:pStyle w:val="0"/>
            </w:pPr>
            <w:r>
              <w:rPr>
                <w:sz w:val="24"/>
              </w:rPr>
              <w:t xml:space="preserve">Задача 1.2. Оказание содействия в приеме соотечественников, их жилищном обустройстве, социальной и культурной адаптации</w:t>
            </w:r>
          </w:p>
        </w:tc>
      </w:tr>
      <w:tr>
        <w:tc>
          <w:tcPr>
            <w:tcW w:w="1984" w:type="dxa"/>
          </w:tcPr>
          <w:p>
            <w:pPr>
              <w:pStyle w:val="0"/>
            </w:pPr>
            <w:r>
              <w:rPr>
                <w:sz w:val="24"/>
              </w:rPr>
              <w:t xml:space="preserve">Доля участников Государственной программы, которым выделены жилые помещения для временного размещения на срок не менее 6 месяцев либо которым компенсирован наем жилого помещения на указанный срок за счет средств бюджета Кемеровской области - Кузбасса или местных бюджетов, от общего числа участников Государственной программы</w:t>
            </w:r>
          </w:p>
        </w:tc>
        <w:tc>
          <w:tcPr>
            <w:tcW w:w="1274" w:type="dxa"/>
          </w:tcPr>
          <w:p>
            <w:pPr>
              <w:pStyle w:val="0"/>
            </w:pPr>
            <w:r>
              <w:rPr>
                <w:sz w:val="24"/>
              </w:rPr>
              <w:t xml:space="preserve">процентов</w:t>
            </w:r>
          </w:p>
        </w:tc>
        <w:tc>
          <w:tcPr>
            <w:tcW w:w="794" w:type="dxa"/>
          </w:tcPr>
          <w:p>
            <w:pPr>
              <w:pStyle w:val="0"/>
            </w:pPr>
            <w:r>
              <w:rPr>
                <w:sz w:val="24"/>
              </w:rPr>
              <w:t xml:space="preserve">5,0</w:t>
            </w:r>
          </w:p>
        </w:tc>
        <w:tc>
          <w:tcPr>
            <w:tcW w:w="794" w:type="dxa"/>
          </w:tcPr>
          <w:p>
            <w:pPr>
              <w:pStyle w:val="0"/>
            </w:pPr>
            <w:r>
              <w:rPr>
                <w:sz w:val="24"/>
              </w:rPr>
              <w:t xml:space="preserve">2,8</w:t>
            </w:r>
          </w:p>
        </w:tc>
        <w:tc>
          <w:tcPr>
            <w:tcW w:w="794" w:type="dxa"/>
          </w:tcPr>
          <w:p>
            <w:pPr>
              <w:pStyle w:val="0"/>
            </w:pPr>
            <w:r>
              <w:rPr>
                <w:sz w:val="24"/>
              </w:rPr>
              <w:t xml:space="preserve">9,3</w:t>
            </w:r>
          </w:p>
        </w:tc>
        <w:tc>
          <w:tcPr>
            <w:tcW w:w="737" w:type="dxa"/>
          </w:tcPr>
          <w:p>
            <w:pPr>
              <w:pStyle w:val="0"/>
            </w:pPr>
            <w:r>
              <w:rPr>
                <w:sz w:val="24"/>
              </w:rPr>
              <w:t xml:space="preserve">75,0</w:t>
            </w:r>
          </w:p>
        </w:tc>
        <w:tc>
          <w:tcPr>
            <w:tcW w:w="737" w:type="dxa"/>
          </w:tcPr>
          <w:p>
            <w:pPr>
              <w:pStyle w:val="0"/>
            </w:pPr>
            <w:r>
              <w:rPr>
                <w:sz w:val="24"/>
              </w:rPr>
              <w:t xml:space="preserve">75,0</w:t>
            </w:r>
          </w:p>
        </w:tc>
        <w:tc>
          <w:tcPr>
            <w:tcW w:w="850" w:type="dxa"/>
          </w:tcPr>
          <w:p>
            <w:pPr>
              <w:pStyle w:val="0"/>
            </w:pPr>
            <w:r>
              <w:rPr>
                <w:sz w:val="24"/>
              </w:rPr>
              <w:t xml:space="preserve">75,0</w:t>
            </w:r>
          </w:p>
        </w:tc>
        <w:tc>
          <w:tcPr>
            <w:tcW w:w="794" w:type="dxa"/>
          </w:tcPr>
          <w:p>
            <w:pPr>
              <w:pStyle w:val="0"/>
            </w:pPr>
            <w:r>
              <w:rPr>
                <w:sz w:val="24"/>
              </w:rPr>
              <w:t xml:space="preserve">75,0</w:t>
            </w:r>
          </w:p>
        </w:tc>
        <w:tc>
          <w:tcPr>
            <w:tcW w:w="737" w:type="dxa"/>
          </w:tcPr>
          <w:p>
            <w:pPr>
              <w:pStyle w:val="0"/>
            </w:pPr>
            <w:r>
              <w:rPr>
                <w:sz w:val="24"/>
              </w:rPr>
              <w:t xml:space="preserve">25,0</w:t>
            </w:r>
          </w:p>
        </w:tc>
        <w:tc>
          <w:tcPr>
            <w:tcW w:w="737" w:type="dxa"/>
          </w:tcPr>
          <w:p>
            <w:pPr>
              <w:pStyle w:val="0"/>
            </w:pPr>
            <w:r>
              <w:rPr>
                <w:sz w:val="24"/>
              </w:rPr>
              <w:t xml:space="preserve">25,0</w:t>
            </w:r>
          </w:p>
        </w:tc>
        <w:tc>
          <w:tcPr>
            <w:tcW w:w="794" w:type="dxa"/>
          </w:tcPr>
          <w:p>
            <w:pPr>
              <w:pStyle w:val="0"/>
            </w:pPr>
            <w:r>
              <w:rPr>
                <w:sz w:val="24"/>
              </w:rPr>
              <w:t xml:space="preserve">25,0</w:t>
            </w:r>
          </w:p>
        </w:tc>
        <w:tc>
          <w:tcPr>
            <w:tcW w:w="737" w:type="dxa"/>
          </w:tcPr>
          <w:p>
            <w:pPr>
              <w:pStyle w:val="0"/>
            </w:pPr>
            <w:r>
              <w:rPr>
                <w:sz w:val="24"/>
              </w:rPr>
              <w:t xml:space="preserve">25,0</w:t>
            </w:r>
          </w:p>
        </w:tc>
        <w:tc>
          <w:tcPr>
            <w:tcW w:w="737" w:type="dxa"/>
          </w:tcPr>
          <w:p>
            <w:pPr>
              <w:pStyle w:val="0"/>
            </w:pPr>
            <w:r>
              <w:rPr>
                <w:sz w:val="24"/>
              </w:rPr>
              <w:t xml:space="preserve">25,0</w:t>
            </w:r>
          </w:p>
        </w:tc>
        <w:tc>
          <w:tcPr>
            <w:tcW w:w="794" w:type="dxa"/>
          </w:tcPr>
          <w:p>
            <w:pPr>
              <w:pStyle w:val="0"/>
            </w:pPr>
            <w:r>
              <w:rPr>
                <w:sz w:val="24"/>
              </w:rPr>
              <w:t xml:space="preserve">25,0</w:t>
            </w:r>
          </w:p>
        </w:tc>
        <w:tc>
          <w:tcPr>
            <w:tcW w:w="737" w:type="dxa"/>
          </w:tcPr>
          <w:p>
            <w:pPr>
              <w:pStyle w:val="0"/>
            </w:pPr>
            <w:r>
              <w:rPr>
                <w:sz w:val="24"/>
              </w:rPr>
              <w:t xml:space="preserve">25,0</w:t>
            </w:r>
          </w:p>
        </w:tc>
        <w:tc>
          <w:tcPr>
            <w:tcW w:w="737" w:type="dxa"/>
          </w:tcPr>
          <w:p>
            <w:pPr>
              <w:pStyle w:val="0"/>
            </w:pPr>
            <w:r>
              <w:rPr>
                <w:sz w:val="24"/>
              </w:rPr>
              <w:t xml:space="preserve">25,0</w:t>
            </w:r>
          </w:p>
        </w:tc>
        <w:tc>
          <w:tcPr>
            <w:tcW w:w="1077" w:type="dxa"/>
          </w:tcPr>
          <w:p>
            <w:pPr>
              <w:pStyle w:val="0"/>
            </w:pPr>
            <w:r>
              <w:rPr>
                <w:sz w:val="24"/>
              </w:rPr>
              <w:t xml:space="preserve">25,0</w:t>
            </w:r>
          </w:p>
        </w:tc>
      </w:tr>
      <w:tr>
        <w:tc>
          <w:tcPr>
            <w:tcW w:w="1984" w:type="dxa"/>
          </w:tcPr>
          <w:p>
            <w:pPr>
              <w:pStyle w:val="0"/>
            </w:pPr>
            <w:r>
              <w:rPr>
                <w:sz w:val="24"/>
              </w:rPr>
              <w:t xml:space="preserve">Доля участников Государственной программы и членов их семей, нуждавшихся в гарантированном медицинском обслуживании в Кемеровской области - Кузбассе в период адаптации, от общего числа участников Государственной программы и членов их семей в Кемеровской области - Кузбассе, его получивших</w:t>
            </w:r>
          </w:p>
        </w:tc>
        <w:tc>
          <w:tcPr>
            <w:tcW w:w="1274" w:type="dxa"/>
          </w:tcPr>
          <w:p>
            <w:pPr>
              <w:pStyle w:val="0"/>
              <w:jc w:val="center"/>
            </w:pPr>
            <w:r>
              <w:rPr>
                <w:sz w:val="24"/>
              </w:rPr>
              <w:t xml:space="preserve">процентов</w:t>
            </w:r>
          </w:p>
        </w:tc>
        <w:tc>
          <w:tcPr>
            <w:tcW w:w="794" w:type="dxa"/>
          </w:tcPr>
          <w:p>
            <w:pPr>
              <w:pStyle w:val="0"/>
            </w:pPr>
            <w:r>
              <w:rPr>
                <w:sz w:val="24"/>
              </w:rPr>
              <w:t xml:space="preserve">100,0</w:t>
            </w:r>
          </w:p>
        </w:tc>
        <w:tc>
          <w:tcPr>
            <w:tcW w:w="794" w:type="dxa"/>
          </w:tcPr>
          <w:p>
            <w:pPr>
              <w:pStyle w:val="0"/>
            </w:pPr>
            <w:r>
              <w:rPr>
                <w:sz w:val="24"/>
              </w:rPr>
              <w:t xml:space="preserve">100,0</w:t>
            </w:r>
          </w:p>
        </w:tc>
        <w:tc>
          <w:tcPr>
            <w:tcW w:w="794" w:type="dxa"/>
          </w:tcPr>
          <w:p>
            <w:pPr>
              <w:pStyle w:val="0"/>
            </w:pPr>
            <w:r>
              <w:rPr>
                <w:sz w:val="24"/>
              </w:rPr>
              <w:t xml:space="preserve">100,0</w:t>
            </w:r>
          </w:p>
        </w:tc>
        <w:tc>
          <w:tcPr>
            <w:tcW w:w="737" w:type="dxa"/>
          </w:tcPr>
          <w:p>
            <w:pPr>
              <w:pStyle w:val="0"/>
            </w:pPr>
            <w:r>
              <w:rPr>
                <w:sz w:val="24"/>
              </w:rPr>
              <w:t xml:space="preserve">100,0</w:t>
            </w:r>
          </w:p>
        </w:tc>
        <w:tc>
          <w:tcPr>
            <w:tcW w:w="737" w:type="dxa"/>
          </w:tcPr>
          <w:p>
            <w:pPr>
              <w:pStyle w:val="0"/>
            </w:pPr>
            <w:r>
              <w:rPr>
                <w:sz w:val="24"/>
              </w:rPr>
              <w:t xml:space="preserve">100,0</w:t>
            </w:r>
          </w:p>
        </w:tc>
        <w:tc>
          <w:tcPr>
            <w:tcW w:w="850" w:type="dxa"/>
          </w:tcPr>
          <w:p>
            <w:pPr>
              <w:pStyle w:val="0"/>
            </w:pPr>
            <w:r>
              <w:rPr>
                <w:sz w:val="24"/>
              </w:rPr>
              <w:t xml:space="preserve">100,0</w:t>
            </w:r>
          </w:p>
        </w:tc>
        <w:tc>
          <w:tcPr>
            <w:tcW w:w="794" w:type="dxa"/>
          </w:tcPr>
          <w:p>
            <w:pPr>
              <w:pStyle w:val="0"/>
            </w:pPr>
            <w:r>
              <w:rPr>
                <w:sz w:val="24"/>
              </w:rPr>
              <w:t xml:space="preserve">100,0</w:t>
            </w:r>
          </w:p>
        </w:tc>
        <w:tc>
          <w:tcPr>
            <w:tcW w:w="737" w:type="dxa"/>
          </w:tcPr>
          <w:p>
            <w:pPr>
              <w:pStyle w:val="0"/>
            </w:pPr>
            <w:r>
              <w:rPr>
                <w:sz w:val="24"/>
              </w:rPr>
              <w:t xml:space="preserve">100,0</w:t>
            </w:r>
          </w:p>
        </w:tc>
        <w:tc>
          <w:tcPr>
            <w:tcW w:w="737" w:type="dxa"/>
          </w:tcPr>
          <w:p>
            <w:pPr>
              <w:pStyle w:val="0"/>
            </w:pPr>
            <w:r>
              <w:rPr>
                <w:sz w:val="24"/>
              </w:rPr>
              <w:t xml:space="preserve">100,0</w:t>
            </w:r>
          </w:p>
        </w:tc>
        <w:tc>
          <w:tcPr>
            <w:tcW w:w="794" w:type="dxa"/>
          </w:tcPr>
          <w:p>
            <w:pPr>
              <w:pStyle w:val="0"/>
            </w:pPr>
            <w:r>
              <w:rPr>
                <w:sz w:val="24"/>
              </w:rPr>
              <w:t xml:space="preserve">100,0</w:t>
            </w:r>
          </w:p>
        </w:tc>
        <w:tc>
          <w:tcPr>
            <w:tcW w:w="737" w:type="dxa"/>
          </w:tcPr>
          <w:p>
            <w:pPr>
              <w:pStyle w:val="0"/>
            </w:pPr>
            <w:r>
              <w:rPr>
                <w:sz w:val="24"/>
              </w:rPr>
              <w:t xml:space="preserve">100,0</w:t>
            </w:r>
          </w:p>
        </w:tc>
        <w:tc>
          <w:tcPr>
            <w:tcW w:w="737" w:type="dxa"/>
          </w:tcPr>
          <w:p>
            <w:pPr>
              <w:pStyle w:val="0"/>
            </w:pPr>
            <w:r>
              <w:rPr>
                <w:sz w:val="24"/>
              </w:rPr>
              <w:t xml:space="preserve">100,0</w:t>
            </w:r>
          </w:p>
        </w:tc>
        <w:tc>
          <w:tcPr>
            <w:tcW w:w="794" w:type="dxa"/>
          </w:tcPr>
          <w:p>
            <w:pPr>
              <w:pStyle w:val="0"/>
            </w:pPr>
            <w:r>
              <w:rPr>
                <w:sz w:val="24"/>
              </w:rPr>
              <w:t xml:space="preserve">100,0</w:t>
            </w:r>
          </w:p>
        </w:tc>
        <w:tc>
          <w:tcPr>
            <w:tcW w:w="737" w:type="dxa"/>
          </w:tcPr>
          <w:p>
            <w:pPr>
              <w:pStyle w:val="0"/>
            </w:pPr>
            <w:r>
              <w:rPr>
                <w:sz w:val="24"/>
              </w:rPr>
              <w:t xml:space="preserve">100,0</w:t>
            </w:r>
          </w:p>
        </w:tc>
        <w:tc>
          <w:tcPr>
            <w:tcW w:w="737" w:type="dxa"/>
          </w:tcPr>
          <w:p>
            <w:pPr>
              <w:pStyle w:val="0"/>
            </w:pPr>
            <w:r>
              <w:rPr>
                <w:sz w:val="24"/>
              </w:rPr>
              <w:t xml:space="preserve">100,0</w:t>
            </w:r>
          </w:p>
        </w:tc>
        <w:tc>
          <w:tcPr>
            <w:tcW w:w="1077" w:type="dxa"/>
          </w:tcPr>
          <w:p>
            <w:pPr>
              <w:pStyle w:val="0"/>
            </w:pPr>
            <w:r>
              <w:rPr>
                <w:sz w:val="24"/>
              </w:rPr>
              <w:t xml:space="preserve">100,0</w:t>
            </w:r>
          </w:p>
        </w:tc>
      </w:tr>
      <w:tr>
        <w:tc>
          <w:tcPr>
            <w:gridSpan w:val="18"/>
            <w:tcW w:w="15845" w:type="dxa"/>
          </w:tcPr>
          <w:p>
            <w:pPr>
              <w:pStyle w:val="0"/>
            </w:pPr>
            <w:r>
              <w:rPr>
                <w:sz w:val="24"/>
              </w:rPr>
              <w:t xml:space="preserve">Цель 2. Улучшение демографической ситуации в Кемеровской области - Кузбассе, обеспечение экономики Кемеровской области - Кузбасса трудовыми ресурсами</w:t>
            </w:r>
          </w:p>
        </w:tc>
      </w:tr>
      <w:tr>
        <w:tblPrEx>
          <w:tblBorders>
            <w:insideH w:val="nil"/>
          </w:tblBorders>
        </w:tblPrEx>
        <w:tc>
          <w:tcPr>
            <w:tcW w:w="1984" w:type="dxa"/>
            <w:tcBorders>
              <w:bottom w:val="nil"/>
            </w:tcBorders>
          </w:tcPr>
          <w:p>
            <w:pPr>
              <w:pStyle w:val="0"/>
            </w:pPr>
            <w:r>
              <w:rPr>
                <w:sz w:val="24"/>
              </w:rPr>
              <w:t xml:space="preserve">Численность участников Государственной программы и членов их семей, прибывших в Кемеровскую область - Кузбасс и поставленных на учет в ГУ МВД России по Кемеровской области - Кузбассу</w:t>
            </w:r>
          </w:p>
        </w:tc>
        <w:tc>
          <w:tcPr>
            <w:tcW w:w="1274" w:type="dxa"/>
            <w:tcBorders>
              <w:bottom w:val="nil"/>
            </w:tcBorders>
          </w:tcPr>
          <w:p>
            <w:pPr>
              <w:pStyle w:val="0"/>
            </w:pPr>
            <w:r>
              <w:rPr>
                <w:sz w:val="24"/>
              </w:rPr>
              <w:t xml:space="preserve">человек</w:t>
            </w:r>
          </w:p>
        </w:tc>
        <w:tc>
          <w:tcPr>
            <w:tcW w:w="794" w:type="dxa"/>
            <w:tcBorders>
              <w:bottom w:val="nil"/>
            </w:tcBorders>
          </w:tcPr>
          <w:p>
            <w:pPr>
              <w:pStyle w:val="0"/>
            </w:pPr>
            <w:r>
              <w:rPr>
                <w:sz w:val="24"/>
              </w:rPr>
              <w:t xml:space="preserve">809</w:t>
            </w:r>
          </w:p>
        </w:tc>
        <w:tc>
          <w:tcPr>
            <w:tcW w:w="794" w:type="dxa"/>
            <w:tcBorders>
              <w:bottom w:val="nil"/>
            </w:tcBorders>
          </w:tcPr>
          <w:p>
            <w:pPr>
              <w:pStyle w:val="0"/>
            </w:pPr>
            <w:r>
              <w:rPr>
                <w:sz w:val="24"/>
              </w:rPr>
              <w:t xml:space="preserve">4309</w:t>
            </w:r>
          </w:p>
        </w:tc>
        <w:tc>
          <w:tcPr>
            <w:tcW w:w="794" w:type="dxa"/>
            <w:tcBorders>
              <w:bottom w:val="nil"/>
            </w:tcBorders>
          </w:tcPr>
          <w:p>
            <w:pPr>
              <w:pStyle w:val="0"/>
            </w:pPr>
            <w:r>
              <w:rPr>
                <w:sz w:val="24"/>
              </w:rPr>
              <w:t xml:space="preserve">3918</w:t>
            </w:r>
          </w:p>
        </w:tc>
        <w:tc>
          <w:tcPr>
            <w:tcW w:w="737" w:type="dxa"/>
            <w:tcBorders>
              <w:bottom w:val="nil"/>
            </w:tcBorders>
          </w:tcPr>
          <w:p>
            <w:pPr>
              <w:pStyle w:val="0"/>
            </w:pPr>
            <w:r>
              <w:rPr>
                <w:sz w:val="24"/>
              </w:rPr>
              <w:t xml:space="preserve">1300</w:t>
            </w:r>
          </w:p>
        </w:tc>
        <w:tc>
          <w:tcPr>
            <w:tcW w:w="737" w:type="dxa"/>
            <w:tcBorders>
              <w:bottom w:val="nil"/>
            </w:tcBorders>
          </w:tcPr>
          <w:p>
            <w:pPr>
              <w:pStyle w:val="0"/>
            </w:pPr>
            <w:r>
              <w:rPr>
                <w:sz w:val="24"/>
              </w:rPr>
              <w:t xml:space="preserve">900</w:t>
            </w:r>
          </w:p>
        </w:tc>
        <w:tc>
          <w:tcPr>
            <w:tcW w:w="850" w:type="dxa"/>
            <w:tcBorders>
              <w:bottom w:val="nil"/>
            </w:tcBorders>
          </w:tcPr>
          <w:p>
            <w:pPr>
              <w:pStyle w:val="0"/>
            </w:pPr>
            <w:r>
              <w:rPr>
                <w:sz w:val="24"/>
              </w:rPr>
              <w:t xml:space="preserve">900</w:t>
            </w:r>
          </w:p>
        </w:tc>
        <w:tc>
          <w:tcPr>
            <w:tcW w:w="794" w:type="dxa"/>
            <w:tcBorders>
              <w:bottom w:val="nil"/>
            </w:tcBorders>
          </w:tcPr>
          <w:p>
            <w:pPr>
              <w:pStyle w:val="0"/>
            </w:pPr>
            <w:r>
              <w:rPr>
                <w:sz w:val="24"/>
              </w:rPr>
              <w:t xml:space="preserve">900</w:t>
            </w:r>
          </w:p>
        </w:tc>
        <w:tc>
          <w:tcPr>
            <w:tcW w:w="737" w:type="dxa"/>
            <w:tcBorders>
              <w:bottom w:val="nil"/>
            </w:tcBorders>
          </w:tcPr>
          <w:p>
            <w:pPr>
              <w:pStyle w:val="0"/>
            </w:pPr>
            <w:r>
              <w:rPr>
                <w:sz w:val="24"/>
              </w:rPr>
              <w:t xml:space="preserve">1700</w:t>
            </w:r>
          </w:p>
        </w:tc>
        <w:tc>
          <w:tcPr>
            <w:tcW w:w="737" w:type="dxa"/>
            <w:tcBorders>
              <w:bottom w:val="nil"/>
            </w:tcBorders>
          </w:tcPr>
          <w:p>
            <w:pPr>
              <w:pStyle w:val="0"/>
            </w:pPr>
            <w:r>
              <w:rPr>
                <w:sz w:val="24"/>
              </w:rPr>
              <w:t xml:space="preserve">1700</w:t>
            </w:r>
          </w:p>
        </w:tc>
        <w:tc>
          <w:tcPr>
            <w:tcW w:w="794" w:type="dxa"/>
            <w:tcBorders>
              <w:bottom w:val="nil"/>
            </w:tcBorders>
          </w:tcPr>
          <w:p>
            <w:pPr>
              <w:pStyle w:val="0"/>
            </w:pPr>
            <w:r>
              <w:rPr>
                <w:sz w:val="24"/>
              </w:rPr>
              <w:t xml:space="preserve">600</w:t>
            </w:r>
          </w:p>
        </w:tc>
        <w:tc>
          <w:tcPr>
            <w:tcW w:w="737" w:type="dxa"/>
            <w:tcBorders>
              <w:bottom w:val="nil"/>
            </w:tcBorders>
          </w:tcPr>
          <w:p>
            <w:pPr>
              <w:pStyle w:val="0"/>
            </w:pPr>
            <w:r>
              <w:rPr>
                <w:sz w:val="24"/>
              </w:rPr>
              <w:t xml:space="preserve">600</w:t>
            </w:r>
          </w:p>
        </w:tc>
        <w:tc>
          <w:tcPr>
            <w:tcW w:w="737" w:type="dxa"/>
            <w:tcBorders>
              <w:bottom w:val="nil"/>
            </w:tcBorders>
          </w:tcPr>
          <w:p>
            <w:pPr>
              <w:pStyle w:val="0"/>
            </w:pPr>
            <w:r>
              <w:rPr>
                <w:sz w:val="24"/>
              </w:rPr>
              <w:t xml:space="preserve">600</w:t>
            </w:r>
          </w:p>
        </w:tc>
        <w:tc>
          <w:tcPr>
            <w:tcW w:w="794" w:type="dxa"/>
            <w:tcBorders>
              <w:bottom w:val="nil"/>
            </w:tcBorders>
          </w:tcPr>
          <w:p>
            <w:pPr>
              <w:pStyle w:val="0"/>
            </w:pPr>
            <w:r>
              <w:rPr>
                <w:sz w:val="24"/>
              </w:rPr>
              <w:t xml:space="preserve">420</w:t>
            </w:r>
          </w:p>
        </w:tc>
        <w:tc>
          <w:tcPr>
            <w:tcW w:w="737" w:type="dxa"/>
            <w:tcBorders>
              <w:bottom w:val="nil"/>
            </w:tcBorders>
          </w:tcPr>
          <w:p>
            <w:pPr>
              <w:pStyle w:val="0"/>
            </w:pPr>
            <w:r>
              <w:rPr>
                <w:sz w:val="24"/>
              </w:rPr>
              <w:t xml:space="preserve">420</w:t>
            </w:r>
          </w:p>
        </w:tc>
        <w:tc>
          <w:tcPr>
            <w:tcW w:w="737" w:type="dxa"/>
            <w:tcBorders>
              <w:bottom w:val="nil"/>
            </w:tcBorders>
          </w:tcPr>
          <w:p>
            <w:pPr>
              <w:pStyle w:val="0"/>
            </w:pPr>
            <w:r>
              <w:rPr>
                <w:sz w:val="24"/>
              </w:rPr>
              <w:t xml:space="preserve">420</w:t>
            </w:r>
          </w:p>
        </w:tc>
        <w:tc>
          <w:tcPr>
            <w:tcW w:w="1077" w:type="dxa"/>
            <w:tcBorders>
              <w:bottom w:val="nil"/>
            </w:tcBorders>
          </w:tcPr>
          <w:p>
            <w:pPr>
              <w:pStyle w:val="0"/>
            </w:pPr>
            <w:r>
              <w:rPr>
                <w:sz w:val="24"/>
              </w:rPr>
              <w:t xml:space="preserve">10460</w:t>
            </w:r>
          </w:p>
        </w:tc>
      </w:tr>
      <w:tr>
        <w:tblPrEx>
          <w:tblBorders>
            <w:insideH w:val="nil"/>
          </w:tblBorders>
        </w:tblPrEx>
        <w:tc>
          <w:tcPr>
            <w:gridSpan w:val="18"/>
            <w:tcW w:w="15845" w:type="dxa"/>
            <w:tcBorders>
              <w:top w:val="nil"/>
            </w:tcBorders>
          </w:tcPr>
          <w:p>
            <w:pPr>
              <w:pStyle w:val="0"/>
              <w:jc w:val="both"/>
            </w:pPr>
            <w:r>
              <w:rPr>
                <w:sz w:val="24"/>
              </w:rPr>
              <w:t xml:space="preserve">(в ред. </w:t>
            </w:r>
            <w:hyperlink w:history="0" r:id="rId94" w:tooltip="Постановление Правительства Кемеровской области - Кузбасса от 15.12.2025 N 72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15.12.2025</w:t>
            </w:r>
          </w:p>
          <w:p>
            <w:pPr>
              <w:pStyle w:val="0"/>
              <w:jc w:val="both"/>
            </w:pPr>
            <w:r>
              <w:rPr>
                <w:sz w:val="24"/>
              </w:rPr>
              <w:t xml:space="preserve">N 720)</w:t>
            </w:r>
          </w:p>
        </w:tc>
      </w:tr>
      <w:tr>
        <w:tc>
          <w:tcPr>
            <w:gridSpan w:val="18"/>
            <w:tcW w:w="15845" w:type="dxa"/>
          </w:tcPr>
          <w:p>
            <w:pPr>
              <w:pStyle w:val="0"/>
            </w:pPr>
            <w:r>
              <w:rPr>
                <w:sz w:val="24"/>
              </w:rPr>
              <w:t xml:space="preserve">Задача 2.1.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 расположенных на территории Кемеровской области - Кузбасса</w:t>
            </w:r>
          </w:p>
        </w:tc>
      </w:tr>
      <w:tr>
        <w:tc>
          <w:tcPr>
            <w:tcW w:w="1984" w:type="dxa"/>
          </w:tcPr>
          <w:p>
            <w:pPr>
              <w:pStyle w:val="0"/>
            </w:pPr>
            <w:r>
              <w:rPr>
                <w:sz w:val="24"/>
              </w:rPr>
              <w:t xml:space="preserve">Доля участников Государственной программы и членов их семей, получающих образование в профессиональных образовательных организациях и образовательных организациях высшего образования, расположенных на территории Кемеровской области - Кузбасса, от числа участников Государственной программы и членов их семей в возрастной категории до 25 лет</w:t>
            </w:r>
          </w:p>
        </w:tc>
        <w:tc>
          <w:tcPr>
            <w:tcW w:w="1274" w:type="dxa"/>
          </w:tcPr>
          <w:p>
            <w:pPr>
              <w:pStyle w:val="0"/>
              <w:jc w:val="center"/>
            </w:pPr>
            <w:r>
              <w:rPr>
                <w:sz w:val="24"/>
              </w:rPr>
              <w:t xml:space="preserve">процентов</w:t>
            </w:r>
          </w:p>
        </w:tc>
        <w:tc>
          <w:tcPr>
            <w:tcW w:w="794" w:type="dxa"/>
          </w:tcPr>
          <w:p>
            <w:pPr>
              <w:pStyle w:val="0"/>
            </w:pPr>
            <w:r>
              <w:rPr>
                <w:sz w:val="24"/>
              </w:rPr>
              <w:t xml:space="preserve">0</w:t>
            </w:r>
          </w:p>
        </w:tc>
        <w:tc>
          <w:tcPr>
            <w:tcW w:w="794" w:type="dxa"/>
          </w:tcPr>
          <w:p>
            <w:pPr>
              <w:pStyle w:val="0"/>
            </w:pPr>
            <w:r>
              <w:rPr>
                <w:sz w:val="24"/>
              </w:rPr>
              <w:t xml:space="preserve">1,4</w:t>
            </w:r>
          </w:p>
        </w:tc>
        <w:tc>
          <w:tcPr>
            <w:tcW w:w="794" w:type="dxa"/>
          </w:tcPr>
          <w:p>
            <w:pPr>
              <w:pStyle w:val="0"/>
            </w:pPr>
            <w:r>
              <w:rPr>
                <w:sz w:val="24"/>
              </w:rPr>
              <w:t xml:space="preserve">1,5</w:t>
            </w:r>
          </w:p>
        </w:tc>
        <w:tc>
          <w:tcPr>
            <w:tcW w:w="737" w:type="dxa"/>
          </w:tcPr>
          <w:p>
            <w:pPr>
              <w:pStyle w:val="0"/>
            </w:pPr>
            <w:r>
              <w:rPr>
                <w:sz w:val="24"/>
              </w:rPr>
              <w:t xml:space="preserve">5,0</w:t>
            </w:r>
          </w:p>
        </w:tc>
        <w:tc>
          <w:tcPr>
            <w:tcW w:w="737" w:type="dxa"/>
          </w:tcPr>
          <w:p>
            <w:pPr>
              <w:pStyle w:val="0"/>
            </w:pPr>
            <w:r>
              <w:rPr>
                <w:sz w:val="24"/>
              </w:rPr>
              <w:t xml:space="preserve">5,0</w:t>
            </w:r>
          </w:p>
        </w:tc>
        <w:tc>
          <w:tcPr>
            <w:tcW w:w="850" w:type="dxa"/>
          </w:tcPr>
          <w:p>
            <w:pPr>
              <w:pStyle w:val="0"/>
            </w:pPr>
            <w:r>
              <w:rPr>
                <w:sz w:val="24"/>
              </w:rPr>
              <w:t xml:space="preserve">5,0</w:t>
            </w:r>
          </w:p>
        </w:tc>
        <w:tc>
          <w:tcPr>
            <w:tcW w:w="794" w:type="dxa"/>
          </w:tcPr>
          <w:p>
            <w:pPr>
              <w:pStyle w:val="0"/>
            </w:pPr>
            <w:r>
              <w:rPr>
                <w:sz w:val="24"/>
              </w:rPr>
              <w:t xml:space="preserve">5,0</w:t>
            </w:r>
          </w:p>
        </w:tc>
        <w:tc>
          <w:tcPr>
            <w:tcW w:w="737" w:type="dxa"/>
          </w:tcPr>
          <w:p>
            <w:pPr>
              <w:pStyle w:val="0"/>
            </w:pPr>
            <w:r>
              <w:rPr>
                <w:sz w:val="24"/>
              </w:rPr>
              <w:t xml:space="preserve">10,0</w:t>
            </w:r>
          </w:p>
        </w:tc>
        <w:tc>
          <w:tcPr>
            <w:tcW w:w="737" w:type="dxa"/>
          </w:tcPr>
          <w:p>
            <w:pPr>
              <w:pStyle w:val="0"/>
            </w:pPr>
            <w:r>
              <w:rPr>
                <w:sz w:val="24"/>
              </w:rPr>
              <w:t xml:space="preserve">10,0</w:t>
            </w:r>
          </w:p>
        </w:tc>
        <w:tc>
          <w:tcPr>
            <w:tcW w:w="794" w:type="dxa"/>
          </w:tcPr>
          <w:p>
            <w:pPr>
              <w:pStyle w:val="0"/>
            </w:pPr>
            <w:r>
              <w:rPr>
                <w:sz w:val="24"/>
              </w:rPr>
              <w:t xml:space="preserve">10,0</w:t>
            </w:r>
          </w:p>
        </w:tc>
        <w:tc>
          <w:tcPr>
            <w:tcW w:w="737" w:type="dxa"/>
          </w:tcPr>
          <w:p>
            <w:pPr>
              <w:pStyle w:val="0"/>
            </w:pPr>
            <w:r>
              <w:rPr>
                <w:sz w:val="24"/>
              </w:rPr>
              <w:t xml:space="preserve">10,0</w:t>
            </w:r>
          </w:p>
        </w:tc>
        <w:tc>
          <w:tcPr>
            <w:tcW w:w="737" w:type="dxa"/>
          </w:tcPr>
          <w:p>
            <w:pPr>
              <w:pStyle w:val="0"/>
            </w:pPr>
            <w:r>
              <w:rPr>
                <w:sz w:val="24"/>
              </w:rPr>
              <w:t xml:space="preserve">10,0</w:t>
            </w:r>
          </w:p>
        </w:tc>
        <w:tc>
          <w:tcPr>
            <w:tcW w:w="794" w:type="dxa"/>
          </w:tcPr>
          <w:p>
            <w:pPr>
              <w:pStyle w:val="0"/>
            </w:pPr>
            <w:r>
              <w:rPr>
                <w:sz w:val="24"/>
              </w:rPr>
              <w:t xml:space="preserve">10,0</w:t>
            </w:r>
          </w:p>
        </w:tc>
        <w:tc>
          <w:tcPr>
            <w:tcW w:w="737" w:type="dxa"/>
          </w:tcPr>
          <w:p>
            <w:pPr>
              <w:pStyle w:val="0"/>
            </w:pPr>
            <w:r>
              <w:rPr>
                <w:sz w:val="24"/>
              </w:rPr>
              <w:t xml:space="preserve">10,0</w:t>
            </w:r>
          </w:p>
        </w:tc>
        <w:tc>
          <w:tcPr>
            <w:tcW w:w="737" w:type="dxa"/>
          </w:tcPr>
          <w:p>
            <w:pPr>
              <w:pStyle w:val="0"/>
            </w:pPr>
            <w:r>
              <w:rPr>
                <w:sz w:val="24"/>
              </w:rPr>
              <w:t xml:space="preserve">10,0</w:t>
            </w:r>
          </w:p>
        </w:tc>
        <w:tc>
          <w:tcPr>
            <w:tcW w:w="1077" w:type="dxa"/>
          </w:tcPr>
          <w:p>
            <w:pPr>
              <w:pStyle w:val="0"/>
            </w:pPr>
            <w:r>
              <w:rPr>
                <w:sz w:val="24"/>
              </w:rPr>
              <w:t xml:space="preserve">10,0</w:t>
            </w:r>
          </w:p>
        </w:tc>
      </w:tr>
      <w:tr>
        <w:tc>
          <w:tcPr>
            <w:gridSpan w:val="18"/>
            <w:tcW w:w="15845" w:type="dxa"/>
          </w:tcPr>
          <w:p>
            <w:pPr>
              <w:pStyle w:val="0"/>
              <w:jc w:val="both"/>
            </w:pPr>
            <w:r>
              <w:rPr>
                <w:sz w:val="24"/>
              </w:rPr>
              <w:t xml:space="preserve">Задача 2.2. Сокращение дефицита трудовых ресурсов</w:t>
            </w:r>
          </w:p>
        </w:tc>
      </w:tr>
      <w:tr>
        <w:tblPrEx>
          <w:tblBorders>
            <w:insideH w:val="nil"/>
          </w:tblBorders>
        </w:tblPrEx>
        <w:tc>
          <w:tcPr>
            <w:tcW w:w="1984" w:type="dxa"/>
            <w:tcBorders>
              <w:bottom w:val="nil"/>
            </w:tcBorders>
          </w:tcPr>
          <w:p>
            <w:pPr>
              <w:pStyle w:val="0"/>
            </w:pPr>
            <w:r>
              <w:rPr>
                <w:sz w:val="24"/>
              </w:rPr>
              <w:t xml:space="preserve">Доля занятых участников Государственной программы и членов их семей, в том числе работающих по найму, получающих среднее профессиональное и (или) высшее образование,</w:t>
            </w:r>
          </w:p>
          <w:p>
            <w:pPr>
              <w:pStyle w:val="0"/>
            </w:pPr>
            <w:r>
              <w:rPr>
                <w:sz w:val="24"/>
              </w:rPr>
              <w:t xml:space="preserve">осуществляющих предпринимательскую деятельность в качестве индивидуальных предпринимателей, а также глав крестьянских (фермерских) хозяйств или поставленных на учет физических лиц в качестве налогоплательщиков налога на профессиональный доход, в общем числе прибывших в Кемеровскую область - Кузбасс участников Государственной программы и членов их семей в трудоспособном возрасте</w:t>
            </w:r>
          </w:p>
        </w:tc>
        <w:tc>
          <w:tcPr>
            <w:tcW w:w="1274" w:type="dxa"/>
            <w:tcBorders>
              <w:bottom w:val="nil"/>
            </w:tcBorders>
          </w:tcPr>
          <w:p>
            <w:pPr>
              <w:pStyle w:val="0"/>
            </w:pPr>
            <w:r>
              <w:rPr>
                <w:sz w:val="24"/>
              </w:rPr>
              <w:t xml:space="preserve">процентов</w:t>
            </w:r>
          </w:p>
        </w:tc>
        <w:tc>
          <w:tcPr>
            <w:tcW w:w="794" w:type="dxa"/>
            <w:tcBorders>
              <w:bottom w:val="nil"/>
            </w:tcBorders>
          </w:tcPr>
          <w:p>
            <w:pPr>
              <w:pStyle w:val="0"/>
            </w:pPr>
            <w:r>
              <w:rPr>
                <w:sz w:val="24"/>
              </w:rPr>
              <w:t xml:space="preserve">81,7</w:t>
            </w:r>
          </w:p>
        </w:tc>
        <w:tc>
          <w:tcPr>
            <w:tcW w:w="794" w:type="dxa"/>
            <w:tcBorders>
              <w:bottom w:val="nil"/>
            </w:tcBorders>
          </w:tcPr>
          <w:p>
            <w:pPr>
              <w:pStyle w:val="0"/>
            </w:pPr>
            <w:r>
              <w:rPr>
                <w:sz w:val="24"/>
              </w:rPr>
              <w:t xml:space="preserve">59,9</w:t>
            </w:r>
          </w:p>
        </w:tc>
        <w:tc>
          <w:tcPr>
            <w:tcW w:w="794" w:type="dxa"/>
            <w:tcBorders>
              <w:bottom w:val="nil"/>
            </w:tcBorders>
          </w:tcPr>
          <w:p>
            <w:pPr>
              <w:pStyle w:val="0"/>
            </w:pPr>
            <w:r>
              <w:rPr>
                <w:sz w:val="24"/>
              </w:rPr>
              <w:t xml:space="preserve">75,0</w:t>
            </w:r>
          </w:p>
        </w:tc>
        <w:tc>
          <w:tcPr>
            <w:tcW w:w="737" w:type="dxa"/>
            <w:tcBorders>
              <w:bottom w:val="nil"/>
            </w:tcBorders>
          </w:tcPr>
          <w:p>
            <w:pPr>
              <w:pStyle w:val="0"/>
            </w:pPr>
            <w:r>
              <w:rPr>
                <w:sz w:val="24"/>
              </w:rPr>
              <w:t xml:space="preserve">75,0</w:t>
            </w:r>
          </w:p>
        </w:tc>
        <w:tc>
          <w:tcPr>
            <w:tcW w:w="737" w:type="dxa"/>
            <w:tcBorders>
              <w:bottom w:val="nil"/>
            </w:tcBorders>
          </w:tcPr>
          <w:p>
            <w:pPr>
              <w:pStyle w:val="0"/>
            </w:pPr>
            <w:r>
              <w:rPr>
                <w:sz w:val="24"/>
              </w:rPr>
              <w:t xml:space="preserve">75,0</w:t>
            </w:r>
          </w:p>
        </w:tc>
        <w:tc>
          <w:tcPr>
            <w:tcW w:w="850" w:type="dxa"/>
            <w:tcBorders>
              <w:bottom w:val="nil"/>
            </w:tcBorders>
          </w:tcPr>
          <w:p>
            <w:pPr>
              <w:pStyle w:val="0"/>
            </w:pPr>
            <w:r>
              <w:rPr>
                <w:sz w:val="24"/>
              </w:rPr>
              <w:t xml:space="preserve">75,0</w:t>
            </w:r>
          </w:p>
        </w:tc>
        <w:tc>
          <w:tcPr>
            <w:tcW w:w="794" w:type="dxa"/>
            <w:tcBorders>
              <w:bottom w:val="nil"/>
            </w:tcBorders>
          </w:tcPr>
          <w:p>
            <w:pPr>
              <w:pStyle w:val="0"/>
            </w:pPr>
            <w:r>
              <w:rPr>
                <w:sz w:val="24"/>
              </w:rPr>
              <w:t xml:space="preserve">75,0</w:t>
            </w:r>
          </w:p>
        </w:tc>
        <w:tc>
          <w:tcPr>
            <w:tcW w:w="737" w:type="dxa"/>
            <w:tcBorders>
              <w:bottom w:val="nil"/>
            </w:tcBorders>
          </w:tcPr>
          <w:p>
            <w:pPr>
              <w:pStyle w:val="0"/>
            </w:pPr>
            <w:r>
              <w:rPr>
                <w:sz w:val="24"/>
              </w:rPr>
              <w:t xml:space="preserve">75,0</w:t>
            </w:r>
          </w:p>
        </w:tc>
        <w:tc>
          <w:tcPr>
            <w:tcW w:w="737" w:type="dxa"/>
            <w:tcBorders>
              <w:bottom w:val="nil"/>
            </w:tcBorders>
          </w:tcPr>
          <w:p>
            <w:pPr>
              <w:pStyle w:val="0"/>
            </w:pPr>
            <w:r>
              <w:rPr>
                <w:sz w:val="24"/>
              </w:rPr>
              <w:t xml:space="preserve">75,0</w:t>
            </w:r>
          </w:p>
        </w:tc>
        <w:tc>
          <w:tcPr>
            <w:tcW w:w="794" w:type="dxa"/>
            <w:tcBorders>
              <w:bottom w:val="nil"/>
            </w:tcBorders>
          </w:tcPr>
          <w:p>
            <w:pPr>
              <w:pStyle w:val="0"/>
            </w:pPr>
            <w:r>
              <w:rPr>
                <w:sz w:val="24"/>
              </w:rPr>
              <w:t xml:space="preserve">75,0</w:t>
            </w:r>
          </w:p>
        </w:tc>
        <w:tc>
          <w:tcPr>
            <w:tcW w:w="737" w:type="dxa"/>
            <w:tcBorders>
              <w:bottom w:val="nil"/>
            </w:tcBorders>
          </w:tcPr>
          <w:p>
            <w:pPr>
              <w:pStyle w:val="0"/>
            </w:pPr>
            <w:r>
              <w:rPr>
                <w:sz w:val="24"/>
              </w:rPr>
              <w:t xml:space="preserve">75,0</w:t>
            </w:r>
          </w:p>
        </w:tc>
        <w:tc>
          <w:tcPr>
            <w:tcW w:w="737" w:type="dxa"/>
            <w:tcBorders>
              <w:bottom w:val="nil"/>
            </w:tcBorders>
          </w:tcPr>
          <w:p>
            <w:pPr>
              <w:pStyle w:val="0"/>
            </w:pPr>
            <w:r>
              <w:rPr>
                <w:sz w:val="24"/>
              </w:rPr>
              <w:t xml:space="preserve">75,0</w:t>
            </w:r>
          </w:p>
        </w:tc>
        <w:tc>
          <w:tcPr>
            <w:tcW w:w="794" w:type="dxa"/>
            <w:tcBorders>
              <w:bottom w:val="nil"/>
            </w:tcBorders>
          </w:tcPr>
          <w:p>
            <w:pPr>
              <w:pStyle w:val="0"/>
            </w:pPr>
            <w:r>
              <w:rPr>
                <w:sz w:val="24"/>
              </w:rPr>
              <w:t xml:space="preserve">75,0</w:t>
            </w:r>
          </w:p>
        </w:tc>
        <w:tc>
          <w:tcPr>
            <w:tcW w:w="737" w:type="dxa"/>
            <w:tcBorders>
              <w:bottom w:val="nil"/>
            </w:tcBorders>
          </w:tcPr>
          <w:p>
            <w:pPr>
              <w:pStyle w:val="0"/>
            </w:pPr>
            <w:r>
              <w:rPr>
                <w:sz w:val="24"/>
              </w:rPr>
              <w:t xml:space="preserve">75,0</w:t>
            </w:r>
          </w:p>
        </w:tc>
        <w:tc>
          <w:tcPr>
            <w:tcW w:w="737" w:type="dxa"/>
            <w:tcBorders>
              <w:bottom w:val="nil"/>
            </w:tcBorders>
          </w:tcPr>
          <w:p>
            <w:pPr>
              <w:pStyle w:val="0"/>
            </w:pPr>
            <w:r>
              <w:rPr>
                <w:sz w:val="24"/>
              </w:rPr>
              <w:t xml:space="preserve">75,0</w:t>
            </w:r>
          </w:p>
        </w:tc>
        <w:tc>
          <w:tcPr>
            <w:tcW w:w="1077" w:type="dxa"/>
            <w:tcBorders>
              <w:bottom w:val="nil"/>
            </w:tcBorders>
          </w:tcPr>
          <w:p>
            <w:pPr>
              <w:pStyle w:val="0"/>
            </w:pPr>
            <w:r>
              <w:rPr>
                <w:sz w:val="24"/>
              </w:rPr>
              <w:t xml:space="preserve">75,0</w:t>
            </w:r>
          </w:p>
        </w:tc>
      </w:tr>
      <w:tr>
        <w:tblPrEx>
          <w:tblBorders>
            <w:insideH w:val="nil"/>
          </w:tblBorders>
        </w:tblPrEx>
        <w:tc>
          <w:tcPr>
            <w:gridSpan w:val="18"/>
            <w:tcW w:w="15845" w:type="dxa"/>
            <w:tcBorders>
              <w:top w:val="nil"/>
            </w:tcBorders>
          </w:tcPr>
          <w:p>
            <w:pPr>
              <w:pStyle w:val="0"/>
              <w:jc w:val="both"/>
            </w:pPr>
            <w:r>
              <w:rPr>
                <w:sz w:val="24"/>
              </w:rPr>
              <w:t xml:space="preserve">(в ред. </w:t>
            </w:r>
            <w:hyperlink w:history="0" r:id="rId95"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w:t>
            </w:r>
          </w:p>
          <w:p>
            <w:pPr>
              <w:pStyle w:val="0"/>
              <w:jc w:val="both"/>
            </w:pPr>
            <w:r>
              <w:rPr>
                <w:sz w:val="24"/>
              </w:rPr>
              <w:t xml:space="preserve">N 430)</w:t>
            </w:r>
          </w:p>
        </w:tc>
      </w:tr>
      <w:tr>
        <w:tc>
          <w:tcPr>
            <w:gridSpan w:val="18"/>
            <w:tcW w:w="15845" w:type="dxa"/>
          </w:tcPr>
          <w:p>
            <w:pPr>
              <w:pStyle w:val="0"/>
            </w:pPr>
            <w:r>
              <w:rPr>
                <w:sz w:val="24"/>
              </w:rPr>
              <w:t xml:space="preserve">Задача 2.3. Развитие малого и среднего предпринимательства</w:t>
            </w:r>
          </w:p>
        </w:tc>
      </w:tr>
      <w:tr>
        <w:tc>
          <w:tcPr>
            <w:tcW w:w="1984" w:type="dxa"/>
          </w:tcPr>
          <w:p>
            <w:pPr>
              <w:pStyle w:val="0"/>
            </w:pPr>
            <w:r>
              <w:rPr>
                <w:sz w:val="24"/>
              </w:rPr>
              <w:t xml:space="preserve">Численность участников Государственной программы и членов их семей, прибывших в Кемеровскую область - Кузбасс, получивших поддержку в осуществлении малого и среднего предпринимательства, включая создание крестьянских (фермерских) хозяйств</w:t>
            </w:r>
          </w:p>
        </w:tc>
        <w:tc>
          <w:tcPr>
            <w:tcW w:w="1274" w:type="dxa"/>
          </w:tcPr>
          <w:p>
            <w:pPr>
              <w:pStyle w:val="0"/>
            </w:pPr>
            <w:r>
              <w:rPr>
                <w:sz w:val="24"/>
              </w:rPr>
              <w:t xml:space="preserve">человек</w:t>
            </w:r>
          </w:p>
        </w:tc>
        <w:tc>
          <w:tcPr>
            <w:tcW w:w="794" w:type="dxa"/>
          </w:tcPr>
          <w:p>
            <w:pPr>
              <w:pStyle w:val="0"/>
            </w:pPr>
            <w:r>
              <w:rPr>
                <w:sz w:val="24"/>
              </w:rPr>
              <w:t xml:space="preserve">0</w:t>
            </w:r>
          </w:p>
        </w:tc>
        <w:tc>
          <w:tcPr>
            <w:tcW w:w="794" w:type="dxa"/>
          </w:tcPr>
          <w:p>
            <w:pPr>
              <w:pStyle w:val="0"/>
            </w:pPr>
            <w:r>
              <w:rPr>
                <w:sz w:val="24"/>
              </w:rPr>
              <w:t xml:space="preserve">0</w:t>
            </w:r>
          </w:p>
        </w:tc>
        <w:tc>
          <w:tcPr>
            <w:tcW w:w="794" w:type="dxa"/>
          </w:tcPr>
          <w:p>
            <w:pPr>
              <w:pStyle w:val="0"/>
            </w:pPr>
            <w:r>
              <w:rPr>
                <w:sz w:val="24"/>
              </w:rPr>
              <w:t xml:space="preserve">0</w:t>
            </w:r>
          </w:p>
        </w:tc>
        <w:tc>
          <w:tcPr>
            <w:tcW w:w="737" w:type="dxa"/>
          </w:tcPr>
          <w:p>
            <w:pPr>
              <w:pStyle w:val="0"/>
            </w:pPr>
            <w:r>
              <w:rPr>
                <w:sz w:val="24"/>
              </w:rPr>
              <w:t xml:space="preserve">0</w:t>
            </w:r>
          </w:p>
        </w:tc>
        <w:tc>
          <w:tcPr>
            <w:tcW w:w="737" w:type="dxa"/>
          </w:tcPr>
          <w:p>
            <w:pPr>
              <w:pStyle w:val="0"/>
            </w:pPr>
            <w:r>
              <w:rPr>
                <w:sz w:val="24"/>
              </w:rPr>
              <w:t xml:space="preserve">1</w:t>
            </w:r>
          </w:p>
        </w:tc>
        <w:tc>
          <w:tcPr>
            <w:tcW w:w="850" w:type="dxa"/>
          </w:tcPr>
          <w:p>
            <w:pPr>
              <w:pStyle w:val="0"/>
            </w:pPr>
            <w:r>
              <w:rPr>
                <w:sz w:val="24"/>
              </w:rPr>
              <w:t xml:space="preserve">0</w:t>
            </w:r>
          </w:p>
        </w:tc>
        <w:tc>
          <w:tcPr>
            <w:tcW w:w="794" w:type="dxa"/>
          </w:tcPr>
          <w:p>
            <w:pPr>
              <w:pStyle w:val="0"/>
            </w:pPr>
            <w:r>
              <w:rPr>
                <w:sz w:val="24"/>
              </w:rPr>
              <w:t xml:space="preserve">0</w:t>
            </w:r>
          </w:p>
        </w:tc>
        <w:tc>
          <w:tcPr>
            <w:tcW w:w="737" w:type="dxa"/>
          </w:tcPr>
          <w:p>
            <w:pPr>
              <w:pStyle w:val="0"/>
            </w:pPr>
            <w:r>
              <w:rPr>
                <w:sz w:val="24"/>
              </w:rPr>
              <w:t xml:space="preserve">2</w:t>
            </w:r>
          </w:p>
        </w:tc>
        <w:tc>
          <w:tcPr>
            <w:tcW w:w="737" w:type="dxa"/>
          </w:tcPr>
          <w:p>
            <w:pPr>
              <w:pStyle w:val="0"/>
            </w:pPr>
            <w:r>
              <w:rPr>
                <w:sz w:val="24"/>
              </w:rPr>
              <w:t xml:space="preserve">2</w:t>
            </w:r>
          </w:p>
        </w:tc>
        <w:tc>
          <w:tcPr>
            <w:tcW w:w="794" w:type="dxa"/>
          </w:tcPr>
          <w:p>
            <w:pPr>
              <w:pStyle w:val="0"/>
            </w:pPr>
            <w:r>
              <w:rPr>
                <w:sz w:val="24"/>
              </w:rPr>
              <w:t xml:space="preserve">2</w:t>
            </w:r>
          </w:p>
        </w:tc>
        <w:tc>
          <w:tcPr>
            <w:tcW w:w="737" w:type="dxa"/>
          </w:tcPr>
          <w:p>
            <w:pPr>
              <w:pStyle w:val="0"/>
            </w:pPr>
            <w:r>
              <w:rPr>
                <w:sz w:val="24"/>
              </w:rPr>
              <w:t xml:space="preserve">2</w:t>
            </w:r>
          </w:p>
        </w:tc>
        <w:tc>
          <w:tcPr>
            <w:tcW w:w="737" w:type="dxa"/>
          </w:tcPr>
          <w:p>
            <w:pPr>
              <w:pStyle w:val="0"/>
            </w:pPr>
            <w:r>
              <w:rPr>
                <w:sz w:val="24"/>
              </w:rPr>
              <w:t xml:space="preserve">2</w:t>
            </w:r>
          </w:p>
        </w:tc>
        <w:tc>
          <w:tcPr>
            <w:tcW w:w="794" w:type="dxa"/>
          </w:tcPr>
          <w:p>
            <w:pPr>
              <w:pStyle w:val="0"/>
            </w:pPr>
            <w:r>
              <w:rPr>
                <w:sz w:val="24"/>
              </w:rPr>
              <w:t xml:space="preserve">2</w:t>
            </w:r>
          </w:p>
        </w:tc>
        <w:tc>
          <w:tcPr>
            <w:tcW w:w="737" w:type="dxa"/>
          </w:tcPr>
          <w:p>
            <w:pPr>
              <w:pStyle w:val="0"/>
            </w:pPr>
            <w:r>
              <w:rPr>
                <w:sz w:val="24"/>
              </w:rPr>
              <w:t xml:space="preserve">2</w:t>
            </w:r>
          </w:p>
        </w:tc>
        <w:tc>
          <w:tcPr>
            <w:tcW w:w="737" w:type="dxa"/>
          </w:tcPr>
          <w:p>
            <w:pPr>
              <w:pStyle w:val="0"/>
            </w:pPr>
            <w:r>
              <w:rPr>
                <w:sz w:val="24"/>
              </w:rPr>
              <w:t xml:space="preserve">2</w:t>
            </w:r>
          </w:p>
        </w:tc>
        <w:tc>
          <w:tcPr>
            <w:tcW w:w="1077" w:type="dxa"/>
          </w:tcPr>
          <w:p>
            <w:pPr>
              <w:pStyle w:val="0"/>
            </w:pPr>
            <w:r>
              <w:rPr>
                <w:sz w:val="24"/>
              </w:rPr>
              <w:t xml:space="preserve">17</w:t>
            </w:r>
          </w:p>
        </w:tc>
      </w:tr>
      <w:tr>
        <w:tblPrEx>
          <w:tblBorders>
            <w:insideH w:val="nil"/>
          </w:tblBorders>
        </w:tblPrEx>
        <w:tc>
          <w:tcPr>
            <w:gridSpan w:val="18"/>
            <w:tcW w:w="15845" w:type="dxa"/>
            <w:tcBorders>
              <w:bottom w:val="nil"/>
            </w:tcBorders>
          </w:tcPr>
          <w:p>
            <w:pPr>
              <w:pStyle w:val="0"/>
            </w:pPr>
            <w:r>
              <w:rPr>
                <w:sz w:val="24"/>
              </w:rPr>
              <w:t xml:space="preserve">Задача 2.4. Содействие самозанятости участников Государственной программы и членов их семей</w:t>
            </w:r>
          </w:p>
        </w:tc>
      </w:tr>
      <w:tr>
        <w:tblPrEx>
          <w:tblBorders>
            <w:insideH w:val="nil"/>
          </w:tblBorders>
        </w:tblPrEx>
        <w:tc>
          <w:tcPr>
            <w:gridSpan w:val="18"/>
            <w:tcW w:w="15845" w:type="dxa"/>
            <w:tcBorders>
              <w:top w:val="nil"/>
            </w:tcBorders>
          </w:tcPr>
          <w:p>
            <w:pPr>
              <w:pStyle w:val="0"/>
              <w:jc w:val="both"/>
            </w:pPr>
            <w:r>
              <w:rPr>
                <w:sz w:val="24"/>
              </w:rPr>
              <w:t xml:space="preserve">(введено </w:t>
            </w:r>
            <w:hyperlink w:history="0" r:id="rId96"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постановлением</w:t>
              </w:r>
            </w:hyperlink>
            <w:r>
              <w:rPr>
                <w:sz w:val="24"/>
              </w:rPr>
              <w:t xml:space="preserve"> Правительства Кемеровской области - Кузбасса от 11.07.2025</w:t>
            </w:r>
          </w:p>
          <w:p>
            <w:pPr>
              <w:pStyle w:val="0"/>
              <w:jc w:val="both"/>
            </w:pPr>
            <w:r>
              <w:rPr>
                <w:sz w:val="24"/>
              </w:rPr>
              <w:t xml:space="preserve">N 430)</w:t>
            </w:r>
          </w:p>
        </w:tc>
      </w:tr>
      <w:tr>
        <w:tblPrEx>
          <w:tblBorders>
            <w:insideH w:val="nil"/>
          </w:tblBorders>
        </w:tblPrEx>
        <w:tc>
          <w:tcPr>
            <w:tcW w:w="1984" w:type="dxa"/>
            <w:tcBorders>
              <w:bottom w:val="nil"/>
            </w:tcBorders>
          </w:tcPr>
          <w:p>
            <w:pPr>
              <w:pStyle w:val="0"/>
            </w:pPr>
            <w:r>
              <w:rPr>
                <w:sz w:val="24"/>
              </w:rPr>
              <w:t xml:space="preserve">Численность участников Государственной программы и членов их семей, получивших финансовую помощь в виде единовременной выплаты на организацию деятельности при государственной регистрации участника Государственной программы либо члена его семьи в качестве индивидуального предпринимателя или постановке на учет физического лица в качестве налогоплательщика налога на профессиональный доход</w:t>
            </w:r>
          </w:p>
        </w:tc>
        <w:tc>
          <w:tcPr>
            <w:tcW w:w="1274" w:type="dxa"/>
            <w:tcBorders>
              <w:bottom w:val="nil"/>
            </w:tcBorders>
          </w:tcPr>
          <w:p>
            <w:pPr>
              <w:pStyle w:val="0"/>
            </w:pPr>
            <w:r>
              <w:rPr>
                <w:sz w:val="24"/>
              </w:rPr>
              <w:t xml:space="preserve">человек</w:t>
            </w:r>
          </w:p>
        </w:tc>
        <w:tc>
          <w:tcPr>
            <w:tcW w:w="794" w:type="dxa"/>
            <w:tcBorders>
              <w:bottom w:val="nil"/>
            </w:tcBorders>
          </w:tcPr>
          <w:p>
            <w:pPr>
              <w:pStyle w:val="0"/>
            </w:pPr>
            <w:r>
              <w:rPr>
                <w:sz w:val="24"/>
              </w:rPr>
              <w:t xml:space="preserve">0</w:t>
            </w:r>
          </w:p>
        </w:tc>
        <w:tc>
          <w:tcPr>
            <w:tcW w:w="794" w:type="dxa"/>
            <w:tcBorders>
              <w:bottom w:val="nil"/>
            </w:tcBorders>
          </w:tcPr>
          <w:p>
            <w:pPr>
              <w:pStyle w:val="0"/>
            </w:pPr>
            <w:r>
              <w:rPr>
                <w:sz w:val="24"/>
              </w:rPr>
              <w:t xml:space="preserve">0</w:t>
            </w:r>
          </w:p>
        </w:tc>
        <w:tc>
          <w:tcPr>
            <w:tcW w:w="794" w:type="dxa"/>
            <w:tcBorders>
              <w:bottom w:val="nil"/>
            </w:tcBorders>
          </w:tcPr>
          <w:p>
            <w:pPr>
              <w:pStyle w:val="0"/>
            </w:pPr>
            <w:r>
              <w:rPr>
                <w:sz w:val="24"/>
              </w:rPr>
              <w:t xml:space="preserve">0</w:t>
            </w:r>
          </w:p>
        </w:tc>
        <w:tc>
          <w:tcPr>
            <w:tcW w:w="737" w:type="dxa"/>
            <w:tcBorders>
              <w:bottom w:val="nil"/>
            </w:tcBorders>
          </w:tcPr>
          <w:p>
            <w:pPr>
              <w:pStyle w:val="0"/>
            </w:pPr>
            <w:r>
              <w:rPr>
                <w:sz w:val="24"/>
              </w:rPr>
              <w:t xml:space="preserve">0</w:t>
            </w:r>
          </w:p>
        </w:tc>
        <w:tc>
          <w:tcPr>
            <w:tcW w:w="737" w:type="dxa"/>
            <w:tcBorders>
              <w:bottom w:val="nil"/>
            </w:tcBorders>
          </w:tcPr>
          <w:p>
            <w:pPr>
              <w:pStyle w:val="0"/>
            </w:pPr>
            <w:r>
              <w:rPr>
                <w:sz w:val="24"/>
              </w:rPr>
              <w:t xml:space="preserve">0</w:t>
            </w:r>
          </w:p>
        </w:tc>
        <w:tc>
          <w:tcPr>
            <w:tcW w:w="850" w:type="dxa"/>
            <w:tcBorders>
              <w:bottom w:val="nil"/>
            </w:tcBorders>
          </w:tcPr>
          <w:p>
            <w:pPr>
              <w:pStyle w:val="0"/>
            </w:pPr>
            <w:r>
              <w:rPr>
                <w:sz w:val="24"/>
              </w:rPr>
              <w:t xml:space="preserve">0</w:t>
            </w:r>
          </w:p>
        </w:tc>
        <w:tc>
          <w:tcPr>
            <w:tcW w:w="794" w:type="dxa"/>
            <w:tcBorders>
              <w:bottom w:val="nil"/>
            </w:tcBorders>
          </w:tcPr>
          <w:p>
            <w:pPr>
              <w:pStyle w:val="0"/>
            </w:pPr>
            <w:r>
              <w:rPr>
                <w:sz w:val="24"/>
              </w:rPr>
              <w:t xml:space="preserve">0</w:t>
            </w:r>
          </w:p>
        </w:tc>
        <w:tc>
          <w:tcPr>
            <w:tcW w:w="737" w:type="dxa"/>
            <w:tcBorders>
              <w:bottom w:val="nil"/>
            </w:tcBorders>
          </w:tcPr>
          <w:p>
            <w:pPr>
              <w:pStyle w:val="0"/>
            </w:pPr>
            <w:r>
              <w:rPr>
                <w:sz w:val="24"/>
              </w:rPr>
              <w:t xml:space="preserve">0</w:t>
            </w:r>
          </w:p>
        </w:tc>
        <w:tc>
          <w:tcPr>
            <w:tcW w:w="737" w:type="dxa"/>
            <w:tcBorders>
              <w:bottom w:val="nil"/>
            </w:tcBorders>
          </w:tcPr>
          <w:p>
            <w:pPr>
              <w:pStyle w:val="0"/>
            </w:pPr>
            <w:r>
              <w:rPr>
                <w:sz w:val="24"/>
              </w:rPr>
              <w:t xml:space="preserve">0</w:t>
            </w:r>
          </w:p>
        </w:tc>
        <w:tc>
          <w:tcPr>
            <w:tcW w:w="794" w:type="dxa"/>
            <w:tcBorders>
              <w:bottom w:val="nil"/>
            </w:tcBorders>
          </w:tcPr>
          <w:p>
            <w:pPr>
              <w:pStyle w:val="0"/>
            </w:pPr>
            <w:r>
              <w:rPr>
                <w:sz w:val="24"/>
              </w:rPr>
              <w:t xml:space="preserve">0</w:t>
            </w:r>
          </w:p>
        </w:tc>
        <w:tc>
          <w:tcPr>
            <w:tcW w:w="737" w:type="dxa"/>
            <w:tcBorders>
              <w:bottom w:val="nil"/>
            </w:tcBorders>
          </w:tcPr>
          <w:p>
            <w:pPr>
              <w:pStyle w:val="0"/>
            </w:pPr>
            <w:r>
              <w:rPr>
                <w:sz w:val="24"/>
              </w:rPr>
              <w:t xml:space="preserve">0</w:t>
            </w:r>
          </w:p>
        </w:tc>
        <w:tc>
          <w:tcPr>
            <w:tcW w:w="737" w:type="dxa"/>
            <w:tcBorders>
              <w:bottom w:val="nil"/>
            </w:tcBorders>
          </w:tcPr>
          <w:p>
            <w:pPr>
              <w:pStyle w:val="0"/>
            </w:pPr>
            <w:r>
              <w:rPr>
                <w:sz w:val="24"/>
              </w:rPr>
              <w:t xml:space="preserve">0</w:t>
            </w:r>
          </w:p>
        </w:tc>
        <w:tc>
          <w:tcPr>
            <w:tcW w:w="794" w:type="dxa"/>
            <w:tcBorders>
              <w:bottom w:val="nil"/>
            </w:tcBorders>
          </w:tcPr>
          <w:p>
            <w:pPr>
              <w:pStyle w:val="0"/>
            </w:pPr>
            <w:r>
              <w:rPr>
                <w:sz w:val="24"/>
              </w:rPr>
              <w:t xml:space="preserve">2</w:t>
            </w:r>
          </w:p>
        </w:tc>
        <w:tc>
          <w:tcPr>
            <w:tcW w:w="737" w:type="dxa"/>
            <w:tcBorders>
              <w:bottom w:val="nil"/>
            </w:tcBorders>
          </w:tcPr>
          <w:p>
            <w:pPr>
              <w:pStyle w:val="0"/>
            </w:pPr>
            <w:r>
              <w:rPr>
                <w:sz w:val="24"/>
              </w:rPr>
              <w:t xml:space="preserve">2</w:t>
            </w:r>
          </w:p>
        </w:tc>
        <w:tc>
          <w:tcPr>
            <w:tcW w:w="737" w:type="dxa"/>
            <w:tcBorders>
              <w:bottom w:val="nil"/>
            </w:tcBorders>
          </w:tcPr>
          <w:p>
            <w:pPr>
              <w:pStyle w:val="0"/>
            </w:pPr>
            <w:r>
              <w:rPr>
                <w:sz w:val="24"/>
              </w:rPr>
              <w:t xml:space="preserve">2</w:t>
            </w:r>
          </w:p>
        </w:tc>
        <w:tc>
          <w:tcPr>
            <w:tcW w:w="1077" w:type="dxa"/>
            <w:tcBorders>
              <w:bottom w:val="nil"/>
            </w:tcBorders>
          </w:tcPr>
          <w:p>
            <w:pPr>
              <w:pStyle w:val="0"/>
            </w:pPr>
            <w:r>
              <w:rPr>
                <w:sz w:val="24"/>
              </w:rPr>
              <w:t xml:space="preserve">6</w:t>
            </w:r>
          </w:p>
        </w:tc>
      </w:tr>
      <w:tr>
        <w:tblPrEx>
          <w:tblBorders>
            <w:insideH w:val="nil"/>
          </w:tblBorders>
        </w:tblPrEx>
        <w:tc>
          <w:tcPr>
            <w:gridSpan w:val="18"/>
            <w:tcW w:w="15845" w:type="dxa"/>
            <w:tcBorders>
              <w:top w:val="nil"/>
            </w:tcBorders>
          </w:tcPr>
          <w:p>
            <w:pPr>
              <w:pStyle w:val="0"/>
              <w:jc w:val="both"/>
            </w:pPr>
            <w:r>
              <w:rPr>
                <w:sz w:val="24"/>
              </w:rPr>
              <w:t xml:space="preserve">(введено </w:t>
            </w:r>
            <w:hyperlink w:history="0" r:id="rId97"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постановлением</w:t>
              </w:r>
            </w:hyperlink>
            <w:r>
              <w:rPr>
                <w:sz w:val="24"/>
              </w:rPr>
              <w:t xml:space="preserve"> Правительства Кемеровской области - Кузбасса от 11.07.2025</w:t>
            </w:r>
          </w:p>
          <w:p>
            <w:pPr>
              <w:pStyle w:val="0"/>
              <w:jc w:val="both"/>
            </w:pPr>
            <w:r>
              <w:rPr>
                <w:sz w:val="24"/>
              </w:rPr>
              <w:t xml:space="preserve">N 430)</w:t>
            </w:r>
          </w:p>
        </w:tc>
      </w:tr>
    </w:tbl>
    <w:p>
      <w:pPr>
        <w:sectPr>
          <w:headerReference w:type="default" r:id="rId91"/>
          <w:headerReference w:type="first" r:id="rId91"/>
          <w:footerReference w:type="default" r:id="rId92"/>
          <w:footerReference w:type="first" r:id="rId92"/>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w:t>
      </w:r>
    </w:p>
    <w:p>
      <w:pPr>
        <w:pStyle w:val="0"/>
        <w:jc w:val="right"/>
      </w:pPr>
      <w:r>
        <w:rPr>
          <w:sz w:val="24"/>
        </w:rPr>
        <w:t xml:space="preserve">Кемеровской области - Кузбасса</w:t>
      </w:r>
    </w:p>
    <w:p>
      <w:pPr>
        <w:pStyle w:val="0"/>
        <w:jc w:val="right"/>
      </w:pPr>
      <w:r>
        <w:rPr>
          <w:sz w:val="24"/>
        </w:rPr>
        <w:t xml:space="preserve">"Оказание содействия</w:t>
      </w:r>
    </w:p>
    <w:p>
      <w:pPr>
        <w:pStyle w:val="0"/>
        <w:jc w:val="right"/>
      </w:pPr>
      <w:r>
        <w:rPr>
          <w:sz w:val="24"/>
        </w:rPr>
        <w:t xml:space="preserve">добровольному переселению</w:t>
      </w:r>
    </w:p>
    <w:p>
      <w:pPr>
        <w:pStyle w:val="0"/>
        <w:jc w:val="right"/>
      </w:pPr>
      <w:r>
        <w:rPr>
          <w:sz w:val="24"/>
        </w:rPr>
        <w:t xml:space="preserve">в Кемеровскую область - Кузбасс</w:t>
      </w:r>
    </w:p>
    <w:p>
      <w:pPr>
        <w:pStyle w:val="0"/>
        <w:jc w:val="right"/>
      </w:pPr>
      <w:r>
        <w:rPr>
          <w:sz w:val="24"/>
        </w:rPr>
        <w:t xml:space="preserve">соотечественников, проживающих</w:t>
      </w:r>
    </w:p>
    <w:p>
      <w:pPr>
        <w:pStyle w:val="0"/>
        <w:jc w:val="right"/>
      </w:pPr>
      <w:r>
        <w:rPr>
          <w:sz w:val="24"/>
        </w:rPr>
        <w:t xml:space="preserve">за рубежом" на 2016 - 2027 годы</w:t>
      </w:r>
    </w:p>
    <w:p>
      <w:pPr>
        <w:pStyle w:val="0"/>
        <w:jc w:val="both"/>
      </w:pPr>
      <w:r>
        <w:rPr>
          <w:sz w:val="24"/>
        </w:rPr>
      </w:r>
    </w:p>
    <w:bookmarkStart w:id="1237" w:name="P1237"/>
    <w:bookmarkEnd w:id="1237"/>
    <w:p>
      <w:pPr>
        <w:pStyle w:val="2"/>
        <w:jc w:val="center"/>
      </w:pPr>
      <w:r>
        <w:rPr>
          <w:sz w:val="24"/>
        </w:rPr>
        <w:t xml:space="preserve">ПЕРЕЧЕНЬ</w:t>
      </w:r>
    </w:p>
    <w:p>
      <w:pPr>
        <w:pStyle w:val="2"/>
        <w:jc w:val="center"/>
      </w:pPr>
      <w:r>
        <w:rPr>
          <w:sz w:val="24"/>
        </w:rPr>
        <w:t xml:space="preserve">ОСНОВНЫХ МЕРОПРИЯТИЙ ГОСУДАРСТВЕННОЙ ПРОГРАММЫ КЕМЕРОВСКОЙ</w:t>
      </w:r>
    </w:p>
    <w:p>
      <w:pPr>
        <w:pStyle w:val="2"/>
        <w:jc w:val="center"/>
      </w:pPr>
      <w:r>
        <w:rPr>
          <w:sz w:val="24"/>
        </w:rPr>
        <w:t xml:space="preserve">ОБЛАСТИ - КУЗБАССА "ОКАЗАНИЕ СОДЕЙСТВИЯ ДОБРОВОЛЬНОМУ</w:t>
      </w:r>
    </w:p>
    <w:p>
      <w:pPr>
        <w:pStyle w:val="2"/>
        <w:jc w:val="center"/>
      </w:pPr>
      <w:r>
        <w:rPr>
          <w:sz w:val="24"/>
        </w:rPr>
        <w:t xml:space="preserve">ПЕРЕСЕЛЕНИЮ В КЕМЕРОВСКУЮ ОБЛАСТЬ - КУЗБАСС</w:t>
      </w:r>
    </w:p>
    <w:p>
      <w:pPr>
        <w:pStyle w:val="2"/>
        <w:jc w:val="center"/>
      </w:pPr>
      <w:r>
        <w:rPr>
          <w:sz w:val="24"/>
        </w:rPr>
        <w:t xml:space="preserve">СООТЕЧЕСТВЕННИКОВ, ПРОЖИВАЮЩИХ ЗА РУБЕЖОМ"</w:t>
      </w:r>
    </w:p>
    <w:p>
      <w:pPr>
        <w:pStyle w:val="2"/>
        <w:jc w:val="center"/>
      </w:pPr>
      <w:r>
        <w:rPr>
          <w:sz w:val="24"/>
        </w:rPr>
        <w:t xml:space="preserve">НА 2016 - 2027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Кемеровской области - Кузбасса</w:t>
            </w:r>
          </w:p>
          <w:p>
            <w:pPr>
              <w:pStyle w:val="0"/>
              <w:jc w:val="center"/>
            </w:pPr>
            <w:r>
              <w:rPr>
                <w:sz w:val="24"/>
                <w:color w:val="392c69"/>
              </w:rPr>
              <w:t xml:space="preserve">от 27.05.2021 </w:t>
            </w:r>
            <w:hyperlink w:history="0" r:id="rId98" w:tooltip="Постановление Правительства Кемеровской области - Кузбасса от 27.05.2021 N 27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270</w:t>
              </w:r>
            </w:hyperlink>
            <w:r>
              <w:rPr>
                <w:sz w:val="24"/>
                <w:color w:val="392c69"/>
              </w:rPr>
              <w:t xml:space="preserve">, от 30.05.2022 </w:t>
            </w:r>
            <w:hyperlink w:history="0" r:id="rId99"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color w:val="392c69"/>
              </w:rPr>
              <w:t xml:space="preserve">, от 15.05.2023 </w:t>
            </w:r>
            <w:hyperlink w:history="0" r:id="rId100"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color w:val="392c69"/>
              </w:rPr>
              <w:t xml:space="preserve">,</w:t>
            </w:r>
          </w:p>
          <w:p>
            <w:pPr>
              <w:pStyle w:val="0"/>
              <w:jc w:val="center"/>
            </w:pPr>
            <w:r>
              <w:rPr>
                <w:sz w:val="24"/>
                <w:color w:val="392c69"/>
              </w:rPr>
              <w:t xml:space="preserve">от 14.05.2024 </w:t>
            </w:r>
            <w:hyperlink w:history="0" r:id="rId101"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263</w:t>
              </w:r>
            </w:hyperlink>
            <w:r>
              <w:rPr>
                <w:sz w:val="24"/>
                <w:color w:val="392c69"/>
              </w:rPr>
              <w:t xml:space="preserve">, от 11.07.2025 </w:t>
            </w:r>
            <w:hyperlink w:history="0" r:id="rId102"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587"/>
        <w:gridCol w:w="907"/>
        <w:gridCol w:w="964"/>
        <w:gridCol w:w="1871"/>
        <w:gridCol w:w="1871"/>
      </w:tblGrid>
      <w:tr>
        <w:tc>
          <w:tcPr>
            <w:tcW w:w="1814" w:type="dxa"/>
            <w:vMerge w:val="restart"/>
          </w:tcPr>
          <w:p>
            <w:pPr>
              <w:pStyle w:val="0"/>
              <w:jc w:val="center"/>
            </w:pPr>
            <w:r>
              <w:rPr>
                <w:sz w:val="24"/>
              </w:rPr>
              <w:t xml:space="preserve">Основное мероприятие</w:t>
            </w:r>
          </w:p>
        </w:tc>
        <w:tc>
          <w:tcPr>
            <w:tcW w:w="1587" w:type="dxa"/>
            <w:vMerge w:val="restart"/>
          </w:tcPr>
          <w:p>
            <w:pPr>
              <w:pStyle w:val="0"/>
              <w:jc w:val="center"/>
            </w:pPr>
            <w:r>
              <w:rPr>
                <w:sz w:val="24"/>
              </w:rPr>
              <w:t xml:space="preserve">Ответственный исполнитель</w:t>
            </w:r>
          </w:p>
        </w:tc>
        <w:tc>
          <w:tcPr>
            <w:gridSpan w:val="2"/>
            <w:tcW w:w="1871" w:type="dxa"/>
          </w:tcPr>
          <w:p>
            <w:pPr>
              <w:pStyle w:val="0"/>
              <w:jc w:val="center"/>
            </w:pPr>
            <w:r>
              <w:rPr>
                <w:sz w:val="24"/>
              </w:rPr>
              <w:t xml:space="preserve">Срок реализации (годы)</w:t>
            </w:r>
          </w:p>
        </w:tc>
        <w:tc>
          <w:tcPr>
            <w:tcW w:w="1871" w:type="dxa"/>
            <w:vMerge w:val="restart"/>
          </w:tcPr>
          <w:p>
            <w:pPr>
              <w:pStyle w:val="0"/>
              <w:jc w:val="center"/>
            </w:pPr>
            <w:r>
              <w:rPr>
                <w:sz w:val="24"/>
              </w:rPr>
              <w:t xml:space="preserve">Ожидаемый непосредственный результат</w:t>
            </w:r>
          </w:p>
        </w:tc>
        <w:tc>
          <w:tcPr>
            <w:tcW w:w="1871" w:type="dxa"/>
            <w:vMerge w:val="restart"/>
          </w:tcPr>
          <w:p>
            <w:pPr>
              <w:pStyle w:val="0"/>
              <w:jc w:val="center"/>
            </w:pPr>
            <w:r>
              <w:rPr>
                <w:sz w:val="24"/>
              </w:rPr>
              <w:t xml:space="preserve">Риск неисполнения</w:t>
            </w:r>
          </w:p>
        </w:tc>
      </w:tr>
      <w:tr>
        <w:tc>
          <w:tcPr>
            <w:vMerge w:val="continue"/>
          </w:tcPr>
          <w:p/>
        </w:tc>
        <w:tc>
          <w:tcPr>
            <w:vMerge w:val="continue"/>
          </w:tcPr>
          <w:p/>
        </w:tc>
        <w:tc>
          <w:tcPr>
            <w:tcW w:w="907" w:type="dxa"/>
          </w:tcPr>
          <w:p>
            <w:pPr>
              <w:pStyle w:val="0"/>
              <w:jc w:val="center"/>
            </w:pPr>
            <w:r>
              <w:rPr>
                <w:sz w:val="24"/>
              </w:rPr>
              <w:t xml:space="preserve">начало</w:t>
            </w:r>
          </w:p>
        </w:tc>
        <w:tc>
          <w:tcPr>
            <w:tcW w:w="964" w:type="dxa"/>
          </w:tcPr>
          <w:p>
            <w:pPr>
              <w:pStyle w:val="0"/>
              <w:jc w:val="center"/>
            </w:pPr>
            <w:r>
              <w:rPr>
                <w:sz w:val="24"/>
              </w:rPr>
              <w:t xml:space="preserve">окончание</w:t>
            </w:r>
          </w:p>
        </w:tc>
        <w:tc>
          <w:tcPr>
            <w:vMerge w:val="continue"/>
          </w:tcPr>
          <w:p/>
        </w:tc>
        <w:tc>
          <w:tcPr>
            <w:vMerge w:val="continue"/>
          </w:tcPr>
          <w:p/>
        </w:tc>
      </w:tr>
      <w:tr>
        <w:tc>
          <w:tcPr>
            <w:tcW w:w="1814" w:type="dxa"/>
          </w:tcPr>
          <w:p>
            <w:pPr>
              <w:pStyle w:val="0"/>
              <w:jc w:val="center"/>
            </w:pPr>
            <w:r>
              <w:rPr>
                <w:sz w:val="24"/>
              </w:rPr>
              <w:t xml:space="preserve">1</w:t>
            </w:r>
          </w:p>
        </w:tc>
        <w:tc>
          <w:tcPr>
            <w:tcW w:w="1587" w:type="dxa"/>
          </w:tcPr>
          <w:p>
            <w:pPr>
              <w:pStyle w:val="0"/>
              <w:jc w:val="center"/>
            </w:pPr>
            <w:r>
              <w:rPr>
                <w:sz w:val="24"/>
              </w:rPr>
              <w:t xml:space="preserve">2</w:t>
            </w:r>
          </w:p>
        </w:tc>
        <w:tc>
          <w:tcPr>
            <w:tcW w:w="907" w:type="dxa"/>
          </w:tcPr>
          <w:p>
            <w:pPr>
              <w:pStyle w:val="0"/>
              <w:jc w:val="center"/>
            </w:pPr>
            <w:r>
              <w:rPr>
                <w:sz w:val="24"/>
              </w:rPr>
              <w:t xml:space="preserve">3</w:t>
            </w:r>
          </w:p>
        </w:tc>
        <w:tc>
          <w:tcPr>
            <w:tcW w:w="964" w:type="dxa"/>
          </w:tcPr>
          <w:p>
            <w:pPr>
              <w:pStyle w:val="0"/>
              <w:jc w:val="center"/>
            </w:pPr>
            <w:r>
              <w:rPr>
                <w:sz w:val="24"/>
              </w:rPr>
              <w:t xml:space="preserve">4</w:t>
            </w:r>
          </w:p>
        </w:tc>
        <w:tc>
          <w:tcPr>
            <w:tcW w:w="1871" w:type="dxa"/>
          </w:tcPr>
          <w:p>
            <w:pPr>
              <w:pStyle w:val="0"/>
              <w:jc w:val="center"/>
            </w:pPr>
            <w:r>
              <w:rPr>
                <w:sz w:val="24"/>
              </w:rPr>
              <w:t xml:space="preserve">5</w:t>
            </w:r>
          </w:p>
        </w:tc>
        <w:tc>
          <w:tcPr>
            <w:tcW w:w="1871" w:type="dxa"/>
          </w:tcPr>
          <w:p>
            <w:pPr>
              <w:pStyle w:val="0"/>
              <w:jc w:val="center"/>
            </w:pPr>
            <w:r>
              <w:rPr>
                <w:sz w:val="24"/>
              </w:rPr>
              <w:t xml:space="preserve">6</w:t>
            </w:r>
          </w:p>
        </w:tc>
      </w:tr>
      <w:tr>
        <w:tblPrEx>
          <w:tblBorders>
            <w:insideH w:val="nil"/>
          </w:tblBorders>
        </w:tblPrEx>
        <w:tc>
          <w:tcPr>
            <w:tcW w:w="1814" w:type="dxa"/>
            <w:tcBorders>
              <w:bottom w:val="nil"/>
            </w:tcBorders>
          </w:tcPr>
          <w:p>
            <w:pPr>
              <w:pStyle w:val="0"/>
            </w:pPr>
            <w:r>
              <w:rPr>
                <w:sz w:val="24"/>
              </w:rPr>
              <w:t xml:space="preserve">1. Нормативное правовое обеспечение реализации Программы</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Принятие нормативных правовых и иных актов, обеспечивающих эффективность реализации Программы</w:t>
            </w:r>
          </w:p>
        </w:tc>
        <w:tc>
          <w:tcPr>
            <w:tcW w:w="1871" w:type="dxa"/>
            <w:tcBorders>
              <w:bottom w:val="nil"/>
            </w:tcBorders>
          </w:tcPr>
          <w:p>
            <w:pPr>
              <w:pStyle w:val="0"/>
            </w:pPr>
            <w:r>
              <w:rPr>
                <w:sz w:val="24"/>
              </w:rPr>
              <w:t xml:space="preserve">Трудности с адаптацией соотечественников на новом месте жительства</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03"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04"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2. Информационное обеспечение реализации Программы</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Повышение информированности граждан</w:t>
            </w:r>
          </w:p>
        </w:tc>
        <w:tc>
          <w:tcPr>
            <w:tcW w:w="1871" w:type="dxa"/>
            <w:tcBorders>
              <w:bottom w:val="nil"/>
            </w:tcBorders>
          </w:tcPr>
          <w:p>
            <w:pPr>
              <w:pStyle w:val="0"/>
            </w:pPr>
            <w:r>
              <w:rPr>
                <w:sz w:val="24"/>
              </w:rPr>
              <w:t xml:space="preserve">Неинформированность соотечественников о возможностях Программы</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05"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06"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2.1. Проведение уполномоченным органом презентаций Программы в государствах постоянного проживания соотечественников, в том числе с использованием технических каналов связи</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Информирование соотечественников, проживающих за рубежом, о возможностях Программы</w:t>
            </w:r>
          </w:p>
        </w:tc>
        <w:tc>
          <w:tcPr>
            <w:tcW w:w="1871" w:type="dxa"/>
            <w:tcBorders>
              <w:bottom w:val="nil"/>
            </w:tcBorders>
          </w:tcPr>
          <w:p>
            <w:pPr>
              <w:pStyle w:val="0"/>
            </w:pPr>
            <w:r>
              <w:rPr>
                <w:sz w:val="24"/>
              </w:rPr>
              <w:t xml:space="preserve">Неинформированность соотечественников о возможностях Программы</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07"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08"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2.2. Организация подготовки и распространения информации в электронном виде, аудио- и видеоконтента, а также печатных информационных материалов, направленных на повышение информированности потенциальных участников Государственной программы о возможностях Программы и Кемеровской области - Кузбасса</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Повышение информированности граждан</w:t>
            </w:r>
          </w:p>
        </w:tc>
        <w:tc>
          <w:tcPr>
            <w:tcW w:w="1871" w:type="dxa"/>
            <w:tcBorders>
              <w:bottom w:val="nil"/>
            </w:tcBorders>
          </w:tcPr>
          <w:p>
            <w:pPr>
              <w:pStyle w:val="0"/>
            </w:pPr>
            <w:r>
              <w:rPr>
                <w:sz w:val="24"/>
              </w:rPr>
              <w:t xml:space="preserve">Неинформированность соотечественников о возможностях Программы</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09"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10"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3. Предоставление информационных, консультационных, юридических и других услуг участникам Государственной программы и членам их семей</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Информированность соотечественников о своих правах и обязанностях, мерах поддержки и т.д.</w:t>
            </w:r>
          </w:p>
        </w:tc>
        <w:tc>
          <w:tcPr>
            <w:tcW w:w="1871" w:type="dxa"/>
            <w:tcBorders>
              <w:bottom w:val="nil"/>
            </w:tcBorders>
          </w:tcPr>
          <w:p>
            <w:pPr>
              <w:pStyle w:val="0"/>
            </w:pPr>
            <w:r>
              <w:rPr>
                <w:sz w:val="24"/>
              </w:rPr>
              <w:t xml:space="preserve">Неинформированность соотечественников о возможностях Программы</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11"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12"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4. Мониторинг и размещение в информационно-телекоммуникационной сети "Интернет", в том числе на портале автоматизированной информационной системы "Соотечественники" (</w:t>
            </w:r>
            <w:hyperlink w:history="0" r:id="rId113">
              <w:r>
                <w:rPr>
                  <w:sz w:val="24"/>
                  <w:color w:val="0000ff"/>
                </w:rPr>
                <w:t xml:space="preserve">www.aiss.gov.ru</w:t>
              </w:r>
            </w:hyperlink>
            <w:r>
              <w:rPr>
                <w:sz w:val="24"/>
              </w:rPr>
              <w:t xml:space="preserve">), информации об уровне обеспеченности трудовыми ресурсами отдельных территорий, возможности трудоустройства и получения профессионального образования, оказания социальной поддержки, временного и постоянного жилищного обустройства участников Государственной программы и членов их семей</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Информированность соотечественников о трудоустройстве, мерах социальной поддержки и т.д.</w:t>
            </w:r>
          </w:p>
        </w:tc>
        <w:tc>
          <w:tcPr>
            <w:tcW w:w="1871" w:type="dxa"/>
            <w:tcBorders>
              <w:bottom w:val="nil"/>
            </w:tcBorders>
          </w:tcPr>
          <w:p>
            <w:pPr>
              <w:pStyle w:val="0"/>
            </w:pPr>
            <w:r>
              <w:rPr>
                <w:sz w:val="24"/>
              </w:rPr>
              <w:t xml:space="preserve">Попадание соотечественников в категорию безработных</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14"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15"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5. Социальное обеспечение участников Государственной программы и членов их семей и оказание им медицинской помощи до получения разрешения на временное проживание или до оформления гражданства Российской Федерации</w:t>
            </w:r>
          </w:p>
        </w:tc>
        <w:tc>
          <w:tcPr>
            <w:tcW w:w="1587" w:type="dxa"/>
            <w:tcBorders>
              <w:bottom w:val="nil"/>
            </w:tcBorders>
          </w:tcPr>
          <w:p>
            <w:pPr>
              <w:pStyle w:val="0"/>
            </w:pPr>
            <w:r>
              <w:rPr>
                <w:sz w:val="24"/>
              </w:rPr>
              <w:t xml:space="preserve">Министерство здравоохранения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Обеспечение реализации права участников Государственной программы и членов их семей на медицинскую помощь</w:t>
            </w:r>
          </w:p>
        </w:tc>
        <w:tc>
          <w:tcPr>
            <w:tcW w:w="1871" w:type="dxa"/>
            <w:tcBorders>
              <w:bottom w:val="nil"/>
            </w:tcBorders>
          </w:tcPr>
          <w:p>
            <w:pPr>
              <w:pStyle w:val="0"/>
            </w:pPr>
            <w:r>
              <w:rPr>
                <w:sz w:val="24"/>
              </w:rPr>
              <w:t xml:space="preserve">Отсутствие возможности получения медицинской помощи</w:t>
            </w:r>
          </w:p>
        </w:tc>
      </w:tr>
      <w:tr>
        <w:tblPrEx>
          <w:tblBorders>
            <w:insideH w:val="nil"/>
          </w:tblBorders>
        </w:tblPrEx>
        <w:tc>
          <w:tcPr>
            <w:gridSpan w:val="6"/>
            <w:tcW w:w="9014" w:type="dxa"/>
            <w:tcBorders>
              <w:top w:val="nil"/>
            </w:tcBorders>
          </w:tcPr>
          <w:p>
            <w:pPr>
              <w:pStyle w:val="0"/>
              <w:jc w:val="both"/>
            </w:pPr>
            <w:r>
              <w:rPr>
                <w:sz w:val="24"/>
              </w:rPr>
              <w:t xml:space="preserve">(в ред. </w:t>
            </w:r>
            <w:hyperlink w:history="0" r:id="rId116"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30.05.2022 N 325)</w:t>
            </w:r>
          </w:p>
        </w:tc>
      </w:tr>
      <w:tr>
        <w:tblPrEx>
          <w:tblBorders>
            <w:insideH w:val="nil"/>
          </w:tblBorders>
        </w:tblPrEx>
        <w:tc>
          <w:tcPr>
            <w:tcW w:w="1814" w:type="dxa"/>
            <w:tcBorders>
              <w:bottom w:val="nil"/>
            </w:tcBorders>
          </w:tcPr>
          <w:p>
            <w:pPr>
              <w:pStyle w:val="0"/>
            </w:pPr>
            <w:r>
              <w:rPr>
                <w:sz w:val="24"/>
              </w:rPr>
              <w:t xml:space="preserve">5.1. Обеспечение прав участников Государственной программы и членов их семей на получение медицинской помощи в рамках программ государственных гарантий бесплатного оказания гражданам медицинской помощи</w:t>
            </w:r>
          </w:p>
        </w:tc>
        <w:tc>
          <w:tcPr>
            <w:tcW w:w="1587" w:type="dxa"/>
            <w:tcBorders>
              <w:bottom w:val="nil"/>
            </w:tcBorders>
          </w:tcPr>
          <w:p>
            <w:pPr>
              <w:pStyle w:val="0"/>
            </w:pPr>
            <w:r>
              <w:rPr>
                <w:sz w:val="24"/>
              </w:rPr>
              <w:t xml:space="preserve">Министерство здравоохранения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Обеспечение реализации права участников Государственной программы и членов их семей на медицинскую помощь</w:t>
            </w:r>
          </w:p>
        </w:tc>
        <w:tc>
          <w:tcPr>
            <w:tcW w:w="1871" w:type="dxa"/>
            <w:tcBorders>
              <w:bottom w:val="nil"/>
            </w:tcBorders>
          </w:tcPr>
          <w:p>
            <w:pPr>
              <w:pStyle w:val="0"/>
            </w:pPr>
            <w:r>
              <w:rPr>
                <w:sz w:val="24"/>
              </w:rPr>
              <w:t xml:space="preserve">Отсутствие возможности получения медицинской помощи</w:t>
            </w:r>
          </w:p>
        </w:tc>
      </w:tr>
      <w:tr>
        <w:tblPrEx>
          <w:tblBorders>
            <w:insideH w:val="nil"/>
          </w:tblBorders>
        </w:tblPrEx>
        <w:tc>
          <w:tcPr>
            <w:gridSpan w:val="6"/>
            <w:tcW w:w="9014" w:type="dxa"/>
            <w:tcBorders>
              <w:top w:val="nil"/>
            </w:tcBorders>
          </w:tcPr>
          <w:p>
            <w:pPr>
              <w:pStyle w:val="0"/>
              <w:jc w:val="both"/>
            </w:pPr>
            <w:r>
              <w:rPr>
                <w:sz w:val="24"/>
              </w:rPr>
              <w:t xml:space="preserve">(в ред. </w:t>
            </w:r>
            <w:hyperlink w:history="0" r:id="rId117"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30.05.2022 N 325)</w:t>
            </w:r>
          </w:p>
        </w:tc>
      </w:tr>
      <w:tr>
        <w:tblPrEx>
          <w:tblBorders>
            <w:insideH w:val="nil"/>
          </w:tblBorders>
        </w:tblPrEx>
        <w:tc>
          <w:tcPr>
            <w:tcW w:w="1814" w:type="dxa"/>
            <w:tcBorders>
              <w:bottom w:val="nil"/>
            </w:tcBorders>
          </w:tcPr>
          <w:p>
            <w:pPr>
              <w:pStyle w:val="0"/>
            </w:pPr>
            <w:r>
              <w:rPr>
                <w:sz w:val="24"/>
              </w:rPr>
              <w:t xml:space="preserve">5.2. Компенсация расходов на оплату полисов добровольного медицинского страхования на срок, не превышающий 6 месяцев с даты постановки на учет в ГУ МВД России по Кемеровской области - Кузбассу</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2020</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Оказание финансовой поддержки</w:t>
            </w:r>
          </w:p>
        </w:tc>
        <w:tc>
          <w:tcPr>
            <w:tcW w:w="1871" w:type="dxa"/>
            <w:tcBorders>
              <w:bottom w:val="nil"/>
            </w:tcBorders>
          </w:tcPr>
          <w:p>
            <w:pPr>
              <w:pStyle w:val="0"/>
            </w:pPr>
            <w:r>
              <w:rPr>
                <w:sz w:val="24"/>
              </w:rPr>
              <w:t xml:space="preserve">Отсутствие возможности получения медицинской помощи</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18"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14.05.2024 </w:t>
            </w:r>
            <w:hyperlink w:history="0" r:id="rId119"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263</w:t>
              </w:r>
            </w:hyperlink>
            <w:r>
              <w:rPr>
                <w:sz w:val="24"/>
              </w:rPr>
              <w:t xml:space="preserve">, от 11.07.2025 </w:t>
            </w:r>
            <w:hyperlink w:history="0" r:id="rId120"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5.3. Выплата единовременного пособия на обустройство участникам Государственной программы и членам их семей</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2020</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Оказание финансовой поддержки</w:t>
            </w:r>
          </w:p>
        </w:tc>
        <w:tc>
          <w:tcPr>
            <w:tcW w:w="1871" w:type="dxa"/>
            <w:tcBorders>
              <w:bottom w:val="nil"/>
            </w:tcBorders>
          </w:tcPr>
          <w:p>
            <w:pPr>
              <w:pStyle w:val="0"/>
            </w:pPr>
            <w:r>
              <w:rPr>
                <w:sz w:val="24"/>
              </w:rPr>
              <w:t xml:space="preserve">Трудности с адаптацией соотечественников на новом месте жительства</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21"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22"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5.4. Содействие социальной и культурной адаптации и интеграции соотечественников, в том числе обеспечение доступа к библиотекам, учреждениям культурно-досугового типа, спортивным сооружениям</w:t>
            </w:r>
          </w:p>
        </w:tc>
        <w:tc>
          <w:tcPr>
            <w:tcW w:w="1587" w:type="dxa"/>
            <w:tcBorders>
              <w:bottom w:val="nil"/>
            </w:tcBorders>
          </w:tcPr>
          <w:p>
            <w:pPr>
              <w:pStyle w:val="0"/>
            </w:pPr>
            <w:r>
              <w:rPr>
                <w:sz w:val="24"/>
              </w:rPr>
              <w:t xml:space="preserve">Министерство культуры и национальной политики Кузбасса,</w:t>
            </w:r>
          </w:p>
          <w:p>
            <w:pPr>
              <w:pStyle w:val="0"/>
            </w:pPr>
            <w:r>
              <w:rPr>
                <w:sz w:val="24"/>
              </w:rPr>
              <w:t xml:space="preserve">Министерство физической культуры и спорта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Социальная, культурная адаптация и интеграция соотечественников</w:t>
            </w:r>
          </w:p>
        </w:tc>
        <w:tc>
          <w:tcPr>
            <w:tcW w:w="1871" w:type="dxa"/>
            <w:tcBorders>
              <w:bottom w:val="nil"/>
            </w:tcBorders>
          </w:tcPr>
          <w:p>
            <w:pPr>
              <w:pStyle w:val="0"/>
            </w:pPr>
            <w:r>
              <w:rPr>
                <w:sz w:val="24"/>
              </w:rPr>
              <w:t xml:space="preserve">Трудности с адаптацией соотечественников на новом месте жительства</w:t>
            </w:r>
          </w:p>
        </w:tc>
      </w:tr>
      <w:tr>
        <w:tblPrEx>
          <w:tblBorders>
            <w:insideH w:val="nil"/>
          </w:tblBorders>
        </w:tblPrEx>
        <w:tc>
          <w:tcPr>
            <w:gridSpan w:val="6"/>
            <w:tcW w:w="9014" w:type="dxa"/>
            <w:tcBorders>
              <w:top w:val="nil"/>
            </w:tcBorders>
          </w:tcPr>
          <w:p>
            <w:pPr>
              <w:pStyle w:val="0"/>
              <w:jc w:val="both"/>
            </w:pPr>
            <w:r>
              <w:rPr>
                <w:sz w:val="24"/>
              </w:rPr>
              <w:t xml:space="preserve">(в ред. </w:t>
            </w:r>
            <w:hyperlink w:history="0" r:id="rId123"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30.05.2022 N 325)</w:t>
            </w:r>
          </w:p>
        </w:tc>
      </w:tr>
      <w:tr>
        <w:tblPrEx>
          <w:tblBorders>
            <w:insideH w:val="nil"/>
          </w:tblBorders>
        </w:tblPrEx>
        <w:tc>
          <w:tcPr>
            <w:tcW w:w="1814" w:type="dxa"/>
            <w:tcBorders>
              <w:bottom w:val="nil"/>
            </w:tcBorders>
          </w:tcPr>
          <w:p>
            <w:pPr>
              <w:pStyle w:val="0"/>
            </w:pPr>
            <w:r>
              <w:rPr>
                <w:sz w:val="24"/>
              </w:rPr>
              <w:t xml:space="preserve">5.5. Обеспечение соотечественников услугами общего, профессионального и дополнительного образования</w:t>
            </w:r>
          </w:p>
        </w:tc>
        <w:tc>
          <w:tcPr>
            <w:tcW w:w="1587" w:type="dxa"/>
            <w:tcBorders>
              <w:bottom w:val="nil"/>
            </w:tcBorders>
          </w:tcPr>
          <w:p>
            <w:pPr>
              <w:pStyle w:val="0"/>
            </w:pPr>
            <w:r>
              <w:rPr>
                <w:sz w:val="24"/>
              </w:rPr>
              <w:t xml:space="preserve">Министерство образования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Обеспечение детей из семей участников Программы услугами дошкольных (при наличии мест), общеобразовательных организаций и организаций дополнительного образования</w:t>
            </w:r>
          </w:p>
        </w:tc>
        <w:tc>
          <w:tcPr>
            <w:tcW w:w="1871" w:type="dxa"/>
            <w:tcBorders>
              <w:bottom w:val="nil"/>
            </w:tcBorders>
          </w:tcPr>
          <w:p>
            <w:pPr>
              <w:pStyle w:val="0"/>
            </w:pPr>
            <w:r>
              <w:rPr>
                <w:sz w:val="24"/>
              </w:rPr>
              <w:t xml:space="preserve">Недостаточная обеспеченность местами в дошкольных образовательных организациях</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24"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15.05.2023 </w:t>
            </w:r>
            <w:hyperlink w:history="0" r:id="rId125"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11.07.2025 </w:t>
            </w:r>
            <w:hyperlink w:history="0" r:id="rId126"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5.6. Формирование толерантного отношения жителей Кемеровской области - Кузбасса к соотечественникам</w:t>
            </w:r>
          </w:p>
        </w:tc>
        <w:tc>
          <w:tcPr>
            <w:tcW w:w="1587" w:type="dxa"/>
            <w:tcBorders>
              <w:bottom w:val="nil"/>
            </w:tcBorders>
          </w:tcPr>
          <w:p>
            <w:pPr>
              <w:pStyle w:val="0"/>
            </w:pPr>
            <w:r>
              <w:rPr>
                <w:sz w:val="24"/>
              </w:rPr>
              <w:t xml:space="preserve">Министерство труда и социальной защиты Кузбасса,</w:t>
            </w:r>
          </w:p>
          <w:p>
            <w:pPr>
              <w:pStyle w:val="0"/>
            </w:pPr>
            <w:r>
              <w:rPr>
                <w:sz w:val="24"/>
              </w:rPr>
              <w:t xml:space="preserve">Министерство культуры и национальной политики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Проведение круглых столов, пресс-конференций, передач на радио, телевидении с участием соотечественников</w:t>
            </w:r>
          </w:p>
        </w:tc>
        <w:tc>
          <w:tcPr>
            <w:tcW w:w="1871" w:type="dxa"/>
            <w:tcBorders>
              <w:bottom w:val="nil"/>
            </w:tcBorders>
          </w:tcPr>
          <w:p>
            <w:pPr>
              <w:pStyle w:val="0"/>
            </w:pPr>
            <w:r>
              <w:rPr>
                <w:sz w:val="24"/>
              </w:rPr>
              <w:t xml:space="preserve">Обособление соотечественников, создание замкнутых этносоциальных групп, рост межнациональной напряженности</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27"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28"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5.7. Оказание мер социальной поддержки и предоставление социального обслуживания</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Обеспечение права соотечественников на социальную защиту на территории вселения в соответствии с действующим законодательством</w:t>
            </w:r>
          </w:p>
        </w:tc>
        <w:tc>
          <w:tcPr>
            <w:tcW w:w="1871" w:type="dxa"/>
            <w:tcBorders>
              <w:bottom w:val="nil"/>
            </w:tcBorders>
          </w:tcPr>
          <w:p>
            <w:pPr>
              <w:pStyle w:val="0"/>
            </w:pPr>
            <w:r>
              <w:rPr>
                <w:sz w:val="24"/>
              </w:rPr>
              <w:t xml:space="preserve">Трудности с адаптацией соотечественников на новом месте жительства</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29"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30"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6. Содействие в жилищном обустройстве участников Государственной программы и членов их семей, в том числе выделение переселенцам жилых помещений для временного размещения, обеспечение жилыми помещениями для временного размещения или компенсация найма жилья на срок не менее 6 месяцев либо осуществление иных мероприятий</w:t>
            </w:r>
          </w:p>
        </w:tc>
        <w:tc>
          <w:tcPr>
            <w:tcW w:w="1587" w:type="dxa"/>
            <w:tcBorders>
              <w:bottom w:val="nil"/>
            </w:tcBorders>
          </w:tcPr>
          <w:p>
            <w:pPr>
              <w:pStyle w:val="0"/>
            </w:pPr>
            <w:r>
              <w:rPr>
                <w:sz w:val="24"/>
              </w:rPr>
              <w:t xml:space="preserve">Министерство труда и социальной защиты Кузбасса,</w:t>
            </w:r>
          </w:p>
          <w:p>
            <w:pPr>
              <w:pStyle w:val="0"/>
            </w:pPr>
            <w:r>
              <w:rPr>
                <w:sz w:val="24"/>
              </w:rPr>
              <w:t xml:space="preserve">Министерство строительства Кузбасса,</w:t>
            </w:r>
          </w:p>
          <w:p>
            <w:pPr>
              <w:pStyle w:val="0"/>
            </w:pPr>
            <w:r>
              <w:rPr>
                <w:sz w:val="24"/>
              </w:rPr>
              <w:t xml:space="preserve">Комитет по управлению государственным имуществом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Оказание содействия соотечественникам в решении вопросов временного и постоянного жилищного обустройства</w:t>
            </w:r>
          </w:p>
        </w:tc>
        <w:tc>
          <w:tcPr>
            <w:tcW w:w="1871" w:type="dxa"/>
            <w:tcBorders>
              <w:bottom w:val="nil"/>
            </w:tcBorders>
          </w:tcPr>
          <w:p>
            <w:pPr>
              <w:pStyle w:val="0"/>
            </w:pPr>
            <w:r>
              <w:rPr>
                <w:sz w:val="24"/>
              </w:rPr>
              <w:t xml:space="preserve">Сложности с наймом и оплатой временного жилья, неспособность участника Государственной программы и членов его семьи нести расходы по приобретению постоянного жилья или оплате ипотечного кредита</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31"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32"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6.1. Предоставление компенсации расходов по договору найма (аренды) жилого помещения участникам Государственной программы и членам их семей, переселившимся в Кемеровскую область - Кузбасс</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Оказание финансовой поддержки</w:t>
            </w:r>
          </w:p>
        </w:tc>
        <w:tc>
          <w:tcPr>
            <w:tcW w:w="1871" w:type="dxa"/>
            <w:tcBorders>
              <w:bottom w:val="nil"/>
            </w:tcBorders>
          </w:tcPr>
          <w:p>
            <w:pPr>
              <w:pStyle w:val="0"/>
            </w:pPr>
            <w:r>
              <w:rPr>
                <w:sz w:val="24"/>
              </w:rPr>
              <w:t xml:space="preserve">Сложности с наймом и оплатой временного жилья, неспособность участника Государственной программы и членов его семьи нести расходы по приобретению постоянного жилья или оплате ипотечного кредита</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33"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34"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6.2. Содействие участникам Государственной программы и членам их семей в предоставлении им жилых помещений в рамках государственной </w:t>
            </w:r>
            <w:hyperlink w:history="0" r:id="rId135" w:tooltip="Постановление Правительства Кемеровской области - Кузбасса от 12.12.2023 N 816 (ред. от 08.10.2024) &quot;Об утверждении государственной программы Кемеровской области - Кузбасса &quot;Жилищная и социальная инфраструктура Кузбасса&quot; {КонсультантПлюс}">
              <w:r>
                <w:rPr>
                  <w:sz w:val="24"/>
                  <w:color w:val="0000ff"/>
                </w:rPr>
                <w:t xml:space="preserve">программы</w:t>
              </w:r>
            </w:hyperlink>
            <w:r>
              <w:rPr>
                <w:sz w:val="24"/>
              </w:rPr>
              <w:t xml:space="preserve"> Кемеровской области - Кузбасса "Жилищная и социальная инфраструктура Кузбасса", утвержденной постановлением Правительства Кемеровской области - Кузбасса от 12 декабря 2023 г. N 816</w:t>
            </w:r>
          </w:p>
        </w:tc>
        <w:tc>
          <w:tcPr>
            <w:tcW w:w="1587" w:type="dxa"/>
            <w:tcBorders>
              <w:bottom w:val="nil"/>
            </w:tcBorders>
          </w:tcPr>
          <w:p>
            <w:pPr>
              <w:pStyle w:val="0"/>
            </w:pPr>
            <w:r>
              <w:rPr>
                <w:sz w:val="24"/>
              </w:rPr>
              <w:t xml:space="preserve">Министерство труда и социальной защиты Кузбасса,</w:t>
            </w:r>
          </w:p>
          <w:p>
            <w:pPr>
              <w:pStyle w:val="0"/>
            </w:pPr>
            <w:r>
              <w:rPr>
                <w:sz w:val="24"/>
              </w:rPr>
              <w:t xml:space="preserve">Министерство строительства Кузбасса,</w:t>
            </w:r>
          </w:p>
          <w:p>
            <w:pPr>
              <w:pStyle w:val="0"/>
            </w:pPr>
            <w:r>
              <w:rPr>
                <w:sz w:val="24"/>
              </w:rPr>
              <w:t xml:space="preserve">Комитет по управлению государственным имуществом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Оказание содействия соотечественникам в решении вопросов временного и постоянного жилищного обустройства</w:t>
            </w:r>
          </w:p>
        </w:tc>
        <w:tc>
          <w:tcPr>
            <w:tcW w:w="1871" w:type="dxa"/>
            <w:tcBorders>
              <w:bottom w:val="nil"/>
            </w:tcBorders>
          </w:tcPr>
          <w:p>
            <w:pPr>
              <w:pStyle w:val="0"/>
            </w:pPr>
            <w:r>
              <w:rPr>
                <w:sz w:val="24"/>
              </w:rPr>
              <w:t xml:space="preserve">Сложности с наймом и оплатой временного жилья, неспособность участника Государственной программы и членов его семьи нести расходы по приобретению постоянного жилья или оплате ипотечного кредита</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36"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15.05.2023 </w:t>
            </w:r>
            <w:hyperlink w:history="0" r:id="rId137"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14.05.2024 </w:t>
            </w:r>
            <w:hyperlink w:history="0" r:id="rId138"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263</w:t>
              </w:r>
            </w:hyperlink>
            <w:r>
              <w:rPr>
                <w:sz w:val="24"/>
              </w:rPr>
              <w:t xml:space="preserve">, от 11.07.2025 </w:t>
            </w:r>
            <w:hyperlink w:history="0" r:id="rId139"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7. Создание и эксплуатация центров временного размещения</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Оказание содействия соотечественникам в решении вопросов временного жилищного обустройства</w:t>
            </w:r>
          </w:p>
        </w:tc>
        <w:tc>
          <w:tcPr>
            <w:tcW w:w="1871" w:type="dxa"/>
            <w:tcBorders>
              <w:bottom w:val="nil"/>
            </w:tcBorders>
          </w:tcPr>
          <w:p>
            <w:pPr>
              <w:pStyle w:val="0"/>
            </w:pPr>
            <w:r>
              <w:rPr>
                <w:sz w:val="24"/>
              </w:rPr>
              <w:t xml:space="preserve">Сложности с наймом и оплатой временного жилья, неспособность участника Государственной программы и членов его семьи нести расходы по приобретению постоянного жилья или оплате ипотечного кредита</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40"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41"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8. Содействие участникам Государственной программы и членам их семей в прохождении профессионального обучения и получении дополнительного профессионального образования, в том числе до приобретения ими гражданства Российской Федерации</w:t>
            </w:r>
          </w:p>
        </w:tc>
        <w:tc>
          <w:tcPr>
            <w:tcW w:w="1587" w:type="dxa"/>
            <w:tcBorders>
              <w:bottom w:val="nil"/>
            </w:tcBorders>
          </w:tcPr>
          <w:p>
            <w:pPr>
              <w:pStyle w:val="0"/>
            </w:pPr>
            <w:r>
              <w:rPr>
                <w:sz w:val="24"/>
              </w:rPr>
              <w:t xml:space="preserve">Министерство труда и социальной защиты Кузбасса,</w:t>
            </w:r>
          </w:p>
          <w:p>
            <w:pPr>
              <w:pStyle w:val="0"/>
            </w:pPr>
            <w:r>
              <w:rPr>
                <w:sz w:val="24"/>
              </w:rPr>
              <w:t xml:space="preserve">Министерство образования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Трудоустройство после обучения</w:t>
            </w:r>
          </w:p>
        </w:tc>
        <w:tc>
          <w:tcPr>
            <w:tcW w:w="1871" w:type="dxa"/>
            <w:tcBorders>
              <w:bottom w:val="nil"/>
            </w:tcBorders>
          </w:tcPr>
          <w:p>
            <w:pPr>
              <w:pStyle w:val="0"/>
            </w:pPr>
            <w:r>
              <w:rPr>
                <w:sz w:val="24"/>
              </w:rPr>
              <w:t xml:space="preserve">Отсутствие возможности трудоустройства по имеющейся профессии, полученному образованию</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42"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15.05.2023 </w:t>
            </w:r>
            <w:hyperlink w:history="0" r:id="rId143"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11.07.2025 </w:t>
            </w:r>
            <w:hyperlink w:history="0" r:id="rId144"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9. Содействие приобретению участниками Государственной программы земельных участков и жилья для постоянного проживания</w:t>
            </w:r>
          </w:p>
        </w:tc>
        <w:tc>
          <w:tcPr>
            <w:tcW w:w="1587" w:type="dxa"/>
            <w:tcBorders>
              <w:bottom w:val="nil"/>
            </w:tcBorders>
          </w:tcPr>
          <w:p>
            <w:pPr>
              <w:pStyle w:val="0"/>
            </w:pPr>
            <w:r>
              <w:rPr>
                <w:sz w:val="24"/>
              </w:rPr>
              <w:t xml:space="preserve">Министерство сельского хозяйства и перерабатывающей промышленности Кузбасса,</w:t>
            </w:r>
          </w:p>
          <w:p>
            <w:pPr>
              <w:pStyle w:val="0"/>
            </w:pPr>
            <w:r>
              <w:rPr>
                <w:sz w:val="24"/>
              </w:rPr>
              <w:t xml:space="preserve">Министерство строительства Кузбасса,</w:t>
            </w:r>
          </w:p>
          <w:p>
            <w:pPr>
              <w:pStyle w:val="0"/>
            </w:pPr>
            <w:r>
              <w:rPr>
                <w:sz w:val="24"/>
              </w:rPr>
              <w:t xml:space="preserve">Комитет по управлению государственным имуществом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Оказание содействия соотечественникам в решении вопросов жилищного обустройства</w:t>
            </w:r>
          </w:p>
        </w:tc>
        <w:tc>
          <w:tcPr>
            <w:tcW w:w="1871" w:type="dxa"/>
            <w:tcBorders>
              <w:bottom w:val="nil"/>
            </w:tcBorders>
          </w:tcPr>
          <w:p>
            <w:pPr>
              <w:pStyle w:val="0"/>
            </w:pPr>
            <w:r>
              <w:rPr>
                <w:sz w:val="24"/>
              </w:rPr>
              <w:t xml:space="preserve">Сложности с наймом и оплатой временного жилья, неспособность участника Государственной программы и членов его семьи нести расходы по приобретению постоянного жилья или оплате ипотечного кредита</w:t>
            </w:r>
          </w:p>
        </w:tc>
      </w:tr>
      <w:tr>
        <w:tblPrEx>
          <w:tblBorders>
            <w:insideH w:val="nil"/>
          </w:tblBorders>
        </w:tblPrEx>
        <w:tc>
          <w:tcPr>
            <w:gridSpan w:val="6"/>
            <w:tcW w:w="9014" w:type="dxa"/>
            <w:tcBorders>
              <w:top w:val="nil"/>
            </w:tcBorders>
          </w:tcPr>
          <w:p>
            <w:pPr>
              <w:pStyle w:val="0"/>
              <w:jc w:val="both"/>
            </w:pPr>
            <w:r>
              <w:rPr>
                <w:sz w:val="24"/>
              </w:rPr>
              <w:t xml:space="preserve">(в ред. </w:t>
            </w:r>
            <w:hyperlink w:history="0" r:id="rId145"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30.05.2022 N 325)</w:t>
            </w:r>
          </w:p>
        </w:tc>
      </w:tr>
      <w:tr>
        <w:tblPrEx>
          <w:tblBorders>
            <w:insideH w:val="nil"/>
          </w:tblBorders>
        </w:tblPrEx>
        <w:tc>
          <w:tcPr>
            <w:tcW w:w="1814" w:type="dxa"/>
            <w:tcBorders>
              <w:bottom w:val="nil"/>
            </w:tcBorders>
          </w:tcPr>
          <w:p>
            <w:pPr>
              <w:pStyle w:val="0"/>
            </w:pPr>
            <w:r>
              <w:rPr>
                <w:sz w:val="24"/>
              </w:rPr>
              <w:t xml:space="preserve">10. Проведение информационных мероприятий по вопросам участия в Государственной программе в образовательных организациях, расположенных на территории Кемеровской области - Кузбасса</w:t>
            </w:r>
          </w:p>
        </w:tc>
        <w:tc>
          <w:tcPr>
            <w:tcW w:w="1587" w:type="dxa"/>
            <w:tcBorders>
              <w:bottom w:val="nil"/>
            </w:tcBorders>
          </w:tcPr>
          <w:p>
            <w:pPr>
              <w:pStyle w:val="0"/>
            </w:pPr>
            <w:r>
              <w:rPr>
                <w:sz w:val="24"/>
              </w:rPr>
              <w:t xml:space="preserve">Министерство образования Кузбасса;</w:t>
            </w:r>
          </w:p>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Привлечение к участию в Государственной программе иностранных граждан, обучающихся в образовательных организациях, расположенных на территории Кемеровской области - Кузбасса</w:t>
            </w:r>
          </w:p>
        </w:tc>
        <w:tc>
          <w:tcPr>
            <w:tcW w:w="1871" w:type="dxa"/>
            <w:tcBorders>
              <w:bottom w:val="nil"/>
            </w:tcBorders>
          </w:tcPr>
          <w:p>
            <w:pPr>
              <w:pStyle w:val="0"/>
            </w:pPr>
            <w:r>
              <w:rPr>
                <w:sz w:val="24"/>
              </w:rPr>
              <w:t xml:space="preserve">Неинформированность соотечественников о возможностях Программы</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46"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15.05.2023 </w:t>
            </w:r>
            <w:hyperlink w:history="0" r:id="rId147"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11.07.2025 </w:t>
            </w:r>
            <w:hyperlink w:history="0" r:id="rId148"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11. Поощрение одаренных (талантливых) студентов - участников Государственной программы и членов их семей</w:t>
            </w:r>
          </w:p>
        </w:tc>
        <w:tc>
          <w:tcPr>
            <w:tcW w:w="1587" w:type="dxa"/>
            <w:tcBorders>
              <w:bottom w:val="nil"/>
            </w:tcBorders>
          </w:tcPr>
          <w:p>
            <w:pPr>
              <w:pStyle w:val="0"/>
            </w:pPr>
            <w:r>
              <w:rPr>
                <w:sz w:val="24"/>
              </w:rPr>
              <w:t xml:space="preserve">Министерство труда и социальной защиты Кузбасса,</w:t>
            </w:r>
          </w:p>
          <w:p>
            <w:pPr>
              <w:pStyle w:val="0"/>
            </w:pPr>
            <w:r>
              <w:rPr>
                <w:sz w:val="24"/>
              </w:rPr>
              <w:t xml:space="preserve">Министерство образования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Привлечение к участию в Государственной программе иностранных граждан, обучающихся в образовательных организациях, расположенных на территории Кемеровской области - Кузбасса</w:t>
            </w:r>
          </w:p>
        </w:tc>
        <w:tc>
          <w:tcPr>
            <w:tcW w:w="1871" w:type="dxa"/>
            <w:tcBorders>
              <w:bottom w:val="nil"/>
            </w:tcBorders>
          </w:tcPr>
          <w:p>
            <w:pPr>
              <w:pStyle w:val="0"/>
            </w:pPr>
            <w:r>
              <w:rPr>
                <w:sz w:val="24"/>
              </w:rPr>
              <w:t xml:space="preserve">Трудности с адаптацией соотечественников на новом месте жительства</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49"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15.05.2023 </w:t>
            </w:r>
            <w:hyperlink w:history="0" r:id="rId150"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11.07.2025 </w:t>
            </w:r>
            <w:hyperlink w:history="0" r:id="rId151"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12. Компенсация расходов участников Государственной программы и членов их семей на признание образования и (или) квалификации, признание ученых степеней, ученых званий, полученных в иностранном государстве</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Обеспечение права соотечественников на трудоустройство в соответствии с полученным образованием</w:t>
            </w:r>
          </w:p>
        </w:tc>
        <w:tc>
          <w:tcPr>
            <w:tcW w:w="1871" w:type="dxa"/>
            <w:tcBorders>
              <w:bottom w:val="nil"/>
            </w:tcBorders>
          </w:tcPr>
          <w:p>
            <w:pPr>
              <w:pStyle w:val="0"/>
            </w:pPr>
            <w:r>
              <w:rPr>
                <w:sz w:val="24"/>
              </w:rPr>
              <w:t xml:space="preserve">Отсутствие возможности трудоустройства по имеющейся профессии, полученному образованию</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52"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53"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13. Содействие трудоустройству и занятости участников Государственной программы и членов их семей</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Трудоустройство участников Государственной программы и членов их семей</w:t>
            </w:r>
          </w:p>
        </w:tc>
        <w:tc>
          <w:tcPr>
            <w:tcW w:w="1871" w:type="dxa"/>
            <w:tcBorders>
              <w:bottom w:val="nil"/>
            </w:tcBorders>
          </w:tcPr>
          <w:p>
            <w:pPr>
              <w:pStyle w:val="0"/>
            </w:pPr>
            <w:r>
              <w:rPr>
                <w:sz w:val="24"/>
              </w:rPr>
              <w:t xml:space="preserve">Попадание соотечественников в категорию безработных</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54"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55"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13.1. Организация профессиональной ориентации соотечественников в целях выбора сферы деятельности (профессии) и трудоустройства</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Подбор соотечественникам наиболее подходящей для них сферы деятельности</w:t>
            </w:r>
          </w:p>
        </w:tc>
        <w:tc>
          <w:tcPr>
            <w:tcW w:w="1871" w:type="dxa"/>
            <w:tcBorders>
              <w:bottom w:val="nil"/>
            </w:tcBorders>
          </w:tcPr>
          <w:p>
            <w:pPr>
              <w:pStyle w:val="0"/>
            </w:pPr>
            <w:r>
              <w:rPr>
                <w:sz w:val="24"/>
              </w:rPr>
              <w:t xml:space="preserve">Попадание соотечественников в категорию безработных</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56"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57"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13.2. Проведение информационно-разъяснительной работы с работодателями о порядке трудоустройства соотечественников</w:t>
            </w:r>
          </w:p>
        </w:tc>
        <w:tc>
          <w:tcPr>
            <w:tcW w:w="1587" w:type="dxa"/>
            <w:tcBorders>
              <w:bottom w:val="nil"/>
            </w:tcBorders>
          </w:tcPr>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Трудоустройство соотечественников</w:t>
            </w:r>
          </w:p>
        </w:tc>
        <w:tc>
          <w:tcPr>
            <w:tcW w:w="1871" w:type="dxa"/>
            <w:tcBorders>
              <w:bottom w:val="nil"/>
            </w:tcBorders>
          </w:tcPr>
          <w:p>
            <w:pPr>
              <w:pStyle w:val="0"/>
            </w:pPr>
            <w:r>
              <w:rPr>
                <w:sz w:val="24"/>
              </w:rPr>
              <w:t xml:space="preserve">Попадание соотечественников в категорию безработных</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58"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11.07.2025 </w:t>
            </w:r>
            <w:hyperlink w:history="0" r:id="rId159"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14. Оказание поддержки участникам Государственной программы и членам их семей в осуществлении малого и среднего предпринимательства, включая создание крестьянских (фермерских) хозяйств, в том числе выплата единовременного пособия на обустройство участникам Государственной программы, переселившимся в сельскую местность и открывшим крестьянское (фермерское) хозяйство</w:t>
            </w:r>
          </w:p>
        </w:tc>
        <w:tc>
          <w:tcPr>
            <w:tcW w:w="1587" w:type="dxa"/>
            <w:tcBorders>
              <w:bottom w:val="nil"/>
            </w:tcBorders>
          </w:tcPr>
          <w:p>
            <w:pPr>
              <w:pStyle w:val="0"/>
            </w:pPr>
            <w:r>
              <w:rPr>
                <w:sz w:val="24"/>
              </w:rPr>
              <w:t xml:space="preserve">Министерство труда и социальной защиты Кузбасса,</w:t>
            </w:r>
          </w:p>
          <w:p>
            <w:pPr>
              <w:pStyle w:val="0"/>
            </w:pPr>
            <w:r>
              <w:rPr>
                <w:sz w:val="24"/>
              </w:rPr>
              <w:t xml:space="preserve">Министерство экономического развития Кузбасса</w:t>
            </w:r>
          </w:p>
        </w:tc>
        <w:tc>
          <w:tcPr>
            <w:tcW w:w="907" w:type="dxa"/>
            <w:tcBorders>
              <w:bottom w:val="nil"/>
            </w:tcBorders>
          </w:tcPr>
          <w:p>
            <w:pPr>
              <w:pStyle w:val="0"/>
              <w:jc w:val="center"/>
            </w:pPr>
            <w:r>
              <w:rPr>
                <w:sz w:val="24"/>
              </w:rPr>
              <w:t xml:space="preserve">2020</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Развитие самозанятости соотечественников</w:t>
            </w:r>
          </w:p>
        </w:tc>
        <w:tc>
          <w:tcPr>
            <w:tcW w:w="1871" w:type="dxa"/>
            <w:tcBorders>
              <w:bottom w:val="nil"/>
            </w:tcBorders>
          </w:tcPr>
          <w:p>
            <w:pPr>
              <w:pStyle w:val="0"/>
            </w:pPr>
            <w:r>
              <w:rPr>
                <w:sz w:val="24"/>
              </w:rPr>
              <w:t xml:space="preserve">Отсутствие возможности заниматься предпринимательской деятельностью, сельскохозяйственной деятельностью и агропромышленным производством, ведением личного подсобного хозяйства, а также заниматься иной не запрещенной законодательством Российской Федерации деятельностью</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27.05.2021 </w:t>
            </w:r>
            <w:hyperlink w:history="0" r:id="rId160" w:tooltip="Постановление Правительства Кемеровской области - Кузбасса от 27.05.2021 N 27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270</w:t>
              </w:r>
            </w:hyperlink>
            <w:r>
              <w:rPr>
                <w:sz w:val="24"/>
              </w:rPr>
              <w:t xml:space="preserve">, от 30.05.2022 </w:t>
            </w:r>
            <w:hyperlink w:history="0" r:id="rId161"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15.05.2023 </w:t>
            </w:r>
            <w:hyperlink w:history="0" r:id="rId162"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11.07.2025 </w:t>
            </w:r>
            <w:hyperlink w:history="0" r:id="rId163"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15. Содействие самозанятости участников Государственной программы и членов их семей, в том числе путем создания условий для занятия предпринимательской деятельностью, в том числе в рамках действующих программ развития предпринимательской деятельности Кемеровской области - Кузбасса, или иной не запрещенной законодательством Российской Федерации деятельностью, при постановке на учет физического лица в качестве налогоплательщика налога на профессиональный доход</w:t>
            </w:r>
          </w:p>
        </w:tc>
        <w:tc>
          <w:tcPr>
            <w:tcW w:w="1587" w:type="dxa"/>
            <w:tcBorders>
              <w:bottom w:val="nil"/>
            </w:tcBorders>
          </w:tcPr>
          <w:p>
            <w:pPr>
              <w:pStyle w:val="0"/>
            </w:pPr>
            <w:r>
              <w:rPr>
                <w:sz w:val="24"/>
              </w:rPr>
              <w:t xml:space="preserve">Министерство экономического развития Кузбасса,</w:t>
            </w:r>
          </w:p>
          <w:p>
            <w:pPr>
              <w:pStyle w:val="0"/>
            </w:pPr>
            <w:r>
              <w:rPr>
                <w:sz w:val="24"/>
              </w:rPr>
              <w:t xml:space="preserve">Министерство сельского хозяйства и перерабатывающей промышленности Кузбасса,</w:t>
            </w:r>
          </w:p>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2016</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Развитие самозанятости соотечественников</w:t>
            </w:r>
          </w:p>
        </w:tc>
        <w:tc>
          <w:tcPr>
            <w:tcW w:w="1871" w:type="dxa"/>
            <w:tcBorders>
              <w:bottom w:val="nil"/>
            </w:tcBorders>
          </w:tcPr>
          <w:p>
            <w:pPr>
              <w:pStyle w:val="0"/>
            </w:pPr>
            <w:r>
              <w:rPr>
                <w:sz w:val="24"/>
              </w:rPr>
              <w:t xml:space="preserve">Отсутствие возможности заниматься предпринимательской деятельностью, сельскохозяйственной деятельностью и агропромышленным производством, ведением личного подсобного хозяйства, а также заниматься иной не запрещенной законодательством Российской Федерации деятельностью</w:t>
            </w:r>
          </w:p>
        </w:tc>
      </w:tr>
      <w:tr>
        <w:tblPrEx>
          <w:tblBorders>
            <w:insideH w:val="nil"/>
          </w:tblBorders>
        </w:tblPrEx>
        <w:tc>
          <w:tcPr>
            <w:gridSpan w:val="6"/>
            <w:tcW w:w="9014" w:type="dxa"/>
            <w:tcBorders>
              <w:top w:val="nil"/>
            </w:tcBorders>
          </w:tcPr>
          <w:p>
            <w:pPr>
              <w:pStyle w:val="0"/>
              <w:jc w:val="both"/>
            </w:pPr>
            <w:r>
              <w:rPr>
                <w:sz w:val="24"/>
              </w:rPr>
              <w:t xml:space="preserve">(в ред. постановлений Правительства Кемеровской области - Кузбасса от 27.05.2021 </w:t>
            </w:r>
            <w:hyperlink w:history="0" r:id="rId164" w:tooltip="Постановление Правительства Кемеровской области - Кузбасса от 27.05.2021 N 27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270</w:t>
              </w:r>
            </w:hyperlink>
            <w:r>
              <w:rPr>
                <w:sz w:val="24"/>
              </w:rPr>
              <w:t xml:space="preserve">, от 30.05.2022 </w:t>
            </w:r>
            <w:hyperlink w:history="0" r:id="rId165"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15.05.2023 </w:t>
            </w:r>
            <w:hyperlink w:history="0" r:id="rId166"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11.07.2025 </w:t>
            </w:r>
            <w:hyperlink w:history="0" r:id="rId167"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1814" w:type="dxa"/>
            <w:tcBorders>
              <w:bottom w:val="nil"/>
            </w:tcBorders>
          </w:tcPr>
          <w:p>
            <w:pPr>
              <w:pStyle w:val="0"/>
            </w:pPr>
            <w:r>
              <w:rPr>
                <w:sz w:val="24"/>
              </w:rPr>
              <w:t xml:space="preserve">16. Оказание финансовой помощи в виде единовременной выплаты на организацию деятельности при государственной регистрации участника Государственной программы либо члена его семьи в качестве индивидуального предпринимателя или постановке на учет физического лица в качестве налогоплательщика налога на профессиональный доход</w:t>
            </w:r>
          </w:p>
        </w:tc>
        <w:tc>
          <w:tcPr>
            <w:tcW w:w="1587" w:type="dxa"/>
            <w:tcBorders>
              <w:bottom w:val="nil"/>
            </w:tcBorders>
          </w:tcPr>
          <w:p>
            <w:pPr>
              <w:pStyle w:val="0"/>
            </w:pPr>
            <w:r>
              <w:rPr>
                <w:sz w:val="24"/>
              </w:rPr>
              <w:t xml:space="preserve">Министерство экономического развития Кузбасса,</w:t>
            </w:r>
          </w:p>
          <w:p>
            <w:pPr>
              <w:pStyle w:val="0"/>
            </w:pPr>
            <w:r>
              <w:rPr>
                <w:sz w:val="24"/>
              </w:rPr>
              <w:t xml:space="preserve">Министерство сельского хозяйства и перерабатывающей промышленности Кузбасса,</w:t>
            </w:r>
          </w:p>
          <w:p>
            <w:pPr>
              <w:pStyle w:val="0"/>
            </w:pPr>
            <w:r>
              <w:rPr>
                <w:sz w:val="24"/>
              </w:rPr>
              <w:t xml:space="preserve">Министерство труда и социальной защиты Кузбасса</w:t>
            </w:r>
          </w:p>
        </w:tc>
        <w:tc>
          <w:tcPr>
            <w:tcW w:w="907" w:type="dxa"/>
            <w:tcBorders>
              <w:bottom w:val="nil"/>
            </w:tcBorders>
          </w:tcPr>
          <w:p>
            <w:pPr>
              <w:pStyle w:val="0"/>
              <w:jc w:val="center"/>
            </w:pPr>
            <w:r>
              <w:rPr>
                <w:sz w:val="24"/>
              </w:rPr>
              <w:t xml:space="preserve">2024</w:t>
            </w:r>
          </w:p>
        </w:tc>
        <w:tc>
          <w:tcPr>
            <w:tcW w:w="964" w:type="dxa"/>
            <w:tcBorders>
              <w:bottom w:val="nil"/>
            </w:tcBorders>
          </w:tcPr>
          <w:p>
            <w:pPr>
              <w:pStyle w:val="0"/>
              <w:jc w:val="center"/>
            </w:pPr>
            <w:r>
              <w:rPr>
                <w:sz w:val="24"/>
              </w:rPr>
              <w:t xml:space="preserve">2027</w:t>
            </w:r>
          </w:p>
        </w:tc>
        <w:tc>
          <w:tcPr>
            <w:tcW w:w="1871" w:type="dxa"/>
            <w:tcBorders>
              <w:bottom w:val="nil"/>
            </w:tcBorders>
          </w:tcPr>
          <w:p>
            <w:pPr>
              <w:pStyle w:val="0"/>
            </w:pPr>
            <w:r>
              <w:rPr>
                <w:sz w:val="24"/>
              </w:rPr>
              <w:t xml:space="preserve">Развитие самозанятости соотечественников</w:t>
            </w:r>
          </w:p>
        </w:tc>
        <w:tc>
          <w:tcPr>
            <w:tcW w:w="1871" w:type="dxa"/>
            <w:tcBorders>
              <w:bottom w:val="nil"/>
            </w:tcBorders>
          </w:tcPr>
          <w:p>
            <w:pPr>
              <w:pStyle w:val="0"/>
            </w:pPr>
            <w:r>
              <w:rPr>
                <w:sz w:val="24"/>
              </w:rPr>
              <w:t xml:space="preserve">Отсутствие возможности заниматься предпринимательской деятельностью, сельскохозяйственной деятельностью и агропромышленным производством, ведением личного подсобного хозяйства, а также заниматься иной не запрещенной законодательством Российской Федерации деятельностью</w:t>
            </w:r>
          </w:p>
        </w:tc>
      </w:tr>
      <w:tr>
        <w:tblPrEx>
          <w:tblBorders>
            <w:insideH w:val="nil"/>
          </w:tblBorders>
        </w:tblPrEx>
        <w:tc>
          <w:tcPr>
            <w:gridSpan w:val="6"/>
            <w:tcW w:w="9014" w:type="dxa"/>
            <w:tcBorders>
              <w:top w:val="nil"/>
            </w:tcBorders>
          </w:tcPr>
          <w:p>
            <w:pPr>
              <w:pStyle w:val="0"/>
              <w:jc w:val="both"/>
            </w:pPr>
            <w:r>
              <w:rPr>
                <w:sz w:val="24"/>
              </w:rPr>
              <w:t xml:space="preserve">(п. 16 введен </w:t>
            </w:r>
            <w:hyperlink w:history="0" r:id="rId168"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постановлением</w:t>
              </w:r>
            </w:hyperlink>
            <w:r>
              <w:rPr>
                <w:sz w:val="24"/>
              </w:rPr>
              <w:t xml:space="preserve"> Правительства Кемеровской области - Кузбасса от 11.07.2025 N 430)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w:t>
      </w:r>
    </w:p>
    <w:p>
      <w:pPr>
        <w:pStyle w:val="0"/>
        <w:jc w:val="right"/>
      </w:pPr>
      <w:r>
        <w:rPr>
          <w:sz w:val="24"/>
        </w:rPr>
        <w:t xml:space="preserve">Кемеровской области - Кузбасса</w:t>
      </w:r>
    </w:p>
    <w:p>
      <w:pPr>
        <w:pStyle w:val="0"/>
        <w:jc w:val="right"/>
      </w:pPr>
      <w:r>
        <w:rPr>
          <w:sz w:val="24"/>
        </w:rPr>
        <w:t xml:space="preserve">"Оказание содействия</w:t>
      </w:r>
    </w:p>
    <w:p>
      <w:pPr>
        <w:pStyle w:val="0"/>
        <w:jc w:val="right"/>
      </w:pPr>
      <w:r>
        <w:rPr>
          <w:sz w:val="24"/>
        </w:rPr>
        <w:t xml:space="preserve">добровольному переселению</w:t>
      </w:r>
    </w:p>
    <w:p>
      <w:pPr>
        <w:pStyle w:val="0"/>
        <w:jc w:val="right"/>
      </w:pPr>
      <w:r>
        <w:rPr>
          <w:sz w:val="24"/>
        </w:rPr>
        <w:t xml:space="preserve">в Кемеровскую область - Кузбасс</w:t>
      </w:r>
    </w:p>
    <w:p>
      <w:pPr>
        <w:pStyle w:val="0"/>
        <w:jc w:val="right"/>
      </w:pPr>
      <w:r>
        <w:rPr>
          <w:sz w:val="24"/>
        </w:rPr>
        <w:t xml:space="preserve">соотечественников, проживающих</w:t>
      </w:r>
    </w:p>
    <w:p>
      <w:pPr>
        <w:pStyle w:val="0"/>
        <w:jc w:val="right"/>
      </w:pPr>
      <w:r>
        <w:rPr>
          <w:sz w:val="24"/>
        </w:rPr>
        <w:t xml:space="preserve">за рубежом" на 2016 - 2027 годы</w:t>
      </w:r>
    </w:p>
    <w:p>
      <w:pPr>
        <w:pStyle w:val="0"/>
        <w:jc w:val="both"/>
      </w:pPr>
      <w:r>
        <w:rPr>
          <w:sz w:val="24"/>
        </w:rPr>
      </w:r>
    </w:p>
    <w:bookmarkStart w:id="1494" w:name="P1494"/>
    <w:bookmarkEnd w:id="1494"/>
    <w:p>
      <w:pPr>
        <w:pStyle w:val="2"/>
        <w:jc w:val="center"/>
      </w:pPr>
      <w:r>
        <w:rPr>
          <w:sz w:val="24"/>
        </w:rPr>
        <w:t xml:space="preserve">ПЕРЕЧЕНЬ</w:t>
      </w:r>
    </w:p>
    <w:p>
      <w:pPr>
        <w:pStyle w:val="2"/>
        <w:jc w:val="center"/>
      </w:pPr>
      <w:r>
        <w:rPr>
          <w:sz w:val="24"/>
        </w:rPr>
        <w:t xml:space="preserve">НОРМАТИВНЫХ ПРАВОВЫХ АКТОВ, ПРИНИМАЕМЫХ В ЦЕЛЯХ РЕАЛИЗАЦИИ</w:t>
      </w:r>
    </w:p>
    <w:p>
      <w:pPr>
        <w:pStyle w:val="2"/>
        <w:jc w:val="center"/>
      </w:pPr>
      <w:r>
        <w:rPr>
          <w:sz w:val="24"/>
        </w:rPr>
        <w:t xml:space="preserve">ГОСУДАРСТВЕННОЙ ПРОГРАММЫ КЕМЕРОВСКОЙ ОБЛАСТИ - КУЗБАССА</w:t>
      </w:r>
    </w:p>
    <w:p>
      <w:pPr>
        <w:pStyle w:val="2"/>
        <w:jc w:val="center"/>
      </w:pPr>
      <w:r>
        <w:rPr>
          <w:sz w:val="24"/>
        </w:rPr>
        <w:t xml:space="preserve">"ОКАЗАНИЕ СОДЕЙСТВИЯ ДОБРОВОЛЬНОМУ ПЕРЕСЕЛЕНИЮ В КЕМЕРОВСКУЮ</w:t>
      </w:r>
    </w:p>
    <w:p>
      <w:pPr>
        <w:pStyle w:val="2"/>
        <w:jc w:val="center"/>
      </w:pPr>
      <w:r>
        <w:rPr>
          <w:sz w:val="24"/>
        </w:rPr>
        <w:t xml:space="preserve">ОБЛАСТЬ - КУЗБАСС СООТЕЧЕСТВЕННИКОВ, ПРОЖИВАЮЩИХ ЗА РУБЕЖОМ"</w:t>
      </w:r>
    </w:p>
    <w:p>
      <w:pPr>
        <w:pStyle w:val="2"/>
        <w:jc w:val="center"/>
      </w:pPr>
      <w:r>
        <w:rPr>
          <w:sz w:val="24"/>
        </w:rPr>
        <w:t xml:space="preserve">НА 2016 - 2027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Кемеровской области - Кузбасса</w:t>
            </w:r>
          </w:p>
          <w:p>
            <w:pPr>
              <w:pStyle w:val="0"/>
              <w:jc w:val="center"/>
            </w:pPr>
            <w:r>
              <w:rPr>
                <w:sz w:val="24"/>
                <w:color w:val="392c69"/>
              </w:rPr>
              <w:t xml:space="preserve">от 30.05.2022 </w:t>
            </w:r>
            <w:hyperlink w:history="0" r:id="rId169"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color w:val="392c69"/>
              </w:rPr>
              <w:t xml:space="preserve">, от 15.05.2023 </w:t>
            </w:r>
            <w:hyperlink w:history="0" r:id="rId170"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color w:val="392c69"/>
              </w:rPr>
              <w:t xml:space="preserve">, от 11.07.2025 </w:t>
            </w:r>
            <w:hyperlink w:history="0" r:id="rId171"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211"/>
        <w:gridCol w:w="3005"/>
        <w:gridCol w:w="1587"/>
        <w:gridCol w:w="1757"/>
      </w:tblGrid>
      <w:tr>
        <w:tc>
          <w:tcPr>
            <w:tcW w:w="510" w:type="dxa"/>
          </w:tcPr>
          <w:p>
            <w:pPr>
              <w:pStyle w:val="0"/>
              <w:jc w:val="center"/>
            </w:pPr>
            <w:r>
              <w:rPr>
                <w:sz w:val="24"/>
              </w:rPr>
              <w:t xml:space="preserve">N п/п</w:t>
            </w:r>
          </w:p>
        </w:tc>
        <w:tc>
          <w:tcPr>
            <w:tcW w:w="2211" w:type="dxa"/>
          </w:tcPr>
          <w:p>
            <w:pPr>
              <w:pStyle w:val="0"/>
              <w:jc w:val="center"/>
            </w:pPr>
            <w:r>
              <w:rPr>
                <w:sz w:val="24"/>
              </w:rPr>
              <w:t xml:space="preserve">Вид нормативного правового акта</w:t>
            </w:r>
          </w:p>
        </w:tc>
        <w:tc>
          <w:tcPr>
            <w:tcW w:w="3005" w:type="dxa"/>
          </w:tcPr>
          <w:p>
            <w:pPr>
              <w:pStyle w:val="0"/>
              <w:jc w:val="center"/>
            </w:pPr>
            <w:r>
              <w:rPr>
                <w:sz w:val="24"/>
              </w:rPr>
              <w:t xml:space="preserve">Основные положения нормативного правового акта</w:t>
            </w:r>
          </w:p>
        </w:tc>
        <w:tc>
          <w:tcPr>
            <w:tcW w:w="1587" w:type="dxa"/>
          </w:tcPr>
          <w:p>
            <w:pPr>
              <w:pStyle w:val="0"/>
              <w:jc w:val="center"/>
            </w:pPr>
            <w:r>
              <w:rPr>
                <w:sz w:val="24"/>
              </w:rPr>
              <w:t xml:space="preserve">Исполнители</w:t>
            </w:r>
          </w:p>
        </w:tc>
        <w:tc>
          <w:tcPr>
            <w:tcW w:w="1757" w:type="dxa"/>
          </w:tcPr>
          <w:p>
            <w:pPr>
              <w:pStyle w:val="0"/>
              <w:jc w:val="center"/>
            </w:pPr>
            <w:r>
              <w:rPr>
                <w:sz w:val="24"/>
              </w:rPr>
              <w:t xml:space="preserve">Ожидаемые сроки принятия</w:t>
            </w:r>
          </w:p>
        </w:tc>
      </w:tr>
      <w:tr>
        <w:tc>
          <w:tcPr>
            <w:tcW w:w="510" w:type="dxa"/>
          </w:tcPr>
          <w:p>
            <w:pPr>
              <w:pStyle w:val="0"/>
              <w:jc w:val="center"/>
            </w:pPr>
            <w:r>
              <w:rPr>
                <w:sz w:val="24"/>
              </w:rPr>
              <w:t xml:space="preserve">1</w:t>
            </w:r>
          </w:p>
        </w:tc>
        <w:tc>
          <w:tcPr>
            <w:tcW w:w="2211" w:type="dxa"/>
          </w:tcPr>
          <w:p>
            <w:pPr>
              <w:pStyle w:val="0"/>
              <w:jc w:val="center"/>
            </w:pPr>
            <w:r>
              <w:rPr>
                <w:sz w:val="24"/>
              </w:rPr>
              <w:t xml:space="preserve">2</w:t>
            </w:r>
          </w:p>
        </w:tc>
        <w:tc>
          <w:tcPr>
            <w:tcW w:w="3005" w:type="dxa"/>
          </w:tcPr>
          <w:p>
            <w:pPr>
              <w:pStyle w:val="0"/>
              <w:jc w:val="center"/>
            </w:pPr>
            <w:r>
              <w:rPr>
                <w:sz w:val="24"/>
              </w:rPr>
              <w:t xml:space="preserve">3</w:t>
            </w:r>
          </w:p>
        </w:tc>
        <w:tc>
          <w:tcPr>
            <w:tcW w:w="1587" w:type="dxa"/>
          </w:tcPr>
          <w:p>
            <w:pPr>
              <w:pStyle w:val="0"/>
              <w:jc w:val="center"/>
            </w:pPr>
            <w:r>
              <w:rPr>
                <w:sz w:val="24"/>
              </w:rPr>
              <w:t xml:space="preserve">4</w:t>
            </w:r>
          </w:p>
        </w:tc>
        <w:tc>
          <w:tcPr>
            <w:tcW w:w="1757" w:type="dxa"/>
          </w:tcPr>
          <w:p>
            <w:pPr>
              <w:pStyle w:val="0"/>
              <w:jc w:val="center"/>
            </w:pPr>
            <w:r>
              <w:rPr>
                <w:sz w:val="24"/>
              </w:rPr>
              <w:t xml:space="preserve">5</w:t>
            </w:r>
          </w:p>
        </w:tc>
      </w:tr>
      <w:tr>
        <w:tblPrEx>
          <w:tblBorders>
            <w:insideH w:val="nil"/>
          </w:tblBorders>
        </w:tblPrEx>
        <w:tc>
          <w:tcPr>
            <w:tcW w:w="510" w:type="dxa"/>
            <w:tcBorders>
              <w:bottom w:val="nil"/>
            </w:tcBorders>
          </w:tcPr>
          <w:p>
            <w:pPr>
              <w:pStyle w:val="0"/>
              <w:jc w:val="center"/>
            </w:pPr>
            <w:r>
              <w:rPr>
                <w:sz w:val="24"/>
              </w:rPr>
              <w:t xml:space="preserve">1</w:t>
            </w:r>
          </w:p>
        </w:tc>
        <w:tc>
          <w:tcPr>
            <w:tcW w:w="2211" w:type="dxa"/>
            <w:tcBorders>
              <w:bottom w:val="nil"/>
            </w:tcBorders>
          </w:tcPr>
          <w:p>
            <w:pPr>
              <w:pStyle w:val="0"/>
            </w:pPr>
            <w:r>
              <w:rPr>
                <w:sz w:val="24"/>
              </w:rPr>
              <w:t xml:space="preserve">Постановление высшего исполнительного органа субъекта Российской Федерации</w:t>
            </w:r>
          </w:p>
        </w:tc>
        <w:tc>
          <w:tcPr>
            <w:tcW w:w="3005" w:type="dxa"/>
            <w:tcBorders>
              <w:bottom w:val="nil"/>
            </w:tcBorders>
          </w:tcPr>
          <w:p>
            <w:pPr>
              <w:pStyle w:val="0"/>
            </w:pPr>
            <w:r>
              <w:rPr>
                <w:sz w:val="24"/>
              </w:rPr>
              <w:t xml:space="preserve">О создании межведомственной комиссии по оказанию содействия добровольному переселению в Кемеровскую область - Кузбасс соотечественников, проживающих за рубежом, и внесении изменений в ее состав по мере необходимости</w:t>
            </w:r>
          </w:p>
        </w:tc>
        <w:tc>
          <w:tcPr>
            <w:tcW w:w="1587" w:type="dxa"/>
            <w:tcBorders>
              <w:bottom w:val="nil"/>
            </w:tcBorders>
          </w:tcPr>
          <w:p>
            <w:pPr>
              <w:pStyle w:val="0"/>
            </w:pPr>
            <w:r>
              <w:rPr>
                <w:sz w:val="24"/>
              </w:rPr>
              <w:t xml:space="preserve">Министерство труда и социальной защиты Кузбасса</w:t>
            </w:r>
          </w:p>
        </w:tc>
        <w:tc>
          <w:tcPr>
            <w:tcW w:w="1757" w:type="dxa"/>
            <w:tcBorders>
              <w:bottom w:val="nil"/>
            </w:tcBorders>
          </w:tcPr>
          <w:p>
            <w:pPr>
              <w:pStyle w:val="0"/>
            </w:pPr>
            <w:r>
              <w:rPr>
                <w:sz w:val="24"/>
              </w:rPr>
              <w:t xml:space="preserve">2016 - 2027 годы, принятие актов и при необходимости внесение в них изменений</w:t>
            </w:r>
          </w:p>
        </w:tc>
      </w:tr>
      <w:tr>
        <w:tblPrEx>
          <w:tblBorders>
            <w:insideH w:val="nil"/>
          </w:tblBorders>
        </w:tblPrEx>
        <w:tc>
          <w:tcPr>
            <w:gridSpan w:val="5"/>
            <w:tcW w:w="9070"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72"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15.05.2023 </w:t>
            </w:r>
            <w:hyperlink w:history="0" r:id="rId173"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11.07.2025 </w:t>
            </w:r>
            <w:hyperlink w:history="0" r:id="rId174"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510" w:type="dxa"/>
            <w:tcBorders>
              <w:bottom w:val="nil"/>
            </w:tcBorders>
          </w:tcPr>
          <w:p>
            <w:pPr>
              <w:pStyle w:val="0"/>
              <w:jc w:val="center"/>
            </w:pPr>
            <w:r>
              <w:rPr>
                <w:sz w:val="24"/>
              </w:rPr>
              <w:t xml:space="preserve">2</w:t>
            </w:r>
          </w:p>
        </w:tc>
        <w:tc>
          <w:tcPr>
            <w:tcW w:w="2211" w:type="dxa"/>
            <w:tcBorders>
              <w:bottom w:val="nil"/>
            </w:tcBorders>
          </w:tcPr>
          <w:p>
            <w:pPr>
              <w:pStyle w:val="0"/>
            </w:pPr>
            <w:r>
              <w:rPr>
                <w:sz w:val="24"/>
              </w:rPr>
              <w:t xml:space="preserve">Постановление высшего исполнительного органа субъекта Российской Федерации</w:t>
            </w:r>
          </w:p>
        </w:tc>
        <w:tc>
          <w:tcPr>
            <w:tcW w:w="3005" w:type="dxa"/>
            <w:tcBorders>
              <w:bottom w:val="nil"/>
            </w:tcBorders>
          </w:tcPr>
          <w:p>
            <w:pPr>
              <w:pStyle w:val="0"/>
            </w:pPr>
            <w:r>
              <w:rPr>
                <w:sz w:val="24"/>
              </w:rPr>
              <w:t xml:space="preserve">О создании общественного консультативного совета по оказанию содействия добровольному переселению в Кемеровскую область - Кузбасс соотечественников, проживающих за рубежом, и внесении изменений в его состав по мере необходимости</w:t>
            </w:r>
          </w:p>
        </w:tc>
        <w:tc>
          <w:tcPr>
            <w:tcW w:w="1587" w:type="dxa"/>
            <w:tcBorders>
              <w:bottom w:val="nil"/>
            </w:tcBorders>
          </w:tcPr>
          <w:p>
            <w:pPr>
              <w:pStyle w:val="0"/>
            </w:pPr>
            <w:r>
              <w:rPr>
                <w:sz w:val="24"/>
              </w:rPr>
              <w:t xml:space="preserve">Министерство труда и социальной защиты Кузбасса</w:t>
            </w:r>
          </w:p>
        </w:tc>
        <w:tc>
          <w:tcPr>
            <w:tcW w:w="1757" w:type="dxa"/>
            <w:tcBorders>
              <w:bottom w:val="nil"/>
            </w:tcBorders>
          </w:tcPr>
          <w:p>
            <w:pPr>
              <w:pStyle w:val="0"/>
            </w:pPr>
            <w:r>
              <w:rPr>
                <w:sz w:val="24"/>
              </w:rPr>
              <w:t xml:space="preserve">2016 - 2027 годы, принятие актов и при необходимости внесение в них изменений</w:t>
            </w:r>
          </w:p>
        </w:tc>
      </w:tr>
      <w:tr>
        <w:tblPrEx>
          <w:tblBorders>
            <w:insideH w:val="nil"/>
          </w:tblBorders>
        </w:tblPrEx>
        <w:tc>
          <w:tcPr>
            <w:gridSpan w:val="5"/>
            <w:tcW w:w="9070"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75"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15.05.2023 </w:t>
            </w:r>
            <w:hyperlink w:history="0" r:id="rId176"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11.07.2025 </w:t>
            </w:r>
            <w:hyperlink w:history="0" r:id="rId177"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r>
        <w:tblPrEx>
          <w:tblBorders>
            <w:insideH w:val="nil"/>
          </w:tblBorders>
        </w:tblPrEx>
        <w:tc>
          <w:tcPr>
            <w:tcW w:w="510" w:type="dxa"/>
            <w:tcBorders>
              <w:bottom w:val="nil"/>
            </w:tcBorders>
          </w:tcPr>
          <w:p>
            <w:pPr>
              <w:pStyle w:val="0"/>
              <w:jc w:val="center"/>
            </w:pPr>
            <w:r>
              <w:rPr>
                <w:sz w:val="24"/>
              </w:rPr>
              <w:t xml:space="preserve">3</w:t>
            </w:r>
          </w:p>
        </w:tc>
        <w:tc>
          <w:tcPr>
            <w:tcW w:w="2211" w:type="dxa"/>
            <w:tcBorders>
              <w:bottom w:val="nil"/>
            </w:tcBorders>
          </w:tcPr>
          <w:p>
            <w:pPr>
              <w:pStyle w:val="0"/>
            </w:pPr>
            <w:r>
              <w:rPr>
                <w:sz w:val="24"/>
              </w:rPr>
              <w:t xml:space="preserve">Постановление высшего исполнительного органа субъекта Российской Федерации</w:t>
            </w:r>
          </w:p>
        </w:tc>
        <w:tc>
          <w:tcPr>
            <w:tcW w:w="3005" w:type="dxa"/>
            <w:tcBorders>
              <w:bottom w:val="nil"/>
            </w:tcBorders>
          </w:tcPr>
          <w:p>
            <w:pPr>
              <w:pStyle w:val="0"/>
            </w:pPr>
            <w:r>
              <w:rPr>
                <w:sz w:val="24"/>
              </w:rPr>
              <w:t xml:space="preserve">О предоставлении дополнительных мер поддержки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переселившимся в Кемеровскую область - Кузбасс, и внесении изменений по мере необходимости</w:t>
            </w:r>
          </w:p>
        </w:tc>
        <w:tc>
          <w:tcPr>
            <w:tcW w:w="1587" w:type="dxa"/>
            <w:tcBorders>
              <w:bottom w:val="nil"/>
            </w:tcBorders>
          </w:tcPr>
          <w:p>
            <w:pPr>
              <w:pStyle w:val="0"/>
            </w:pPr>
            <w:r>
              <w:rPr>
                <w:sz w:val="24"/>
              </w:rPr>
              <w:t xml:space="preserve">Министерство труда и социальной защиты Кузбасса</w:t>
            </w:r>
          </w:p>
        </w:tc>
        <w:tc>
          <w:tcPr>
            <w:tcW w:w="1757" w:type="dxa"/>
            <w:tcBorders>
              <w:bottom w:val="nil"/>
            </w:tcBorders>
          </w:tcPr>
          <w:p>
            <w:pPr>
              <w:pStyle w:val="0"/>
            </w:pPr>
            <w:r>
              <w:rPr>
                <w:sz w:val="24"/>
              </w:rPr>
              <w:t xml:space="preserve">2016 -</w:t>
            </w:r>
          </w:p>
          <w:p>
            <w:pPr>
              <w:pStyle w:val="0"/>
            </w:pPr>
            <w:r>
              <w:rPr>
                <w:sz w:val="24"/>
              </w:rPr>
              <w:t xml:space="preserve">2027 годы, принятие актов и при необходимости внесение в них изменений</w:t>
            </w:r>
          </w:p>
        </w:tc>
      </w:tr>
      <w:tr>
        <w:tblPrEx>
          <w:tblBorders>
            <w:insideH w:val="nil"/>
          </w:tblBorders>
        </w:tblPrEx>
        <w:tc>
          <w:tcPr>
            <w:gridSpan w:val="5"/>
            <w:tcW w:w="9070" w:type="dxa"/>
            <w:tcBorders>
              <w:top w:val="nil"/>
            </w:tcBorders>
          </w:tcPr>
          <w:p>
            <w:pPr>
              <w:pStyle w:val="0"/>
              <w:jc w:val="both"/>
            </w:pPr>
            <w:r>
              <w:rPr>
                <w:sz w:val="24"/>
              </w:rPr>
              <w:t xml:space="preserve">(в ред. постановлений Правительства Кемеровской области - Кузбасса от 30.05.2022 </w:t>
            </w:r>
            <w:hyperlink w:history="0" r:id="rId178"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15.05.2023 </w:t>
            </w:r>
            <w:hyperlink w:history="0" r:id="rId179"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11.07.2025 </w:t>
            </w:r>
            <w:hyperlink w:history="0" r:id="rId180"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w:t>
      </w:r>
    </w:p>
    <w:p>
      <w:pPr>
        <w:pStyle w:val="0"/>
        <w:jc w:val="right"/>
      </w:pPr>
      <w:r>
        <w:rPr>
          <w:sz w:val="24"/>
        </w:rPr>
        <w:t xml:space="preserve">Кемеровской области - Кузбасса</w:t>
      </w:r>
    </w:p>
    <w:p>
      <w:pPr>
        <w:pStyle w:val="0"/>
        <w:jc w:val="right"/>
      </w:pPr>
      <w:r>
        <w:rPr>
          <w:sz w:val="24"/>
        </w:rPr>
        <w:t xml:space="preserve">"Оказание содействия</w:t>
      </w:r>
    </w:p>
    <w:p>
      <w:pPr>
        <w:pStyle w:val="0"/>
        <w:jc w:val="right"/>
      </w:pPr>
      <w:r>
        <w:rPr>
          <w:sz w:val="24"/>
        </w:rPr>
        <w:t xml:space="preserve">добровольному переселению</w:t>
      </w:r>
    </w:p>
    <w:p>
      <w:pPr>
        <w:pStyle w:val="0"/>
        <w:jc w:val="right"/>
      </w:pPr>
      <w:r>
        <w:rPr>
          <w:sz w:val="24"/>
        </w:rPr>
        <w:t xml:space="preserve">в Кемеровскую область - Кузбасс</w:t>
      </w:r>
    </w:p>
    <w:p>
      <w:pPr>
        <w:pStyle w:val="0"/>
        <w:jc w:val="right"/>
      </w:pPr>
      <w:r>
        <w:rPr>
          <w:sz w:val="24"/>
        </w:rPr>
        <w:t xml:space="preserve">соотечественников, проживающих</w:t>
      </w:r>
    </w:p>
    <w:p>
      <w:pPr>
        <w:pStyle w:val="0"/>
        <w:jc w:val="right"/>
      </w:pPr>
      <w:r>
        <w:rPr>
          <w:sz w:val="24"/>
        </w:rPr>
        <w:t xml:space="preserve">за рубежом" на 2016 - 2027 годы</w:t>
      </w:r>
    </w:p>
    <w:p>
      <w:pPr>
        <w:pStyle w:val="0"/>
        <w:jc w:val="both"/>
      </w:pPr>
      <w:r>
        <w:rPr>
          <w:sz w:val="24"/>
        </w:rPr>
      </w:r>
    </w:p>
    <w:bookmarkStart w:id="1547" w:name="P1547"/>
    <w:bookmarkEnd w:id="1547"/>
    <w:p>
      <w:pPr>
        <w:pStyle w:val="2"/>
        <w:jc w:val="center"/>
      </w:pPr>
      <w:r>
        <w:rPr>
          <w:sz w:val="24"/>
        </w:rPr>
        <w:t xml:space="preserve">ОБЪЕМЫ</w:t>
      </w:r>
    </w:p>
    <w:p>
      <w:pPr>
        <w:pStyle w:val="2"/>
        <w:jc w:val="center"/>
      </w:pPr>
      <w:r>
        <w:rPr>
          <w:sz w:val="24"/>
        </w:rPr>
        <w:t xml:space="preserve">ФИНАНСОВЫХ РЕСУРСОВ НА РЕАЛИЗАЦИЮ МЕРОПРИЯТИЙ</w:t>
      </w:r>
    </w:p>
    <w:p>
      <w:pPr>
        <w:pStyle w:val="2"/>
        <w:jc w:val="center"/>
      </w:pPr>
      <w:r>
        <w:rPr>
          <w:sz w:val="24"/>
        </w:rPr>
        <w:t xml:space="preserve">ГОСУДАРСТВЕННОЙ ПРОГРАММЫ КЕМЕРОВСКОЙ ОБЛАСТИ - КУЗБАССА</w:t>
      </w:r>
    </w:p>
    <w:p>
      <w:pPr>
        <w:pStyle w:val="2"/>
        <w:jc w:val="center"/>
      </w:pPr>
      <w:r>
        <w:rPr>
          <w:sz w:val="24"/>
        </w:rPr>
        <w:t xml:space="preserve">"ОКАЗАНИЕ СОДЕЙСТВИЯ ДОБРОВОЛЬНОМУ ПЕРЕСЕЛЕНИЮ</w:t>
      </w:r>
    </w:p>
    <w:p>
      <w:pPr>
        <w:pStyle w:val="2"/>
        <w:jc w:val="center"/>
      </w:pPr>
      <w:r>
        <w:rPr>
          <w:sz w:val="24"/>
        </w:rPr>
        <w:t xml:space="preserve">В КЕМЕРОВСКУЮ ОБЛАСТЬ - КУЗБАСС СООТЕЧЕСТВЕННИКОВ,</w:t>
      </w:r>
    </w:p>
    <w:p>
      <w:pPr>
        <w:pStyle w:val="2"/>
        <w:jc w:val="center"/>
      </w:pPr>
      <w:r>
        <w:rPr>
          <w:sz w:val="24"/>
        </w:rPr>
        <w:t xml:space="preserve">ПРОЖИВАЮЩИХ ЗА РУБЕЖОМ" НА 2016 - 2027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1" w:tooltip="Постановление Правительства Кемеровской области - Кузбасса от 15.12.2025 N 72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color w:val="392c69"/>
              </w:rPr>
              <w:t xml:space="preserve"> Правительства Кемеровской области - Кузбасса</w:t>
            </w:r>
          </w:p>
          <w:p>
            <w:pPr>
              <w:pStyle w:val="0"/>
              <w:jc w:val="center"/>
            </w:pPr>
            <w:r>
              <w:rPr>
                <w:sz w:val="24"/>
                <w:color w:val="392c69"/>
              </w:rPr>
              <w:t xml:space="preserve">от 15.12.2025 N 720)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984"/>
        <w:gridCol w:w="2721"/>
        <w:gridCol w:w="1020"/>
        <w:gridCol w:w="964"/>
        <w:gridCol w:w="907"/>
        <w:gridCol w:w="1191"/>
        <w:gridCol w:w="1020"/>
        <w:gridCol w:w="964"/>
        <w:gridCol w:w="964"/>
        <w:gridCol w:w="964"/>
        <w:gridCol w:w="1020"/>
        <w:gridCol w:w="1077"/>
        <w:gridCol w:w="1077"/>
        <w:gridCol w:w="1077"/>
        <w:gridCol w:w="1191"/>
      </w:tblGrid>
      <w:tr>
        <w:tc>
          <w:tcPr>
            <w:tcW w:w="680" w:type="dxa"/>
            <w:vMerge w:val="restart"/>
          </w:tcPr>
          <w:p>
            <w:pPr>
              <w:pStyle w:val="0"/>
              <w:jc w:val="center"/>
            </w:pPr>
            <w:r>
              <w:rPr>
                <w:sz w:val="24"/>
              </w:rPr>
              <w:t xml:space="preserve">N п/п</w:t>
            </w:r>
          </w:p>
        </w:tc>
        <w:tc>
          <w:tcPr>
            <w:tcW w:w="1984" w:type="dxa"/>
            <w:vMerge w:val="restart"/>
          </w:tcPr>
          <w:p>
            <w:pPr>
              <w:pStyle w:val="0"/>
              <w:jc w:val="center"/>
            </w:pPr>
            <w:r>
              <w:rPr>
                <w:sz w:val="24"/>
              </w:rPr>
              <w:t xml:space="preserve">Наименование Программы, основного мероприятия</w:t>
            </w:r>
          </w:p>
        </w:tc>
        <w:tc>
          <w:tcPr>
            <w:tcW w:w="2721" w:type="dxa"/>
            <w:vMerge w:val="restart"/>
          </w:tcPr>
          <w:p>
            <w:pPr>
              <w:pStyle w:val="0"/>
              <w:jc w:val="center"/>
            </w:pPr>
            <w:r>
              <w:rPr>
                <w:sz w:val="24"/>
              </w:rPr>
              <w:t xml:space="preserve">Источник финансирования</w:t>
            </w:r>
          </w:p>
          <w:p>
            <w:pPr>
              <w:pStyle w:val="0"/>
              <w:jc w:val="center"/>
            </w:pPr>
            <w:r>
              <w:rPr>
                <w:sz w:val="24"/>
              </w:rPr>
              <w:t xml:space="preserve">(код бюджетной классификации)</w:t>
            </w:r>
          </w:p>
        </w:tc>
        <w:tc>
          <w:tcPr>
            <w:gridSpan w:val="13"/>
            <w:tcW w:w="13436" w:type="dxa"/>
          </w:tcPr>
          <w:p>
            <w:pPr>
              <w:pStyle w:val="0"/>
              <w:jc w:val="center"/>
            </w:pPr>
            <w:r>
              <w:rPr>
                <w:sz w:val="24"/>
              </w:rPr>
              <w:t xml:space="preserve">Объем финансовых ресурсов, тыс. рублей</w:t>
            </w:r>
          </w:p>
        </w:tc>
      </w:tr>
      <w:tr>
        <w:tc>
          <w:tcPr>
            <w:vMerge w:val="continue"/>
          </w:tcPr>
          <w:p/>
        </w:tc>
        <w:tc>
          <w:tcPr>
            <w:vMerge w:val="continue"/>
          </w:tcPr>
          <w:p/>
        </w:tc>
        <w:tc>
          <w:tcPr>
            <w:vMerge w:val="continue"/>
          </w:tcPr>
          <w:p/>
        </w:tc>
        <w:tc>
          <w:tcPr>
            <w:tcW w:w="1020" w:type="dxa"/>
          </w:tcPr>
          <w:p>
            <w:pPr>
              <w:pStyle w:val="0"/>
              <w:jc w:val="center"/>
            </w:pPr>
            <w:r>
              <w:rPr>
                <w:sz w:val="24"/>
              </w:rPr>
              <w:t xml:space="preserve">2016 год</w:t>
            </w:r>
          </w:p>
        </w:tc>
        <w:tc>
          <w:tcPr>
            <w:tcW w:w="964" w:type="dxa"/>
          </w:tcPr>
          <w:p>
            <w:pPr>
              <w:pStyle w:val="0"/>
              <w:jc w:val="center"/>
            </w:pPr>
            <w:r>
              <w:rPr>
                <w:sz w:val="24"/>
              </w:rPr>
              <w:t xml:space="preserve">2017 год</w:t>
            </w:r>
          </w:p>
        </w:tc>
        <w:tc>
          <w:tcPr>
            <w:tcW w:w="907" w:type="dxa"/>
          </w:tcPr>
          <w:p>
            <w:pPr>
              <w:pStyle w:val="0"/>
              <w:jc w:val="center"/>
            </w:pPr>
            <w:r>
              <w:rPr>
                <w:sz w:val="24"/>
              </w:rPr>
              <w:t xml:space="preserve">2018 год</w:t>
            </w:r>
          </w:p>
        </w:tc>
        <w:tc>
          <w:tcPr>
            <w:tcW w:w="1191" w:type="dxa"/>
          </w:tcPr>
          <w:p>
            <w:pPr>
              <w:pStyle w:val="0"/>
              <w:jc w:val="center"/>
            </w:pPr>
            <w:r>
              <w:rPr>
                <w:sz w:val="24"/>
              </w:rPr>
              <w:t xml:space="preserve">2019 год</w:t>
            </w:r>
          </w:p>
        </w:tc>
        <w:tc>
          <w:tcPr>
            <w:tcW w:w="1020" w:type="dxa"/>
          </w:tcPr>
          <w:p>
            <w:pPr>
              <w:pStyle w:val="0"/>
              <w:jc w:val="center"/>
            </w:pPr>
            <w:r>
              <w:rPr>
                <w:sz w:val="24"/>
              </w:rPr>
              <w:t xml:space="preserve">2020 год</w:t>
            </w:r>
          </w:p>
        </w:tc>
        <w:tc>
          <w:tcPr>
            <w:tcW w:w="964" w:type="dxa"/>
          </w:tcPr>
          <w:p>
            <w:pPr>
              <w:pStyle w:val="0"/>
              <w:jc w:val="center"/>
            </w:pPr>
            <w:r>
              <w:rPr>
                <w:sz w:val="24"/>
              </w:rPr>
              <w:t xml:space="preserve">2021 год</w:t>
            </w:r>
          </w:p>
        </w:tc>
        <w:tc>
          <w:tcPr>
            <w:tcW w:w="964" w:type="dxa"/>
          </w:tcPr>
          <w:p>
            <w:pPr>
              <w:pStyle w:val="0"/>
              <w:jc w:val="center"/>
            </w:pPr>
            <w:r>
              <w:rPr>
                <w:sz w:val="24"/>
              </w:rPr>
              <w:t xml:space="preserve">2022 год</w:t>
            </w:r>
          </w:p>
        </w:tc>
        <w:tc>
          <w:tcPr>
            <w:tcW w:w="964" w:type="dxa"/>
          </w:tcPr>
          <w:p>
            <w:pPr>
              <w:pStyle w:val="0"/>
              <w:jc w:val="center"/>
            </w:pPr>
            <w:r>
              <w:rPr>
                <w:sz w:val="24"/>
              </w:rPr>
              <w:t xml:space="preserve">2023 год</w:t>
            </w:r>
          </w:p>
        </w:tc>
        <w:tc>
          <w:tcPr>
            <w:tcW w:w="1020" w:type="dxa"/>
          </w:tcPr>
          <w:p>
            <w:pPr>
              <w:pStyle w:val="0"/>
              <w:jc w:val="center"/>
            </w:pPr>
            <w:r>
              <w:rPr>
                <w:sz w:val="24"/>
              </w:rPr>
              <w:t xml:space="preserve">2024 год</w:t>
            </w:r>
          </w:p>
        </w:tc>
        <w:tc>
          <w:tcPr>
            <w:tcW w:w="1077" w:type="dxa"/>
          </w:tcPr>
          <w:p>
            <w:pPr>
              <w:pStyle w:val="0"/>
              <w:jc w:val="center"/>
            </w:pPr>
            <w:r>
              <w:rPr>
                <w:sz w:val="24"/>
              </w:rPr>
              <w:t xml:space="preserve">2025 год</w:t>
            </w:r>
          </w:p>
        </w:tc>
        <w:tc>
          <w:tcPr>
            <w:tcW w:w="1077" w:type="dxa"/>
          </w:tcPr>
          <w:p>
            <w:pPr>
              <w:pStyle w:val="0"/>
              <w:jc w:val="center"/>
            </w:pPr>
            <w:r>
              <w:rPr>
                <w:sz w:val="24"/>
              </w:rPr>
              <w:t xml:space="preserve">2026 год</w:t>
            </w:r>
          </w:p>
        </w:tc>
        <w:tc>
          <w:tcPr>
            <w:tcW w:w="1077" w:type="dxa"/>
          </w:tcPr>
          <w:p>
            <w:pPr>
              <w:pStyle w:val="0"/>
              <w:jc w:val="center"/>
            </w:pPr>
            <w:r>
              <w:rPr>
                <w:sz w:val="24"/>
              </w:rPr>
              <w:t xml:space="preserve">2027 год</w:t>
            </w:r>
          </w:p>
        </w:tc>
        <w:tc>
          <w:tcPr>
            <w:tcW w:w="1191" w:type="dxa"/>
          </w:tcPr>
          <w:p>
            <w:pPr>
              <w:pStyle w:val="0"/>
              <w:jc w:val="center"/>
            </w:pPr>
            <w:r>
              <w:rPr>
                <w:sz w:val="24"/>
              </w:rPr>
              <w:t xml:space="preserve">всего</w:t>
            </w:r>
          </w:p>
        </w:tc>
      </w:tr>
      <w:tr>
        <w:tc>
          <w:tcPr>
            <w:tcW w:w="680" w:type="dxa"/>
          </w:tcPr>
          <w:p>
            <w:pPr>
              <w:pStyle w:val="0"/>
              <w:jc w:val="center"/>
            </w:pPr>
            <w:r>
              <w:rPr>
                <w:sz w:val="24"/>
              </w:rPr>
              <w:t xml:space="preserve">1</w:t>
            </w:r>
          </w:p>
        </w:tc>
        <w:tc>
          <w:tcPr>
            <w:tcW w:w="1984" w:type="dxa"/>
          </w:tcPr>
          <w:p>
            <w:pPr>
              <w:pStyle w:val="0"/>
              <w:jc w:val="center"/>
            </w:pPr>
            <w:r>
              <w:rPr>
                <w:sz w:val="24"/>
              </w:rPr>
              <w:t xml:space="preserve">2</w:t>
            </w:r>
          </w:p>
        </w:tc>
        <w:tc>
          <w:tcPr>
            <w:tcW w:w="2721" w:type="dxa"/>
          </w:tcPr>
          <w:p>
            <w:pPr>
              <w:pStyle w:val="0"/>
              <w:jc w:val="center"/>
            </w:pPr>
            <w:r>
              <w:rPr>
                <w:sz w:val="24"/>
              </w:rPr>
              <w:t xml:space="preserve">3</w:t>
            </w:r>
          </w:p>
        </w:tc>
        <w:tc>
          <w:tcPr>
            <w:tcW w:w="1020" w:type="dxa"/>
          </w:tcPr>
          <w:p>
            <w:pPr>
              <w:pStyle w:val="0"/>
              <w:jc w:val="center"/>
            </w:pPr>
            <w:r>
              <w:rPr>
                <w:sz w:val="24"/>
              </w:rPr>
              <w:t xml:space="preserve">4</w:t>
            </w:r>
          </w:p>
        </w:tc>
        <w:tc>
          <w:tcPr>
            <w:tcW w:w="964" w:type="dxa"/>
          </w:tcPr>
          <w:p>
            <w:pPr>
              <w:pStyle w:val="0"/>
              <w:jc w:val="center"/>
            </w:pPr>
            <w:r>
              <w:rPr>
                <w:sz w:val="24"/>
              </w:rPr>
              <w:t xml:space="preserve">5</w:t>
            </w:r>
          </w:p>
        </w:tc>
        <w:tc>
          <w:tcPr>
            <w:tcW w:w="907" w:type="dxa"/>
          </w:tcPr>
          <w:p>
            <w:pPr>
              <w:pStyle w:val="0"/>
              <w:jc w:val="center"/>
            </w:pPr>
            <w:r>
              <w:rPr>
                <w:sz w:val="24"/>
              </w:rPr>
              <w:t xml:space="preserve">6</w:t>
            </w:r>
          </w:p>
        </w:tc>
        <w:tc>
          <w:tcPr>
            <w:tcW w:w="1191" w:type="dxa"/>
          </w:tcPr>
          <w:p>
            <w:pPr>
              <w:pStyle w:val="0"/>
              <w:jc w:val="center"/>
            </w:pPr>
            <w:r>
              <w:rPr>
                <w:sz w:val="24"/>
              </w:rPr>
              <w:t xml:space="preserve">7</w:t>
            </w:r>
          </w:p>
        </w:tc>
        <w:tc>
          <w:tcPr>
            <w:tcW w:w="1020" w:type="dxa"/>
          </w:tcPr>
          <w:p>
            <w:pPr>
              <w:pStyle w:val="0"/>
              <w:jc w:val="center"/>
            </w:pPr>
            <w:r>
              <w:rPr>
                <w:sz w:val="24"/>
              </w:rPr>
              <w:t xml:space="preserve">8</w:t>
            </w:r>
          </w:p>
        </w:tc>
        <w:tc>
          <w:tcPr>
            <w:tcW w:w="964" w:type="dxa"/>
          </w:tcPr>
          <w:p>
            <w:pPr>
              <w:pStyle w:val="0"/>
              <w:jc w:val="center"/>
            </w:pPr>
            <w:r>
              <w:rPr>
                <w:sz w:val="24"/>
              </w:rPr>
              <w:t xml:space="preserve">9</w:t>
            </w:r>
          </w:p>
        </w:tc>
        <w:tc>
          <w:tcPr>
            <w:tcW w:w="964" w:type="dxa"/>
          </w:tcPr>
          <w:p>
            <w:pPr>
              <w:pStyle w:val="0"/>
              <w:jc w:val="center"/>
            </w:pPr>
            <w:r>
              <w:rPr>
                <w:sz w:val="24"/>
              </w:rPr>
              <w:t xml:space="preserve">10</w:t>
            </w:r>
          </w:p>
        </w:tc>
        <w:tc>
          <w:tcPr>
            <w:tcW w:w="964" w:type="dxa"/>
          </w:tcPr>
          <w:p>
            <w:pPr>
              <w:pStyle w:val="0"/>
              <w:jc w:val="center"/>
            </w:pPr>
            <w:r>
              <w:rPr>
                <w:sz w:val="24"/>
              </w:rPr>
              <w:t xml:space="preserve">11</w:t>
            </w:r>
          </w:p>
        </w:tc>
        <w:tc>
          <w:tcPr>
            <w:tcW w:w="1020" w:type="dxa"/>
          </w:tcPr>
          <w:p>
            <w:pPr>
              <w:pStyle w:val="0"/>
              <w:jc w:val="center"/>
            </w:pPr>
            <w:r>
              <w:rPr>
                <w:sz w:val="24"/>
              </w:rPr>
              <w:t xml:space="preserve">12</w:t>
            </w:r>
          </w:p>
        </w:tc>
        <w:tc>
          <w:tcPr>
            <w:tcW w:w="1077" w:type="dxa"/>
          </w:tcPr>
          <w:p>
            <w:pPr>
              <w:pStyle w:val="0"/>
              <w:jc w:val="center"/>
            </w:pPr>
            <w:r>
              <w:rPr>
                <w:sz w:val="24"/>
              </w:rPr>
              <w:t xml:space="preserve">13</w:t>
            </w:r>
          </w:p>
        </w:tc>
        <w:tc>
          <w:tcPr>
            <w:tcW w:w="1077" w:type="dxa"/>
          </w:tcPr>
          <w:p>
            <w:pPr>
              <w:pStyle w:val="0"/>
              <w:jc w:val="center"/>
            </w:pPr>
            <w:r>
              <w:rPr>
                <w:sz w:val="24"/>
              </w:rPr>
              <w:t xml:space="preserve">14</w:t>
            </w:r>
          </w:p>
        </w:tc>
        <w:tc>
          <w:tcPr>
            <w:tcW w:w="1077" w:type="dxa"/>
          </w:tcPr>
          <w:p>
            <w:pPr>
              <w:pStyle w:val="0"/>
              <w:jc w:val="center"/>
            </w:pPr>
            <w:r>
              <w:rPr>
                <w:sz w:val="24"/>
              </w:rPr>
              <w:t xml:space="preserve">15</w:t>
            </w:r>
          </w:p>
        </w:tc>
        <w:tc>
          <w:tcPr>
            <w:tcW w:w="1191" w:type="dxa"/>
          </w:tcPr>
          <w:p>
            <w:pPr>
              <w:pStyle w:val="0"/>
              <w:jc w:val="center"/>
            </w:pPr>
            <w:r>
              <w:rPr>
                <w:sz w:val="24"/>
              </w:rPr>
              <w:t xml:space="preserve">16</w:t>
            </w:r>
          </w:p>
        </w:tc>
      </w:tr>
      <w:tr>
        <w:tc>
          <w:tcPr>
            <w:tcW w:w="680" w:type="dxa"/>
            <w:vMerge w:val="restart"/>
          </w:tcPr>
          <w:p>
            <w:pPr>
              <w:pStyle w:val="0"/>
            </w:pPr>
            <w:r>
              <w:rPr>
                <w:sz w:val="24"/>
              </w:rPr>
            </w:r>
          </w:p>
        </w:tc>
        <w:tc>
          <w:tcPr>
            <w:tcW w:w="1984" w:type="dxa"/>
            <w:vMerge w:val="restart"/>
          </w:tcPr>
          <w:p>
            <w:pPr>
              <w:pStyle w:val="0"/>
            </w:pPr>
            <w:r>
              <w:rPr>
                <w:sz w:val="24"/>
              </w:rPr>
              <w:t xml:space="preserve">Государственная программа Кемеровской области - Кузбасса "Оказание содействия добровольному переселению в Кемеровскую область - Кузбасс соотечественников, проживающих за рубежом" на 2016 - 2027 годы</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10508,7</w:t>
            </w:r>
          </w:p>
        </w:tc>
        <w:tc>
          <w:tcPr>
            <w:tcW w:w="964" w:type="dxa"/>
            <w:vAlign w:val="center"/>
          </w:tcPr>
          <w:p>
            <w:pPr>
              <w:pStyle w:val="0"/>
              <w:jc w:val="center"/>
            </w:pPr>
            <w:r>
              <w:rPr>
                <w:sz w:val="24"/>
              </w:rPr>
              <w:t xml:space="preserve">3741,7</w:t>
            </w:r>
          </w:p>
        </w:tc>
        <w:tc>
          <w:tcPr>
            <w:tcW w:w="907" w:type="dxa"/>
            <w:vAlign w:val="center"/>
          </w:tcPr>
          <w:p>
            <w:pPr>
              <w:pStyle w:val="0"/>
              <w:jc w:val="center"/>
            </w:pPr>
            <w:r>
              <w:rPr>
                <w:sz w:val="24"/>
              </w:rPr>
              <w:t xml:space="preserve">4800,0</w:t>
            </w:r>
          </w:p>
        </w:tc>
        <w:tc>
          <w:tcPr>
            <w:tcW w:w="1191" w:type="dxa"/>
            <w:vAlign w:val="center"/>
          </w:tcPr>
          <w:p>
            <w:pPr>
              <w:pStyle w:val="0"/>
              <w:jc w:val="center"/>
            </w:pPr>
            <w:r>
              <w:rPr>
                <w:sz w:val="24"/>
              </w:rPr>
              <w:t xml:space="preserve">8800,0</w:t>
            </w:r>
          </w:p>
        </w:tc>
        <w:tc>
          <w:tcPr>
            <w:tcW w:w="1020" w:type="dxa"/>
            <w:vAlign w:val="center"/>
          </w:tcPr>
          <w:p>
            <w:pPr>
              <w:pStyle w:val="0"/>
              <w:jc w:val="center"/>
            </w:pPr>
            <w:r>
              <w:rPr>
                <w:sz w:val="24"/>
              </w:rPr>
              <w:t xml:space="preserve">8800,0</w:t>
            </w:r>
          </w:p>
        </w:tc>
        <w:tc>
          <w:tcPr>
            <w:tcW w:w="964" w:type="dxa"/>
            <w:vAlign w:val="center"/>
          </w:tcPr>
          <w:p>
            <w:pPr>
              <w:pStyle w:val="0"/>
              <w:jc w:val="center"/>
            </w:pPr>
            <w:r>
              <w:rPr>
                <w:sz w:val="24"/>
              </w:rPr>
              <w:t xml:space="preserve">8300,0</w:t>
            </w:r>
          </w:p>
        </w:tc>
        <w:tc>
          <w:tcPr>
            <w:tcW w:w="964" w:type="dxa"/>
            <w:vAlign w:val="center"/>
          </w:tcPr>
          <w:p>
            <w:pPr>
              <w:pStyle w:val="0"/>
              <w:jc w:val="center"/>
            </w:pPr>
            <w:r>
              <w:rPr>
                <w:sz w:val="24"/>
              </w:rPr>
              <w:t xml:space="preserve">4000,0</w:t>
            </w:r>
          </w:p>
        </w:tc>
        <w:tc>
          <w:tcPr>
            <w:tcW w:w="964" w:type="dxa"/>
            <w:vAlign w:val="center"/>
          </w:tcPr>
          <w:p>
            <w:pPr>
              <w:pStyle w:val="0"/>
              <w:jc w:val="center"/>
            </w:pPr>
            <w:r>
              <w:rPr>
                <w:sz w:val="24"/>
              </w:rPr>
              <w:t xml:space="preserve">7800,0</w:t>
            </w:r>
          </w:p>
        </w:tc>
        <w:tc>
          <w:tcPr>
            <w:tcW w:w="1020" w:type="dxa"/>
            <w:vAlign w:val="center"/>
          </w:tcPr>
          <w:p>
            <w:pPr>
              <w:pStyle w:val="0"/>
              <w:jc w:val="center"/>
            </w:pPr>
            <w:r>
              <w:rPr>
                <w:sz w:val="24"/>
              </w:rPr>
              <w:t xml:space="preserve">40310,0</w:t>
            </w:r>
          </w:p>
        </w:tc>
        <w:tc>
          <w:tcPr>
            <w:tcW w:w="1077" w:type="dxa"/>
            <w:vAlign w:val="center"/>
          </w:tcPr>
          <w:p>
            <w:pPr>
              <w:pStyle w:val="0"/>
              <w:jc w:val="center"/>
            </w:pPr>
            <w:r>
              <w:rPr>
                <w:sz w:val="24"/>
              </w:rPr>
              <w:t xml:space="preserve">28910,0</w:t>
            </w:r>
          </w:p>
        </w:tc>
        <w:tc>
          <w:tcPr>
            <w:tcW w:w="1077" w:type="dxa"/>
            <w:vAlign w:val="center"/>
          </w:tcPr>
          <w:p>
            <w:pPr>
              <w:pStyle w:val="0"/>
              <w:jc w:val="center"/>
            </w:pPr>
            <w:r>
              <w:rPr>
                <w:sz w:val="24"/>
              </w:rPr>
              <w:t xml:space="preserve">33120,0</w:t>
            </w:r>
          </w:p>
        </w:tc>
        <w:tc>
          <w:tcPr>
            <w:tcW w:w="1077" w:type="dxa"/>
            <w:vAlign w:val="center"/>
          </w:tcPr>
          <w:p>
            <w:pPr>
              <w:pStyle w:val="0"/>
              <w:jc w:val="center"/>
            </w:pPr>
            <w:r>
              <w:rPr>
                <w:sz w:val="24"/>
              </w:rPr>
              <w:t xml:space="preserve">33414,0</w:t>
            </w:r>
          </w:p>
        </w:tc>
        <w:tc>
          <w:tcPr>
            <w:tcW w:w="1191" w:type="dxa"/>
            <w:vAlign w:val="center"/>
          </w:tcPr>
          <w:p>
            <w:pPr>
              <w:pStyle w:val="0"/>
              <w:jc w:val="center"/>
            </w:pPr>
            <w:r>
              <w:rPr>
                <w:sz w:val="24"/>
              </w:rPr>
              <w:t xml:space="preserve">192504,4</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1500,0</w:t>
            </w:r>
          </w:p>
        </w:tc>
        <w:tc>
          <w:tcPr>
            <w:tcW w:w="964" w:type="dxa"/>
            <w:vAlign w:val="center"/>
          </w:tcPr>
          <w:p>
            <w:pPr>
              <w:pStyle w:val="0"/>
              <w:jc w:val="center"/>
            </w:pPr>
            <w:r>
              <w:rPr>
                <w:sz w:val="24"/>
              </w:rPr>
              <w:t xml:space="preserve">1010,3</w:t>
            </w:r>
          </w:p>
        </w:tc>
        <w:tc>
          <w:tcPr>
            <w:tcW w:w="907" w:type="dxa"/>
            <w:vAlign w:val="center"/>
          </w:tcPr>
          <w:p>
            <w:pPr>
              <w:pStyle w:val="0"/>
              <w:jc w:val="center"/>
            </w:pPr>
            <w:r>
              <w:rPr>
                <w:sz w:val="24"/>
              </w:rPr>
              <w:t xml:space="preserve">816,0</w:t>
            </w:r>
          </w:p>
        </w:tc>
        <w:tc>
          <w:tcPr>
            <w:tcW w:w="1191" w:type="dxa"/>
            <w:vAlign w:val="center"/>
          </w:tcPr>
          <w:p>
            <w:pPr>
              <w:pStyle w:val="0"/>
              <w:jc w:val="center"/>
            </w:pPr>
            <w:r>
              <w:rPr>
                <w:sz w:val="24"/>
              </w:rPr>
              <w:t xml:space="preserve">1496,0</w:t>
            </w:r>
          </w:p>
        </w:tc>
        <w:tc>
          <w:tcPr>
            <w:tcW w:w="1020" w:type="dxa"/>
            <w:vAlign w:val="center"/>
          </w:tcPr>
          <w:p>
            <w:pPr>
              <w:pStyle w:val="0"/>
              <w:jc w:val="center"/>
            </w:pPr>
            <w:r>
              <w:rPr>
                <w:sz w:val="24"/>
              </w:rPr>
              <w:t xml:space="preserve">1496,0</w:t>
            </w:r>
          </w:p>
        </w:tc>
        <w:tc>
          <w:tcPr>
            <w:tcW w:w="964" w:type="dxa"/>
            <w:vAlign w:val="center"/>
          </w:tcPr>
          <w:p>
            <w:pPr>
              <w:pStyle w:val="0"/>
              <w:jc w:val="center"/>
            </w:pPr>
            <w:r>
              <w:rPr>
                <w:sz w:val="24"/>
              </w:rPr>
              <w:t xml:space="preserve">1411,0</w:t>
            </w:r>
          </w:p>
        </w:tc>
        <w:tc>
          <w:tcPr>
            <w:tcW w:w="964" w:type="dxa"/>
            <w:vAlign w:val="center"/>
          </w:tcPr>
          <w:p>
            <w:pPr>
              <w:pStyle w:val="0"/>
              <w:jc w:val="center"/>
            </w:pPr>
            <w:r>
              <w:rPr>
                <w:sz w:val="24"/>
              </w:rPr>
              <w:t xml:space="preserve">840,0</w:t>
            </w:r>
          </w:p>
        </w:tc>
        <w:tc>
          <w:tcPr>
            <w:tcW w:w="964" w:type="dxa"/>
            <w:vAlign w:val="center"/>
          </w:tcPr>
          <w:p>
            <w:pPr>
              <w:pStyle w:val="0"/>
              <w:jc w:val="center"/>
            </w:pPr>
            <w:r>
              <w:rPr>
                <w:sz w:val="24"/>
              </w:rPr>
              <w:t xml:space="preserve">1638,0</w:t>
            </w:r>
          </w:p>
        </w:tc>
        <w:tc>
          <w:tcPr>
            <w:tcW w:w="1020" w:type="dxa"/>
            <w:vAlign w:val="center"/>
          </w:tcPr>
          <w:p>
            <w:pPr>
              <w:pStyle w:val="0"/>
              <w:jc w:val="center"/>
            </w:pPr>
            <w:r>
              <w:rPr>
                <w:sz w:val="24"/>
              </w:rPr>
              <w:t xml:space="preserve">8465,1</w:t>
            </w:r>
          </w:p>
        </w:tc>
        <w:tc>
          <w:tcPr>
            <w:tcW w:w="1077" w:type="dxa"/>
            <w:vAlign w:val="center"/>
          </w:tcPr>
          <w:p>
            <w:pPr>
              <w:pStyle w:val="0"/>
              <w:jc w:val="center"/>
            </w:pPr>
            <w:r>
              <w:rPr>
                <w:sz w:val="24"/>
              </w:rPr>
              <w:t xml:space="preserve">6649,3</w:t>
            </w:r>
          </w:p>
        </w:tc>
        <w:tc>
          <w:tcPr>
            <w:tcW w:w="1077" w:type="dxa"/>
            <w:vAlign w:val="center"/>
          </w:tcPr>
          <w:p>
            <w:pPr>
              <w:pStyle w:val="0"/>
              <w:jc w:val="center"/>
            </w:pPr>
            <w:r>
              <w:rPr>
                <w:sz w:val="24"/>
              </w:rPr>
              <w:t xml:space="preserve">9604,8</w:t>
            </w:r>
          </w:p>
        </w:tc>
        <w:tc>
          <w:tcPr>
            <w:tcW w:w="1077" w:type="dxa"/>
            <w:vAlign w:val="center"/>
          </w:tcPr>
          <w:p>
            <w:pPr>
              <w:pStyle w:val="0"/>
              <w:jc w:val="center"/>
            </w:pPr>
            <w:r>
              <w:rPr>
                <w:sz w:val="24"/>
              </w:rPr>
              <w:t xml:space="preserve">11694,9</w:t>
            </w:r>
          </w:p>
        </w:tc>
        <w:tc>
          <w:tcPr>
            <w:tcW w:w="1191" w:type="dxa"/>
            <w:vAlign w:val="center"/>
          </w:tcPr>
          <w:p>
            <w:pPr>
              <w:pStyle w:val="0"/>
              <w:jc w:val="center"/>
            </w:pPr>
            <w:r>
              <w:rPr>
                <w:sz w:val="24"/>
              </w:rPr>
              <w:t xml:space="preserve">46621,4</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9008,7</w:t>
            </w:r>
          </w:p>
        </w:tc>
        <w:tc>
          <w:tcPr>
            <w:tcW w:w="964" w:type="dxa"/>
            <w:vAlign w:val="center"/>
            <w:tcBorders>
              <w:top w:val="nil"/>
            </w:tcBorders>
          </w:tcPr>
          <w:p>
            <w:pPr>
              <w:pStyle w:val="0"/>
              <w:jc w:val="center"/>
            </w:pPr>
            <w:r>
              <w:rPr>
                <w:sz w:val="24"/>
              </w:rPr>
              <w:t xml:space="preserve">2731,4</w:t>
            </w:r>
          </w:p>
        </w:tc>
        <w:tc>
          <w:tcPr>
            <w:tcW w:w="907" w:type="dxa"/>
            <w:vAlign w:val="center"/>
            <w:tcBorders>
              <w:top w:val="nil"/>
            </w:tcBorders>
          </w:tcPr>
          <w:p>
            <w:pPr>
              <w:pStyle w:val="0"/>
              <w:jc w:val="center"/>
            </w:pPr>
            <w:r>
              <w:rPr>
                <w:sz w:val="24"/>
              </w:rPr>
              <w:t xml:space="preserve">3984,0</w:t>
            </w:r>
          </w:p>
        </w:tc>
        <w:tc>
          <w:tcPr>
            <w:tcW w:w="1191" w:type="dxa"/>
            <w:vAlign w:val="center"/>
            <w:tcBorders>
              <w:top w:val="nil"/>
            </w:tcBorders>
          </w:tcPr>
          <w:p>
            <w:pPr>
              <w:pStyle w:val="0"/>
              <w:jc w:val="center"/>
            </w:pPr>
            <w:r>
              <w:rPr>
                <w:sz w:val="24"/>
              </w:rPr>
              <w:t xml:space="preserve">7304,0</w:t>
            </w:r>
          </w:p>
        </w:tc>
        <w:tc>
          <w:tcPr>
            <w:tcW w:w="1020" w:type="dxa"/>
            <w:vAlign w:val="center"/>
            <w:tcBorders>
              <w:top w:val="nil"/>
            </w:tcBorders>
          </w:tcPr>
          <w:p>
            <w:pPr>
              <w:pStyle w:val="0"/>
              <w:jc w:val="center"/>
            </w:pPr>
            <w:r>
              <w:rPr>
                <w:sz w:val="24"/>
              </w:rPr>
              <w:t xml:space="preserve">7304,0</w:t>
            </w:r>
          </w:p>
        </w:tc>
        <w:tc>
          <w:tcPr>
            <w:tcW w:w="964" w:type="dxa"/>
            <w:vAlign w:val="center"/>
            <w:tcBorders>
              <w:top w:val="nil"/>
            </w:tcBorders>
          </w:tcPr>
          <w:p>
            <w:pPr>
              <w:pStyle w:val="0"/>
              <w:jc w:val="center"/>
            </w:pPr>
            <w:r>
              <w:rPr>
                <w:sz w:val="24"/>
              </w:rPr>
              <w:t xml:space="preserve">6889,0</w:t>
            </w:r>
          </w:p>
        </w:tc>
        <w:tc>
          <w:tcPr>
            <w:tcW w:w="964" w:type="dxa"/>
            <w:vAlign w:val="center"/>
            <w:tcBorders>
              <w:top w:val="nil"/>
            </w:tcBorders>
          </w:tcPr>
          <w:p>
            <w:pPr>
              <w:pStyle w:val="0"/>
              <w:jc w:val="center"/>
            </w:pPr>
            <w:r>
              <w:rPr>
                <w:sz w:val="24"/>
              </w:rPr>
              <w:t xml:space="preserve">3160,0</w:t>
            </w:r>
          </w:p>
        </w:tc>
        <w:tc>
          <w:tcPr>
            <w:tcW w:w="964" w:type="dxa"/>
            <w:vAlign w:val="center"/>
            <w:tcBorders>
              <w:top w:val="nil"/>
            </w:tcBorders>
          </w:tcPr>
          <w:p>
            <w:pPr>
              <w:pStyle w:val="0"/>
              <w:jc w:val="center"/>
            </w:pPr>
            <w:r>
              <w:rPr>
                <w:sz w:val="24"/>
              </w:rPr>
              <w:t xml:space="preserve">6162,0</w:t>
            </w:r>
          </w:p>
        </w:tc>
        <w:tc>
          <w:tcPr>
            <w:tcW w:w="1020" w:type="dxa"/>
            <w:vAlign w:val="center"/>
            <w:tcBorders>
              <w:top w:val="nil"/>
            </w:tcBorders>
          </w:tcPr>
          <w:p>
            <w:pPr>
              <w:pStyle w:val="0"/>
              <w:jc w:val="center"/>
            </w:pPr>
            <w:r>
              <w:rPr>
                <w:sz w:val="24"/>
              </w:rPr>
              <w:t xml:space="preserve">31844,9</w:t>
            </w:r>
          </w:p>
        </w:tc>
        <w:tc>
          <w:tcPr>
            <w:tcW w:w="1077" w:type="dxa"/>
            <w:vAlign w:val="center"/>
            <w:tcBorders>
              <w:top w:val="nil"/>
            </w:tcBorders>
          </w:tcPr>
          <w:p>
            <w:pPr>
              <w:pStyle w:val="0"/>
              <w:jc w:val="center"/>
            </w:pPr>
            <w:r>
              <w:rPr>
                <w:sz w:val="24"/>
              </w:rPr>
              <w:t xml:space="preserve">22260,7</w:t>
            </w:r>
          </w:p>
        </w:tc>
        <w:tc>
          <w:tcPr>
            <w:tcW w:w="1077" w:type="dxa"/>
            <w:vAlign w:val="center"/>
            <w:tcBorders>
              <w:top w:val="nil"/>
            </w:tcBorders>
          </w:tcPr>
          <w:p>
            <w:pPr>
              <w:pStyle w:val="0"/>
              <w:jc w:val="center"/>
            </w:pPr>
            <w:r>
              <w:rPr>
                <w:sz w:val="24"/>
              </w:rPr>
              <w:t xml:space="preserve">23515,2</w:t>
            </w:r>
          </w:p>
        </w:tc>
        <w:tc>
          <w:tcPr>
            <w:tcW w:w="1077" w:type="dxa"/>
            <w:vAlign w:val="center"/>
            <w:tcBorders>
              <w:top w:val="nil"/>
            </w:tcBorders>
          </w:tcPr>
          <w:p>
            <w:pPr>
              <w:pStyle w:val="0"/>
              <w:jc w:val="center"/>
            </w:pPr>
            <w:r>
              <w:rPr>
                <w:sz w:val="24"/>
              </w:rPr>
              <w:t xml:space="preserve">21719,1</w:t>
            </w:r>
          </w:p>
        </w:tc>
        <w:tc>
          <w:tcPr>
            <w:tcW w:w="1191" w:type="dxa"/>
            <w:vAlign w:val="center"/>
            <w:tcBorders>
              <w:top w:val="nil"/>
            </w:tcBorders>
          </w:tcPr>
          <w:p>
            <w:pPr>
              <w:pStyle w:val="0"/>
              <w:jc w:val="center"/>
            </w:pPr>
            <w:r>
              <w:rPr>
                <w:sz w:val="24"/>
              </w:rPr>
              <w:t xml:space="preserve">145883,0</w:t>
            </w:r>
          </w:p>
        </w:tc>
      </w:tr>
      <w:tr>
        <w:tc>
          <w:tcPr>
            <w:tcW w:w="680" w:type="dxa"/>
            <w:vMerge w:val="restart"/>
          </w:tcPr>
          <w:p>
            <w:pPr>
              <w:pStyle w:val="0"/>
              <w:jc w:val="center"/>
            </w:pPr>
            <w:r>
              <w:rPr>
                <w:sz w:val="24"/>
              </w:rPr>
              <w:t xml:space="preserve">1</w:t>
            </w:r>
          </w:p>
        </w:tc>
        <w:tc>
          <w:tcPr>
            <w:tcW w:w="1984" w:type="dxa"/>
            <w:vMerge w:val="restart"/>
          </w:tcPr>
          <w:p>
            <w:pPr>
              <w:pStyle w:val="0"/>
            </w:pPr>
            <w:r>
              <w:rPr>
                <w:sz w:val="24"/>
              </w:rPr>
              <w:t xml:space="preserve">Нормативное правовое обеспечение реализации Программы</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tcW w:w="680" w:type="dxa"/>
            <w:vMerge w:val="restart"/>
          </w:tcPr>
          <w:p>
            <w:pPr>
              <w:pStyle w:val="0"/>
              <w:jc w:val="center"/>
            </w:pPr>
            <w:r>
              <w:rPr>
                <w:sz w:val="24"/>
              </w:rPr>
              <w:t xml:space="preserve">2</w:t>
            </w:r>
          </w:p>
        </w:tc>
        <w:tc>
          <w:tcPr>
            <w:tcW w:w="1984" w:type="dxa"/>
            <w:vMerge w:val="restart"/>
          </w:tcPr>
          <w:p>
            <w:pPr>
              <w:pStyle w:val="0"/>
            </w:pPr>
            <w:r>
              <w:rPr>
                <w:sz w:val="24"/>
              </w:rPr>
              <w:t xml:space="preserve">Информационное обеспечение реализации Программы</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20,0</w:t>
            </w:r>
          </w:p>
        </w:tc>
        <w:tc>
          <w:tcPr>
            <w:tcW w:w="964" w:type="dxa"/>
            <w:vAlign w:val="center"/>
          </w:tcPr>
          <w:p>
            <w:pPr>
              <w:pStyle w:val="0"/>
              <w:jc w:val="center"/>
            </w:pPr>
            <w:r>
              <w:rPr>
                <w:sz w:val="24"/>
              </w:rPr>
              <w:t xml:space="preserve">330,0</w:t>
            </w:r>
          </w:p>
        </w:tc>
        <w:tc>
          <w:tcPr>
            <w:tcW w:w="907" w:type="dxa"/>
            <w:vAlign w:val="center"/>
          </w:tcPr>
          <w:p>
            <w:pPr>
              <w:pStyle w:val="0"/>
              <w:jc w:val="center"/>
            </w:pPr>
            <w:r>
              <w:rPr>
                <w:sz w:val="24"/>
              </w:rPr>
              <w:t xml:space="preserve">630,0</w:t>
            </w:r>
          </w:p>
        </w:tc>
        <w:tc>
          <w:tcPr>
            <w:tcW w:w="1191" w:type="dxa"/>
            <w:vAlign w:val="center"/>
          </w:tcPr>
          <w:p>
            <w:pPr>
              <w:pStyle w:val="0"/>
              <w:jc w:val="center"/>
            </w:pPr>
            <w:r>
              <w:rPr>
                <w:sz w:val="24"/>
              </w:rPr>
              <w:t xml:space="preserve">650,0</w:t>
            </w:r>
          </w:p>
        </w:tc>
        <w:tc>
          <w:tcPr>
            <w:tcW w:w="1020" w:type="dxa"/>
            <w:vAlign w:val="center"/>
          </w:tcPr>
          <w:p>
            <w:pPr>
              <w:pStyle w:val="0"/>
              <w:jc w:val="center"/>
            </w:pPr>
            <w:r>
              <w:rPr>
                <w:sz w:val="24"/>
              </w:rPr>
              <w:t xml:space="preserve">56,0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23,7</w:t>
            </w:r>
          </w:p>
        </w:tc>
        <w:tc>
          <w:tcPr>
            <w:tcW w:w="964" w:type="dxa"/>
            <w:vAlign w:val="center"/>
          </w:tcPr>
          <w:p>
            <w:pPr>
              <w:pStyle w:val="0"/>
              <w:jc w:val="center"/>
            </w:pPr>
            <w:r>
              <w:rPr>
                <w:sz w:val="24"/>
              </w:rPr>
              <w:t xml:space="preserve">482,6</w:t>
            </w:r>
          </w:p>
        </w:tc>
        <w:tc>
          <w:tcPr>
            <w:tcW w:w="1020" w:type="dxa"/>
            <w:vAlign w:val="center"/>
          </w:tcPr>
          <w:p>
            <w:pPr>
              <w:pStyle w:val="0"/>
              <w:jc w:val="center"/>
            </w:pPr>
            <w:r>
              <w:rPr>
                <w:sz w:val="24"/>
              </w:rPr>
              <w:t xml:space="preserve">1896,6</w:t>
            </w:r>
          </w:p>
        </w:tc>
        <w:tc>
          <w:tcPr>
            <w:tcW w:w="1077" w:type="dxa"/>
            <w:vAlign w:val="center"/>
          </w:tcPr>
          <w:p>
            <w:pPr>
              <w:pStyle w:val="0"/>
              <w:jc w:val="center"/>
            </w:pPr>
            <w:r>
              <w:rPr>
                <w:sz w:val="24"/>
              </w:rPr>
              <w:t xml:space="preserve">1020,1</w:t>
            </w:r>
          </w:p>
        </w:tc>
        <w:tc>
          <w:tcPr>
            <w:tcW w:w="1077" w:type="dxa"/>
            <w:vAlign w:val="center"/>
          </w:tcPr>
          <w:p>
            <w:pPr>
              <w:pStyle w:val="0"/>
              <w:jc w:val="center"/>
            </w:pPr>
            <w:r>
              <w:rPr>
                <w:sz w:val="24"/>
              </w:rPr>
              <w:t xml:space="preserve">1267,0</w:t>
            </w:r>
          </w:p>
        </w:tc>
        <w:tc>
          <w:tcPr>
            <w:tcW w:w="1077" w:type="dxa"/>
            <w:vAlign w:val="center"/>
          </w:tcPr>
          <w:p>
            <w:pPr>
              <w:pStyle w:val="0"/>
              <w:jc w:val="center"/>
            </w:pPr>
            <w:r>
              <w:rPr>
                <w:sz w:val="24"/>
              </w:rPr>
              <w:t xml:space="preserve">1266,6</w:t>
            </w:r>
          </w:p>
        </w:tc>
        <w:tc>
          <w:tcPr>
            <w:tcW w:w="1191" w:type="dxa"/>
            <w:vAlign w:val="center"/>
          </w:tcPr>
          <w:p>
            <w:pPr>
              <w:pStyle w:val="0"/>
              <w:jc w:val="center"/>
            </w:pPr>
            <w:r>
              <w:rPr>
                <w:sz w:val="24"/>
              </w:rPr>
              <w:t xml:space="preserve">7642,6</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20,0</w:t>
            </w:r>
          </w:p>
        </w:tc>
        <w:tc>
          <w:tcPr>
            <w:tcW w:w="964" w:type="dxa"/>
            <w:vAlign w:val="center"/>
          </w:tcPr>
          <w:p>
            <w:pPr>
              <w:pStyle w:val="0"/>
              <w:jc w:val="center"/>
            </w:pPr>
            <w:r>
              <w:rPr>
                <w:sz w:val="24"/>
              </w:rPr>
              <w:t xml:space="preserve">89,1</w:t>
            </w:r>
          </w:p>
        </w:tc>
        <w:tc>
          <w:tcPr>
            <w:tcW w:w="907" w:type="dxa"/>
            <w:vAlign w:val="center"/>
          </w:tcPr>
          <w:p>
            <w:pPr>
              <w:pStyle w:val="0"/>
              <w:jc w:val="center"/>
            </w:pPr>
            <w:r>
              <w:rPr>
                <w:sz w:val="24"/>
              </w:rPr>
              <w:t xml:space="preserve">107,1</w:t>
            </w:r>
          </w:p>
        </w:tc>
        <w:tc>
          <w:tcPr>
            <w:tcW w:w="1191" w:type="dxa"/>
            <w:vAlign w:val="center"/>
          </w:tcPr>
          <w:p>
            <w:pPr>
              <w:pStyle w:val="0"/>
              <w:jc w:val="center"/>
            </w:pPr>
            <w:r>
              <w:rPr>
                <w:sz w:val="24"/>
              </w:rPr>
              <w:t xml:space="preserve">110,5</w:t>
            </w:r>
          </w:p>
        </w:tc>
        <w:tc>
          <w:tcPr>
            <w:tcW w:w="1020" w:type="dxa"/>
            <w:vAlign w:val="center"/>
          </w:tcPr>
          <w:p>
            <w:pPr>
              <w:pStyle w:val="0"/>
              <w:jc w:val="center"/>
            </w:pPr>
            <w:r>
              <w:rPr>
                <w:sz w:val="24"/>
              </w:rPr>
              <w:t xml:space="preserve">9,5</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5,0</w:t>
            </w:r>
          </w:p>
        </w:tc>
        <w:tc>
          <w:tcPr>
            <w:tcW w:w="964" w:type="dxa"/>
            <w:vAlign w:val="center"/>
          </w:tcPr>
          <w:p>
            <w:pPr>
              <w:pStyle w:val="0"/>
              <w:jc w:val="center"/>
            </w:pPr>
            <w:r>
              <w:rPr>
                <w:sz w:val="24"/>
              </w:rPr>
              <w:t xml:space="preserve">101,3</w:t>
            </w:r>
          </w:p>
        </w:tc>
        <w:tc>
          <w:tcPr>
            <w:tcW w:w="1020" w:type="dxa"/>
            <w:vAlign w:val="center"/>
          </w:tcPr>
          <w:p>
            <w:pPr>
              <w:pStyle w:val="0"/>
              <w:jc w:val="center"/>
            </w:pPr>
            <w:r>
              <w:rPr>
                <w:sz w:val="24"/>
              </w:rPr>
              <w:t xml:space="preserve">398,3</w:t>
            </w:r>
          </w:p>
        </w:tc>
        <w:tc>
          <w:tcPr>
            <w:tcW w:w="1077" w:type="dxa"/>
            <w:vAlign w:val="center"/>
          </w:tcPr>
          <w:p>
            <w:pPr>
              <w:pStyle w:val="0"/>
              <w:jc w:val="center"/>
            </w:pPr>
            <w:r>
              <w:rPr>
                <w:sz w:val="24"/>
              </w:rPr>
              <w:t xml:space="preserve">234,6</w:t>
            </w:r>
          </w:p>
        </w:tc>
        <w:tc>
          <w:tcPr>
            <w:tcW w:w="1077" w:type="dxa"/>
            <w:vAlign w:val="center"/>
          </w:tcPr>
          <w:p>
            <w:pPr>
              <w:pStyle w:val="0"/>
              <w:jc w:val="center"/>
            </w:pPr>
            <w:r>
              <w:rPr>
                <w:sz w:val="24"/>
              </w:rPr>
              <w:t xml:space="preserve">367,4</w:t>
            </w:r>
          </w:p>
        </w:tc>
        <w:tc>
          <w:tcPr>
            <w:tcW w:w="1077" w:type="dxa"/>
            <w:vAlign w:val="center"/>
          </w:tcPr>
          <w:p>
            <w:pPr>
              <w:pStyle w:val="0"/>
              <w:jc w:val="center"/>
            </w:pPr>
            <w:r>
              <w:rPr>
                <w:sz w:val="24"/>
              </w:rPr>
              <w:t xml:space="preserve">443,3</w:t>
            </w:r>
          </w:p>
        </w:tc>
        <w:tc>
          <w:tcPr>
            <w:tcW w:w="1191" w:type="dxa"/>
            <w:vAlign w:val="center"/>
          </w:tcPr>
          <w:p>
            <w:pPr>
              <w:pStyle w:val="0"/>
              <w:jc w:val="center"/>
            </w:pPr>
            <w:r>
              <w:rPr>
                <w:sz w:val="24"/>
              </w:rPr>
              <w:t xml:space="preserve">1886,1</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240,9</w:t>
            </w:r>
          </w:p>
        </w:tc>
        <w:tc>
          <w:tcPr>
            <w:tcW w:w="907" w:type="dxa"/>
            <w:vAlign w:val="center"/>
            <w:tcBorders>
              <w:top w:val="nil"/>
            </w:tcBorders>
          </w:tcPr>
          <w:p>
            <w:pPr>
              <w:pStyle w:val="0"/>
              <w:jc w:val="center"/>
            </w:pPr>
            <w:r>
              <w:rPr>
                <w:sz w:val="24"/>
              </w:rPr>
              <w:t xml:space="preserve">522,9</w:t>
            </w:r>
          </w:p>
        </w:tc>
        <w:tc>
          <w:tcPr>
            <w:tcW w:w="1191" w:type="dxa"/>
            <w:vAlign w:val="center"/>
            <w:tcBorders>
              <w:top w:val="nil"/>
            </w:tcBorders>
          </w:tcPr>
          <w:p>
            <w:pPr>
              <w:pStyle w:val="0"/>
              <w:jc w:val="center"/>
            </w:pPr>
            <w:r>
              <w:rPr>
                <w:sz w:val="24"/>
              </w:rPr>
              <w:t xml:space="preserve">539,5</w:t>
            </w:r>
          </w:p>
        </w:tc>
        <w:tc>
          <w:tcPr>
            <w:tcW w:w="1020" w:type="dxa"/>
            <w:vAlign w:val="center"/>
            <w:tcBorders>
              <w:top w:val="nil"/>
            </w:tcBorders>
          </w:tcPr>
          <w:p>
            <w:pPr>
              <w:pStyle w:val="0"/>
              <w:jc w:val="center"/>
            </w:pPr>
            <w:r>
              <w:rPr>
                <w:sz w:val="24"/>
              </w:rPr>
              <w:t xml:space="preserve">46,5</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18,7</w:t>
            </w:r>
          </w:p>
        </w:tc>
        <w:tc>
          <w:tcPr>
            <w:tcW w:w="964" w:type="dxa"/>
            <w:vAlign w:val="center"/>
            <w:tcBorders>
              <w:top w:val="nil"/>
            </w:tcBorders>
          </w:tcPr>
          <w:p>
            <w:pPr>
              <w:pStyle w:val="0"/>
              <w:jc w:val="center"/>
            </w:pPr>
            <w:r>
              <w:rPr>
                <w:sz w:val="24"/>
              </w:rPr>
              <w:t xml:space="preserve">381,3</w:t>
            </w:r>
          </w:p>
        </w:tc>
        <w:tc>
          <w:tcPr>
            <w:tcW w:w="1020" w:type="dxa"/>
            <w:vAlign w:val="center"/>
            <w:tcBorders>
              <w:top w:val="nil"/>
            </w:tcBorders>
          </w:tcPr>
          <w:p>
            <w:pPr>
              <w:pStyle w:val="0"/>
              <w:jc w:val="center"/>
            </w:pPr>
            <w:r>
              <w:rPr>
                <w:sz w:val="24"/>
              </w:rPr>
              <w:t xml:space="preserve">1498,3</w:t>
            </w:r>
          </w:p>
        </w:tc>
        <w:tc>
          <w:tcPr>
            <w:tcW w:w="1077" w:type="dxa"/>
            <w:vAlign w:val="center"/>
            <w:tcBorders>
              <w:top w:val="nil"/>
            </w:tcBorders>
          </w:tcPr>
          <w:p>
            <w:pPr>
              <w:pStyle w:val="0"/>
              <w:jc w:val="center"/>
            </w:pPr>
            <w:r>
              <w:rPr>
                <w:sz w:val="24"/>
              </w:rPr>
              <w:t xml:space="preserve">785,5</w:t>
            </w:r>
          </w:p>
        </w:tc>
        <w:tc>
          <w:tcPr>
            <w:tcW w:w="1077" w:type="dxa"/>
            <w:vAlign w:val="center"/>
            <w:tcBorders>
              <w:top w:val="nil"/>
            </w:tcBorders>
          </w:tcPr>
          <w:p>
            <w:pPr>
              <w:pStyle w:val="0"/>
              <w:jc w:val="center"/>
            </w:pPr>
            <w:r>
              <w:rPr>
                <w:sz w:val="24"/>
              </w:rPr>
              <w:t xml:space="preserve">899,6</w:t>
            </w:r>
          </w:p>
        </w:tc>
        <w:tc>
          <w:tcPr>
            <w:tcW w:w="1077" w:type="dxa"/>
            <w:vAlign w:val="center"/>
            <w:tcBorders>
              <w:top w:val="nil"/>
            </w:tcBorders>
          </w:tcPr>
          <w:p>
            <w:pPr>
              <w:pStyle w:val="0"/>
              <w:jc w:val="center"/>
            </w:pPr>
            <w:r>
              <w:rPr>
                <w:sz w:val="24"/>
              </w:rPr>
              <w:t xml:space="preserve">823,3</w:t>
            </w:r>
          </w:p>
        </w:tc>
        <w:tc>
          <w:tcPr>
            <w:tcW w:w="1191" w:type="dxa"/>
            <w:vAlign w:val="center"/>
            <w:tcBorders>
              <w:top w:val="nil"/>
            </w:tcBorders>
          </w:tcPr>
          <w:p>
            <w:pPr>
              <w:pStyle w:val="0"/>
              <w:jc w:val="center"/>
            </w:pPr>
            <w:r>
              <w:rPr>
                <w:sz w:val="24"/>
              </w:rPr>
              <w:t xml:space="preserve">5756,5</w:t>
            </w:r>
          </w:p>
        </w:tc>
      </w:tr>
      <w:tr>
        <w:tc>
          <w:tcPr>
            <w:tcW w:w="680" w:type="dxa"/>
            <w:vMerge w:val="restart"/>
          </w:tcPr>
          <w:p>
            <w:pPr>
              <w:pStyle w:val="0"/>
              <w:jc w:val="center"/>
            </w:pPr>
            <w:r>
              <w:rPr>
                <w:sz w:val="24"/>
              </w:rPr>
              <w:t xml:space="preserve">2.1</w:t>
            </w:r>
          </w:p>
        </w:tc>
        <w:tc>
          <w:tcPr>
            <w:tcW w:w="1984" w:type="dxa"/>
            <w:vMerge w:val="restart"/>
          </w:tcPr>
          <w:p>
            <w:pPr>
              <w:pStyle w:val="0"/>
            </w:pPr>
            <w:r>
              <w:rPr>
                <w:sz w:val="24"/>
              </w:rPr>
              <w:t xml:space="preserve">Проведение уполномоченным органом презентаций Программы в государствах постоянного проживания соотечественников, в том числе с использованием технических каналов связи</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20,0</w:t>
            </w:r>
          </w:p>
        </w:tc>
        <w:tc>
          <w:tcPr>
            <w:tcW w:w="964" w:type="dxa"/>
            <w:vAlign w:val="center"/>
          </w:tcPr>
          <w:p>
            <w:pPr>
              <w:pStyle w:val="0"/>
              <w:jc w:val="center"/>
            </w:pPr>
            <w:r>
              <w:rPr>
                <w:sz w:val="24"/>
              </w:rPr>
              <w:t xml:space="preserve">330,0</w:t>
            </w:r>
          </w:p>
        </w:tc>
        <w:tc>
          <w:tcPr>
            <w:tcW w:w="907" w:type="dxa"/>
            <w:vAlign w:val="center"/>
          </w:tcPr>
          <w:p>
            <w:pPr>
              <w:pStyle w:val="0"/>
              <w:jc w:val="center"/>
            </w:pPr>
            <w:r>
              <w:rPr>
                <w:sz w:val="24"/>
              </w:rPr>
              <w:t xml:space="preserve">630,0</w:t>
            </w:r>
          </w:p>
        </w:tc>
        <w:tc>
          <w:tcPr>
            <w:tcW w:w="1191" w:type="dxa"/>
            <w:vAlign w:val="center"/>
          </w:tcPr>
          <w:p>
            <w:pPr>
              <w:pStyle w:val="0"/>
              <w:jc w:val="center"/>
            </w:pPr>
            <w:r>
              <w:rPr>
                <w:sz w:val="24"/>
              </w:rPr>
              <w:t xml:space="preserve">650,0</w:t>
            </w:r>
          </w:p>
        </w:tc>
        <w:tc>
          <w:tcPr>
            <w:tcW w:w="1020" w:type="dxa"/>
            <w:vAlign w:val="center"/>
          </w:tcPr>
          <w:p>
            <w:pPr>
              <w:pStyle w:val="0"/>
              <w:jc w:val="center"/>
            </w:pPr>
            <w:r>
              <w:rPr>
                <w:sz w:val="24"/>
              </w:rPr>
              <w:t xml:space="preserve">56,0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132,6</w:t>
            </w:r>
          </w:p>
        </w:tc>
        <w:tc>
          <w:tcPr>
            <w:tcW w:w="1020" w:type="dxa"/>
            <w:vAlign w:val="center"/>
          </w:tcPr>
          <w:p>
            <w:pPr>
              <w:pStyle w:val="0"/>
              <w:jc w:val="center"/>
            </w:pPr>
            <w:r>
              <w:rPr>
                <w:sz w:val="24"/>
              </w:rPr>
              <w:t xml:space="preserve">402,5</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2221,1</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20,0</w:t>
            </w:r>
          </w:p>
        </w:tc>
        <w:tc>
          <w:tcPr>
            <w:tcW w:w="964" w:type="dxa"/>
            <w:vAlign w:val="center"/>
          </w:tcPr>
          <w:p>
            <w:pPr>
              <w:pStyle w:val="0"/>
              <w:jc w:val="center"/>
            </w:pPr>
            <w:r>
              <w:rPr>
                <w:sz w:val="24"/>
              </w:rPr>
              <w:t xml:space="preserve">89,1</w:t>
            </w:r>
          </w:p>
        </w:tc>
        <w:tc>
          <w:tcPr>
            <w:tcW w:w="907" w:type="dxa"/>
            <w:vAlign w:val="center"/>
          </w:tcPr>
          <w:p>
            <w:pPr>
              <w:pStyle w:val="0"/>
              <w:jc w:val="center"/>
            </w:pPr>
            <w:r>
              <w:rPr>
                <w:sz w:val="24"/>
              </w:rPr>
              <w:t xml:space="preserve">107,1</w:t>
            </w:r>
          </w:p>
        </w:tc>
        <w:tc>
          <w:tcPr>
            <w:tcW w:w="1191" w:type="dxa"/>
            <w:vAlign w:val="center"/>
          </w:tcPr>
          <w:p>
            <w:pPr>
              <w:pStyle w:val="0"/>
              <w:jc w:val="center"/>
            </w:pPr>
            <w:r>
              <w:rPr>
                <w:sz w:val="24"/>
              </w:rPr>
              <w:t xml:space="preserve">110,5</w:t>
            </w:r>
          </w:p>
        </w:tc>
        <w:tc>
          <w:tcPr>
            <w:tcW w:w="1020" w:type="dxa"/>
            <w:vAlign w:val="center"/>
          </w:tcPr>
          <w:p>
            <w:pPr>
              <w:pStyle w:val="0"/>
              <w:jc w:val="center"/>
            </w:pPr>
            <w:r>
              <w:rPr>
                <w:sz w:val="24"/>
              </w:rPr>
              <w:t xml:space="preserve">9,5</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27,8</w:t>
            </w:r>
          </w:p>
        </w:tc>
        <w:tc>
          <w:tcPr>
            <w:tcW w:w="1020" w:type="dxa"/>
            <w:vAlign w:val="center"/>
          </w:tcPr>
          <w:p>
            <w:pPr>
              <w:pStyle w:val="0"/>
              <w:jc w:val="center"/>
            </w:pPr>
            <w:r>
              <w:rPr>
                <w:sz w:val="24"/>
              </w:rPr>
              <w:t xml:space="preserve">84,5</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448,5</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240,9</w:t>
            </w:r>
          </w:p>
        </w:tc>
        <w:tc>
          <w:tcPr>
            <w:tcW w:w="907" w:type="dxa"/>
            <w:vAlign w:val="center"/>
            <w:tcBorders>
              <w:top w:val="nil"/>
            </w:tcBorders>
          </w:tcPr>
          <w:p>
            <w:pPr>
              <w:pStyle w:val="0"/>
              <w:jc w:val="center"/>
            </w:pPr>
            <w:r>
              <w:rPr>
                <w:sz w:val="24"/>
              </w:rPr>
              <w:t xml:space="preserve">522,9</w:t>
            </w:r>
          </w:p>
        </w:tc>
        <w:tc>
          <w:tcPr>
            <w:tcW w:w="1191" w:type="dxa"/>
            <w:vAlign w:val="center"/>
            <w:tcBorders>
              <w:top w:val="nil"/>
            </w:tcBorders>
          </w:tcPr>
          <w:p>
            <w:pPr>
              <w:pStyle w:val="0"/>
              <w:jc w:val="center"/>
            </w:pPr>
            <w:r>
              <w:rPr>
                <w:sz w:val="24"/>
              </w:rPr>
              <w:t xml:space="preserve">539,5</w:t>
            </w:r>
          </w:p>
        </w:tc>
        <w:tc>
          <w:tcPr>
            <w:tcW w:w="1020" w:type="dxa"/>
            <w:vAlign w:val="center"/>
            <w:tcBorders>
              <w:top w:val="nil"/>
            </w:tcBorders>
          </w:tcPr>
          <w:p>
            <w:pPr>
              <w:pStyle w:val="0"/>
              <w:jc w:val="center"/>
            </w:pPr>
            <w:r>
              <w:rPr>
                <w:sz w:val="24"/>
              </w:rPr>
              <w:t xml:space="preserve">46,5</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104,8</w:t>
            </w:r>
          </w:p>
        </w:tc>
        <w:tc>
          <w:tcPr>
            <w:tcW w:w="1020" w:type="dxa"/>
            <w:vAlign w:val="center"/>
            <w:tcBorders>
              <w:top w:val="nil"/>
            </w:tcBorders>
          </w:tcPr>
          <w:p>
            <w:pPr>
              <w:pStyle w:val="0"/>
              <w:jc w:val="center"/>
            </w:pPr>
            <w:r>
              <w:rPr>
                <w:sz w:val="24"/>
              </w:rPr>
              <w:t xml:space="preserve">318,0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1772,6</w:t>
            </w:r>
          </w:p>
        </w:tc>
      </w:tr>
      <w:tr>
        <w:tc>
          <w:tcPr>
            <w:tcW w:w="680" w:type="dxa"/>
            <w:vMerge w:val="restart"/>
          </w:tcPr>
          <w:p>
            <w:pPr>
              <w:pStyle w:val="0"/>
              <w:jc w:val="center"/>
            </w:pPr>
            <w:r>
              <w:rPr>
                <w:sz w:val="24"/>
              </w:rPr>
              <w:t xml:space="preserve">2.2</w:t>
            </w:r>
          </w:p>
        </w:tc>
        <w:tc>
          <w:tcPr>
            <w:tcW w:w="1984" w:type="dxa"/>
            <w:vMerge w:val="restart"/>
          </w:tcPr>
          <w:p>
            <w:pPr>
              <w:pStyle w:val="0"/>
            </w:pPr>
            <w:r>
              <w:rPr>
                <w:sz w:val="24"/>
              </w:rPr>
              <w:t xml:space="preserve">Организация подготовки и распространения информации в электронном виде, аудио- и видеоконтента, а также печатных информационных материалов, направленных на повышение информированности потенциальных участников Государственной программы о возможностях Программы и Кемеровской области - Кузбасса</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23,7</w:t>
            </w:r>
          </w:p>
        </w:tc>
        <w:tc>
          <w:tcPr>
            <w:tcW w:w="964" w:type="dxa"/>
            <w:vAlign w:val="center"/>
          </w:tcPr>
          <w:p>
            <w:pPr>
              <w:pStyle w:val="0"/>
              <w:jc w:val="center"/>
            </w:pPr>
            <w:r>
              <w:rPr>
                <w:sz w:val="24"/>
              </w:rPr>
              <w:t xml:space="preserve">350,0</w:t>
            </w:r>
          </w:p>
        </w:tc>
        <w:tc>
          <w:tcPr>
            <w:tcW w:w="1020" w:type="dxa"/>
            <w:vAlign w:val="center"/>
          </w:tcPr>
          <w:p>
            <w:pPr>
              <w:pStyle w:val="0"/>
              <w:jc w:val="center"/>
            </w:pPr>
            <w:r>
              <w:rPr>
                <w:sz w:val="24"/>
              </w:rPr>
              <w:t xml:space="preserve">1494,1</w:t>
            </w:r>
          </w:p>
        </w:tc>
        <w:tc>
          <w:tcPr>
            <w:tcW w:w="1077" w:type="dxa"/>
            <w:vAlign w:val="center"/>
          </w:tcPr>
          <w:p>
            <w:pPr>
              <w:pStyle w:val="0"/>
              <w:jc w:val="center"/>
            </w:pPr>
            <w:r>
              <w:rPr>
                <w:sz w:val="24"/>
              </w:rPr>
              <w:t xml:space="preserve">1020,1</w:t>
            </w:r>
          </w:p>
        </w:tc>
        <w:tc>
          <w:tcPr>
            <w:tcW w:w="1077" w:type="dxa"/>
            <w:vAlign w:val="center"/>
          </w:tcPr>
          <w:p>
            <w:pPr>
              <w:pStyle w:val="0"/>
              <w:jc w:val="center"/>
            </w:pPr>
            <w:r>
              <w:rPr>
                <w:sz w:val="24"/>
              </w:rPr>
              <w:t xml:space="preserve">1267,0</w:t>
            </w:r>
          </w:p>
        </w:tc>
        <w:tc>
          <w:tcPr>
            <w:tcW w:w="1077" w:type="dxa"/>
            <w:vAlign w:val="center"/>
          </w:tcPr>
          <w:p>
            <w:pPr>
              <w:pStyle w:val="0"/>
              <w:jc w:val="center"/>
            </w:pPr>
            <w:r>
              <w:rPr>
                <w:sz w:val="24"/>
              </w:rPr>
              <w:t xml:space="preserve">1266,6</w:t>
            </w:r>
          </w:p>
        </w:tc>
        <w:tc>
          <w:tcPr>
            <w:tcW w:w="1191" w:type="dxa"/>
            <w:vAlign w:val="center"/>
          </w:tcPr>
          <w:p>
            <w:pPr>
              <w:pStyle w:val="0"/>
              <w:jc w:val="center"/>
            </w:pPr>
            <w:r>
              <w:rPr>
                <w:sz w:val="24"/>
              </w:rPr>
              <w:t xml:space="preserve">5421,5</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5,0</w:t>
            </w:r>
          </w:p>
        </w:tc>
        <w:tc>
          <w:tcPr>
            <w:tcW w:w="964" w:type="dxa"/>
            <w:vAlign w:val="center"/>
          </w:tcPr>
          <w:p>
            <w:pPr>
              <w:pStyle w:val="0"/>
              <w:jc w:val="center"/>
            </w:pPr>
            <w:r>
              <w:rPr>
                <w:sz w:val="24"/>
              </w:rPr>
              <w:t xml:space="preserve">73,5</w:t>
            </w:r>
          </w:p>
        </w:tc>
        <w:tc>
          <w:tcPr>
            <w:tcW w:w="1020" w:type="dxa"/>
            <w:vAlign w:val="center"/>
          </w:tcPr>
          <w:p>
            <w:pPr>
              <w:pStyle w:val="0"/>
              <w:jc w:val="center"/>
            </w:pPr>
            <w:r>
              <w:rPr>
                <w:sz w:val="24"/>
              </w:rPr>
              <w:t xml:space="preserve">313,8</w:t>
            </w:r>
          </w:p>
        </w:tc>
        <w:tc>
          <w:tcPr>
            <w:tcW w:w="1077" w:type="dxa"/>
            <w:vAlign w:val="center"/>
          </w:tcPr>
          <w:p>
            <w:pPr>
              <w:pStyle w:val="0"/>
              <w:jc w:val="center"/>
            </w:pPr>
            <w:r>
              <w:rPr>
                <w:sz w:val="24"/>
              </w:rPr>
              <w:t xml:space="preserve">234,6</w:t>
            </w:r>
          </w:p>
        </w:tc>
        <w:tc>
          <w:tcPr>
            <w:tcW w:w="1077" w:type="dxa"/>
            <w:vAlign w:val="center"/>
          </w:tcPr>
          <w:p>
            <w:pPr>
              <w:pStyle w:val="0"/>
              <w:jc w:val="center"/>
            </w:pPr>
            <w:r>
              <w:rPr>
                <w:sz w:val="24"/>
              </w:rPr>
              <w:t xml:space="preserve">367,4</w:t>
            </w:r>
          </w:p>
        </w:tc>
        <w:tc>
          <w:tcPr>
            <w:tcW w:w="1077" w:type="dxa"/>
            <w:vAlign w:val="center"/>
          </w:tcPr>
          <w:p>
            <w:pPr>
              <w:pStyle w:val="0"/>
              <w:jc w:val="center"/>
            </w:pPr>
            <w:r>
              <w:rPr>
                <w:sz w:val="24"/>
              </w:rPr>
              <w:t xml:space="preserve">443,3</w:t>
            </w:r>
          </w:p>
        </w:tc>
        <w:tc>
          <w:tcPr>
            <w:tcW w:w="1191" w:type="dxa"/>
            <w:vAlign w:val="center"/>
          </w:tcPr>
          <w:p>
            <w:pPr>
              <w:pStyle w:val="0"/>
              <w:jc w:val="center"/>
            </w:pPr>
            <w:r>
              <w:rPr>
                <w:sz w:val="24"/>
              </w:rPr>
              <w:t xml:space="preserve">1437,6</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18,7</w:t>
            </w:r>
          </w:p>
        </w:tc>
        <w:tc>
          <w:tcPr>
            <w:tcW w:w="964" w:type="dxa"/>
            <w:vAlign w:val="center"/>
            <w:tcBorders>
              <w:top w:val="nil"/>
            </w:tcBorders>
          </w:tcPr>
          <w:p>
            <w:pPr>
              <w:pStyle w:val="0"/>
              <w:jc w:val="center"/>
            </w:pPr>
            <w:r>
              <w:rPr>
                <w:sz w:val="24"/>
              </w:rPr>
              <w:t xml:space="preserve">276,5</w:t>
            </w:r>
          </w:p>
        </w:tc>
        <w:tc>
          <w:tcPr>
            <w:tcW w:w="1020" w:type="dxa"/>
            <w:vAlign w:val="center"/>
            <w:tcBorders>
              <w:top w:val="nil"/>
            </w:tcBorders>
          </w:tcPr>
          <w:p>
            <w:pPr>
              <w:pStyle w:val="0"/>
              <w:jc w:val="center"/>
            </w:pPr>
            <w:r>
              <w:rPr>
                <w:sz w:val="24"/>
              </w:rPr>
              <w:t xml:space="preserve">1180,3</w:t>
            </w:r>
          </w:p>
        </w:tc>
        <w:tc>
          <w:tcPr>
            <w:tcW w:w="1077" w:type="dxa"/>
            <w:vAlign w:val="center"/>
            <w:tcBorders>
              <w:top w:val="nil"/>
            </w:tcBorders>
          </w:tcPr>
          <w:p>
            <w:pPr>
              <w:pStyle w:val="0"/>
              <w:jc w:val="center"/>
            </w:pPr>
            <w:r>
              <w:rPr>
                <w:sz w:val="24"/>
              </w:rPr>
              <w:t xml:space="preserve">785,5</w:t>
            </w:r>
          </w:p>
        </w:tc>
        <w:tc>
          <w:tcPr>
            <w:tcW w:w="1077" w:type="dxa"/>
            <w:vAlign w:val="center"/>
            <w:tcBorders>
              <w:top w:val="nil"/>
            </w:tcBorders>
          </w:tcPr>
          <w:p>
            <w:pPr>
              <w:pStyle w:val="0"/>
              <w:jc w:val="center"/>
            </w:pPr>
            <w:r>
              <w:rPr>
                <w:sz w:val="24"/>
              </w:rPr>
              <w:t xml:space="preserve">899,6</w:t>
            </w:r>
          </w:p>
        </w:tc>
        <w:tc>
          <w:tcPr>
            <w:tcW w:w="1077" w:type="dxa"/>
            <w:vAlign w:val="center"/>
            <w:tcBorders>
              <w:top w:val="nil"/>
            </w:tcBorders>
          </w:tcPr>
          <w:p>
            <w:pPr>
              <w:pStyle w:val="0"/>
              <w:jc w:val="center"/>
            </w:pPr>
            <w:r>
              <w:rPr>
                <w:sz w:val="24"/>
              </w:rPr>
              <w:t xml:space="preserve">823,3</w:t>
            </w:r>
          </w:p>
        </w:tc>
        <w:tc>
          <w:tcPr>
            <w:tcW w:w="1191" w:type="dxa"/>
            <w:vAlign w:val="center"/>
            <w:tcBorders>
              <w:top w:val="nil"/>
            </w:tcBorders>
          </w:tcPr>
          <w:p>
            <w:pPr>
              <w:pStyle w:val="0"/>
              <w:jc w:val="center"/>
            </w:pPr>
            <w:r>
              <w:rPr>
                <w:sz w:val="24"/>
              </w:rPr>
              <w:t xml:space="preserve">3983,9</w:t>
            </w:r>
          </w:p>
        </w:tc>
      </w:tr>
      <w:tr>
        <w:tc>
          <w:tcPr>
            <w:tcW w:w="680" w:type="dxa"/>
            <w:vMerge w:val="restart"/>
          </w:tcPr>
          <w:p>
            <w:pPr>
              <w:pStyle w:val="0"/>
              <w:jc w:val="center"/>
            </w:pPr>
            <w:r>
              <w:rPr>
                <w:sz w:val="24"/>
              </w:rPr>
              <w:t xml:space="preserve">3</w:t>
            </w:r>
          </w:p>
        </w:tc>
        <w:tc>
          <w:tcPr>
            <w:tcW w:w="1984" w:type="dxa"/>
            <w:vMerge w:val="restart"/>
          </w:tcPr>
          <w:p>
            <w:pPr>
              <w:pStyle w:val="0"/>
            </w:pPr>
            <w:r>
              <w:rPr>
                <w:sz w:val="24"/>
              </w:rPr>
              <w:t xml:space="preserve">Предоставление информационных, консультационных, юридических и других услуг участникам Государственной программы и членам их семей</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tcW w:w="680" w:type="dxa"/>
            <w:vMerge w:val="restart"/>
          </w:tcPr>
          <w:p>
            <w:pPr>
              <w:pStyle w:val="0"/>
              <w:jc w:val="center"/>
            </w:pPr>
            <w:r>
              <w:rPr>
                <w:sz w:val="24"/>
              </w:rPr>
              <w:t xml:space="preserve">4</w:t>
            </w:r>
          </w:p>
        </w:tc>
        <w:tc>
          <w:tcPr>
            <w:tcW w:w="1984" w:type="dxa"/>
            <w:vMerge w:val="restart"/>
          </w:tcPr>
          <w:p>
            <w:pPr>
              <w:pStyle w:val="0"/>
            </w:pPr>
            <w:r>
              <w:rPr>
                <w:sz w:val="24"/>
              </w:rPr>
              <w:t xml:space="preserve">Мониторинг и размещение в информационно-телекоммуникационной сети "Интернет", в том числе на портале автоматизированной информационной системы "Соотечественники" (</w:t>
            </w:r>
            <w:hyperlink w:history="0" r:id="rId182">
              <w:r>
                <w:rPr>
                  <w:sz w:val="24"/>
                  <w:color w:val="0000ff"/>
                </w:rPr>
                <w:t xml:space="preserve">www.aiss.gov.ru</w:t>
              </w:r>
            </w:hyperlink>
            <w:r>
              <w:rPr>
                <w:sz w:val="24"/>
              </w:rPr>
              <w:t xml:space="preserve">), информации об уровне обеспеченности трудовыми ресурсами отдельных территорий, возможности трудоустройства и получения профессионального образования, оказания социальной поддержки, временного и постоянного жилищного обустройства участников Государственной программы и членов их семей</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tcW w:w="680" w:type="dxa"/>
            <w:vMerge w:val="restart"/>
          </w:tcPr>
          <w:p>
            <w:pPr>
              <w:pStyle w:val="0"/>
              <w:jc w:val="center"/>
            </w:pPr>
            <w:r>
              <w:rPr>
                <w:sz w:val="24"/>
              </w:rPr>
              <w:t xml:space="preserve">5</w:t>
            </w:r>
          </w:p>
        </w:tc>
        <w:tc>
          <w:tcPr>
            <w:tcW w:w="1984" w:type="dxa"/>
            <w:vMerge w:val="restart"/>
          </w:tcPr>
          <w:p>
            <w:pPr>
              <w:pStyle w:val="0"/>
            </w:pPr>
            <w:r>
              <w:rPr>
                <w:sz w:val="24"/>
              </w:rPr>
              <w:t xml:space="preserve">Социальное обеспечение участников Государственной программы и членов их семей и оказание им медицинской помощи до получения разрешения на временное проживание или до оформления гражданства Российской Федерации</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3550,0</w:t>
            </w:r>
          </w:p>
        </w:tc>
        <w:tc>
          <w:tcPr>
            <w:tcW w:w="964" w:type="dxa"/>
            <w:vAlign w:val="center"/>
          </w:tcPr>
          <w:p>
            <w:pPr>
              <w:pStyle w:val="0"/>
              <w:jc w:val="center"/>
            </w:pPr>
            <w:r>
              <w:rPr>
                <w:sz w:val="24"/>
              </w:rPr>
              <w:t xml:space="preserve">4093,0</w:t>
            </w:r>
          </w:p>
        </w:tc>
        <w:tc>
          <w:tcPr>
            <w:tcW w:w="964" w:type="dxa"/>
            <w:vAlign w:val="center"/>
          </w:tcPr>
          <w:p>
            <w:pPr>
              <w:pStyle w:val="0"/>
              <w:jc w:val="center"/>
            </w:pPr>
            <w:r>
              <w:rPr>
                <w:sz w:val="24"/>
              </w:rPr>
              <w:t xml:space="preserve">2166,7</w:t>
            </w:r>
          </w:p>
        </w:tc>
        <w:tc>
          <w:tcPr>
            <w:tcW w:w="964" w:type="dxa"/>
            <w:vAlign w:val="center"/>
          </w:tcPr>
          <w:p>
            <w:pPr>
              <w:pStyle w:val="0"/>
              <w:jc w:val="center"/>
            </w:pPr>
            <w:r>
              <w:rPr>
                <w:sz w:val="24"/>
              </w:rPr>
              <w:t xml:space="preserve">4142,1</w:t>
            </w:r>
          </w:p>
        </w:tc>
        <w:tc>
          <w:tcPr>
            <w:tcW w:w="1020" w:type="dxa"/>
            <w:vAlign w:val="center"/>
          </w:tcPr>
          <w:p>
            <w:pPr>
              <w:pStyle w:val="0"/>
              <w:jc w:val="center"/>
            </w:pPr>
            <w:r>
              <w:rPr>
                <w:sz w:val="24"/>
              </w:rPr>
              <w:t xml:space="preserve">29553,9</w:t>
            </w:r>
          </w:p>
        </w:tc>
        <w:tc>
          <w:tcPr>
            <w:tcW w:w="1077" w:type="dxa"/>
            <w:vAlign w:val="center"/>
          </w:tcPr>
          <w:p>
            <w:pPr>
              <w:pStyle w:val="0"/>
              <w:jc w:val="center"/>
            </w:pPr>
            <w:r>
              <w:rPr>
                <w:sz w:val="24"/>
              </w:rPr>
              <w:t xml:space="preserve">21269,9</w:t>
            </w:r>
          </w:p>
        </w:tc>
        <w:tc>
          <w:tcPr>
            <w:tcW w:w="1077" w:type="dxa"/>
            <w:vAlign w:val="center"/>
          </w:tcPr>
          <w:p>
            <w:pPr>
              <w:pStyle w:val="0"/>
              <w:jc w:val="center"/>
            </w:pPr>
            <w:r>
              <w:rPr>
                <w:sz w:val="24"/>
              </w:rPr>
              <w:t xml:space="preserve">24330,0</w:t>
            </w:r>
          </w:p>
        </w:tc>
        <w:tc>
          <w:tcPr>
            <w:tcW w:w="1077" w:type="dxa"/>
            <w:vAlign w:val="center"/>
          </w:tcPr>
          <w:p>
            <w:pPr>
              <w:pStyle w:val="0"/>
              <w:jc w:val="center"/>
            </w:pPr>
            <w:r>
              <w:rPr>
                <w:sz w:val="24"/>
              </w:rPr>
              <w:t xml:space="preserve">24557,3</w:t>
            </w:r>
          </w:p>
        </w:tc>
        <w:tc>
          <w:tcPr>
            <w:tcW w:w="1191" w:type="dxa"/>
            <w:vAlign w:val="center"/>
          </w:tcPr>
          <w:p>
            <w:pPr>
              <w:pStyle w:val="0"/>
              <w:jc w:val="center"/>
            </w:pPr>
            <w:r>
              <w:rPr>
                <w:sz w:val="24"/>
              </w:rPr>
              <w:t xml:space="preserve">113662,9</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603,5</w:t>
            </w:r>
          </w:p>
        </w:tc>
        <w:tc>
          <w:tcPr>
            <w:tcW w:w="964" w:type="dxa"/>
            <w:vAlign w:val="center"/>
          </w:tcPr>
          <w:p>
            <w:pPr>
              <w:pStyle w:val="0"/>
              <w:jc w:val="center"/>
            </w:pPr>
            <w:r>
              <w:rPr>
                <w:sz w:val="24"/>
              </w:rPr>
              <w:t xml:space="preserve">695,8</w:t>
            </w:r>
          </w:p>
        </w:tc>
        <w:tc>
          <w:tcPr>
            <w:tcW w:w="964" w:type="dxa"/>
            <w:vAlign w:val="center"/>
          </w:tcPr>
          <w:p>
            <w:pPr>
              <w:pStyle w:val="0"/>
              <w:jc w:val="center"/>
            </w:pPr>
            <w:r>
              <w:rPr>
                <w:sz w:val="24"/>
              </w:rPr>
              <w:t xml:space="preserve">455,0</w:t>
            </w:r>
          </w:p>
        </w:tc>
        <w:tc>
          <w:tcPr>
            <w:tcW w:w="964" w:type="dxa"/>
            <w:vAlign w:val="center"/>
          </w:tcPr>
          <w:p>
            <w:pPr>
              <w:pStyle w:val="0"/>
              <w:jc w:val="center"/>
            </w:pPr>
            <w:r>
              <w:rPr>
                <w:sz w:val="24"/>
              </w:rPr>
              <w:t xml:space="preserve">869,8</w:t>
            </w:r>
          </w:p>
        </w:tc>
        <w:tc>
          <w:tcPr>
            <w:tcW w:w="1020" w:type="dxa"/>
            <w:vAlign w:val="center"/>
          </w:tcPr>
          <w:p>
            <w:pPr>
              <w:pStyle w:val="0"/>
              <w:jc w:val="center"/>
            </w:pPr>
            <w:r>
              <w:rPr>
                <w:sz w:val="24"/>
              </w:rPr>
              <w:t xml:space="preserve">6206,3</w:t>
            </w:r>
          </w:p>
        </w:tc>
        <w:tc>
          <w:tcPr>
            <w:tcW w:w="1077" w:type="dxa"/>
            <w:vAlign w:val="center"/>
          </w:tcPr>
          <w:p>
            <w:pPr>
              <w:pStyle w:val="0"/>
              <w:jc w:val="center"/>
            </w:pPr>
            <w:r>
              <w:rPr>
                <w:sz w:val="24"/>
              </w:rPr>
              <w:t xml:space="preserve">4892,1</w:t>
            </w:r>
          </w:p>
        </w:tc>
        <w:tc>
          <w:tcPr>
            <w:tcW w:w="1077" w:type="dxa"/>
            <w:vAlign w:val="center"/>
          </w:tcPr>
          <w:p>
            <w:pPr>
              <w:pStyle w:val="0"/>
              <w:jc w:val="center"/>
            </w:pPr>
            <w:r>
              <w:rPr>
                <w:sz w:val="24"/>
              </w:rPr>
              <w:t xml:space="preserve">7055,7</w:t>
            </w:r>
          </w:p>
        </w:tc>
        <w:tc>
          <w:tcPr>
            <w:tcW w:w="1077" w:type="dxa"/>
            <w:vAlign w:val="center"/>
          </w:tcPr>
          <w:p>
            <w:pPr>
              <w:pStyle w:val="0"/>
              <w:jc w:val="center"/>
            </w:pPr>
            <w:r>
              <w:rPr>
                <w:sz w:val="24"/>
              </w:rPr>
              <w:t xml:space="preserve">8595,1</w:t>
            </w:r>
          </w:p>
        </w:tc>
        <w:tc>
          <w:tcPr>
            <w:tcW w:w="1191" w:type="dxa"/>
            <w:vAlign w:val="center"/>
          </w:tcPr>
          <w:p>
            <w:pPr>
              <w:pStyle w:val="0"/>
              <w:jc w:val="center"/>
            </w:pPr>
            <w:r>
              <w:rPr>
                <w:sz w:val="24"/>
              </w:rPr>
              <w:t xml:space="preserve">29373,3</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2946,5</w:t>
            </w:r>
          </w:p>
        </w:tc>
        <w:tc>
          <w:tcPr>
            <w:tcW w:w="964" w:type="dxa"/>
            <w:vAlign w:val="center"/>
            <w:tcBorders>
              <w:top w:val="nil"/>
            </w:tcBorders>
          </w:tcPr>
          <w:p>
            <w:pPr>
              <w:pStyle w:val="0"/>
              <w:jc w:val="center"/>
            </w:pPr>
            <w:r>
              <w:rPr>
                <w:sz w:val="24"/>
              </w:rPr>
              <w:t xml:space="preserve">3397,2</w:t>
            </w:r>
          </w:p>
        </w:tc>
        <w:tc>
          <w:tcPr>
            <w:tcW w:w="964" w:type="dxa"/>
            <w:vAlign w:val="center"/>
            <w:tcBorders>
              <w:top w:val="nil"/>
            </w:tcBorders>
          </w:tcPr>
          <w:p>
            <w:pPr>
              <w:pStyle w:val="0"/>
              <w:jc w:val="center"/>
            </w:pPr>
            <w:r>
              <w:rPr>
                <w:sz w:val="24"/>
              </w:rPr>
              <w:t xml:space="preserve">1711,7</w:t>
            </w:r>
          </w:p>
        </w:tc>
        <w:tc>
          <w:tcPr>
            <w:tcW w:w="964" w:type="dxa"/>
            <w:vAlign w:val="center"/>
            <w:tcBorders>
              <w:top w:val="nil"/>
            </w:tcBorders>
          </w:tcPr>
          <w:p>
            <w:pPr>
              <w:pStyle w:val="0"/>
              <w:jc w:val="center"/>
            </w:pPr>
            <w:r>
              <w:rPr>
                <w:sz w:val="24"/>
              </w:rPr>
              <w:t xml:space="preserve">3272,3</w:t>
            </w:r>
          </w:p>
        </w:tc>
        <w:tc>
          <w:tcPr>
            <w:tcW w:w="1020" w:type="dxa"/>
            <w:vAlign w:val="center"/>
            <w:tcBorders>
              <w:top w:val="nil"/>
            </w:tcBorders>
          </w:tcPr>
          <w:p>
            <w:pPr>
              <w:pStyle w:val="0"/>
              <w:jc w:val="center"/>
            </w:pPr>
            <w:r>
              <w:rPr>
                <w:sz w:val="24"/>
              </w:rPr>
              <w:t xml:space="preserve">23347,6</w:t>
            </w:r>
          </w:p>
        </w:tc>
        <w:tc>
          <w:tcPr>
            <w:tcW w:w="1077" w:type="dxa"/>
            <w:vAlign w:val="center"/>
            <w:tcBorders>
              <w:top w:val="nil"/>
            </w:tcBorders>
          </w:tcPr>
          <w:p>
            <w:pPr>
              <w:pStyle w:val="0"/>
              <w:jc w:val="center"/>
            </w:pPr>
            <w:r>
              <w:rPr>
                <w:sz w:val="24"/>
              </w:rPr>
              <w:t xml:space="preserve">16377,8</w:t>
            </w:r>
          </w:p>
        </w:tc>
        <w:tc>
          <w:tcPr>
            <w:tcW w:w="1077" w:type="dxa"/>
            <w:vAlign w:val="center"/>
            <w:tcBorders>
              <w:top w:val="nil"/>
            </w:tcBorders>
          </w:tcPr>
          <w:p>
            <w:pPr>
              <w:pStyle w:val="0"/>
              <w:jc w:val="center"/>
            </w:pPr>
            <w:r>
              <w:rPr>
                <w:sz w:val="24"/>
              </w:rPr>
              <w:t xml:space="preserve">17274,3</w:t>
            </w:r>
          </w:p>
        </w:tc>
        <w:tc>
          <w:tcPr>
            <w:tcW w:w="1077" w:type="dxa"/>
            <w:vAlign w:val="center"/>
            <w:tcBorders>
              <w:top w:val="nil"/>
            </w:tcBorders>
          </w:tcPr>
          <w:p>
            <w:pPr>
              <w:pStyle w:val="0"/>
              <w:jc w:val="center"/>
            </w:pPr>
            <w:r>
              <w:rPr>
                <w:sz w:val="24"/>
              </w:rPr>
              <w:t xml:space="preserve">15962,2</w:t>
            </w:r>
          </w:p>
        </w:tc>
        <w:tc>
          <w:tcPr>
            <w:tcW w:w="1191" w:type="dxa"/>
            <w:vAlign w:val="center"/>
            <w:tcBorders>
              <w:top w:val="nil"/>
            </w:tcBorders>
          </w:tcPr>
          <w:p>
            <w:pPr>
              <w:pStyle w:val="0"/>
              <w:jc w:val="center"/>
            </w:pPr>
            <w:r>
              <w:rPr>
                <w:sz w:val="24"/>
              </w:rPr>
              <w:t xml:space="preserve">84289,6</w:t>
            </w:r>
          </w:p>
        </w:tc>
      </w:tr>
      <w:tr>
        <w:tc>
          <w:tcPr>
            <w:tcW w:w="680" w:type="dxa"/>
            <w:vMerge w:val="restart"/>
          </w:tcPr>
          <w:p>
            <w:pPr>
              <w:pStyle w:val="0"/>
              <w:jc w:val="center"/>
            </w:pPr>
            <w:r>
              <w:rPr>
                <w:sz w:val="24"/>
              </w:rPr>
              <w:t xml:space="preserve">5.1</w:t>
            </w:r>
          </w:p>
        </w:tc>
        <w:tc>
          <w:tcPr>
            <w:tcW w:w="1984" w:type="dxa"/>
            <w:vMerge w:val="restart"/>
          </w:tcPr>
          <w:p>
            <w:pPr>
              <w:pStyle w:val="0"/>
            </w:pPr>
            <w:r>
              <w:rPr>
                <w:sz w:val="24"/>
              </w:rPr>
              <w:t xml:space="preserve">Обеспечение прав участников Государственной программы и членов их семей на получение медицинской помощи в рамках программ государственных гарантий бесплатного оказания гражданам медицинской помощи</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tcW w:w="680" w:type="dxa"/>
            <w:vMerge w:val="restart"/>
          </w:tcPr>
          <w:p>
            <w:pPr>
              <w:pStyle w:val="0"/>
              <w:jc w:val="center"/>
            </w:pPr>
            <w:r>
              <w:rPr>
                <w:sz w:val="24"/>
              </w:rPr>
              <w:t xml:space="preserve">5.2</w:t>
            </w:r>
          </w:p>
        </w:tc>
        <w:tc>
          <w:tcPr>
            <w:tcW w:w="1984" w:type="dxa"/>
            <w:vMerge w:val="restart"/>
          </w:tcPr>
          <w:p>
            <w:pPr>
              <w:pStyle w:val="0"/>
            </w:pPr>
            <w:r>
              <w:rPr>
                <w:sz w:val="24"/>
              </w:rPr>
              <w:t xml:space="preserve">Компенсация расходов на оплату полисов добровольного медицинского страхования на срок, не превышающий 6 месяцев с даты регистрации в ГУ МВД России по Кемеровской области - Кузбассу</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50,0</w:t>
            </w:r>
          </w:p>
        </w:tc>
        <w:tc>
          <w:tcPr>
            <w:tcW w:w="964" w:type="dxa"/>
            <w:vAlign w:val="center"/>
          </w:tcPr>
          <w:p>
            <w:pPr>
              <w:pStyle w:val="0"/>
              <w:jc w:val="center"/>
            </w:pPr>
            <w:r>
              <w:rPr>
                <w:sz w:val="24"/>
              </w:rPr>
              <w:t xml:space="preserve">3,8</w:t>
            </w:r>
          </w:p>
        </w:tc>
        <w:tc>
          <w:tcPr>
            <w:tcW w:w="964" w:type="dxa"/>
            <w:vAlign w:val="center"/>
          </w:tcPr>
          <w:p>
            <w:pPr>
              <w:pStyle w:val="0"/>
              <w:jc w:val="center"/>
            </w:pPr>
            <w:r>
              <w:rPr>
                <w:sz w:val="24"/>
              </w:rPr>
              <w:t xml:space="preserve">0,9</w:t>
            </w:r>
          </w:p>
        </w:tc>
        <w:tc>
          <w:tcPr>
            <w:tcW w:w="964" w:type="dxa"/>
            <w:vAlign w:val="center"/>
          </w:tcPr>
          <w:p>
            <w:pPr>
              <w:pStyle w:val="0"/>
              <w:jc w:val="center"/>
            </w:pPr>
            <w:r>
              <w:rPr>
                <w:sz w:val="24"/>
              </w:rPr>
              <w:t xml:space="preserve">4,0</w:t>
            </w:r>
          </w:p>
        </w:tc>
        <w:tc>
          <w:tcPr>
            <w:tcW w:w="1020" w:type="dxa"/>
            <w:vAlign w:val="center"/>
          </w:tcPr>
          <w:p>
            <w:pPr>
              <w:pStyle w:val="0"/>
              <w:jc w:val="center"/>
            </w:pPr>
            <w:r>
              <w:rPr>
                <w:sz w:val="24"/>
              </w:rPr>
              <w:t xml:space="preserve">3,0</w:t>
            </w:r>
          </w:p>
        </w:tc>
        <w:tc>
          <w:tcPr>
            <w:tcW w:w="1077" w:type="dxa"/>
            <w:vAlign w:val="center"/>
          </w:tcPr>
          <w:p>
            <w:pPr>
              <w:pStyle w:val="0"/>
              <w:jc w:val="center"/>
            </w:pPr>
            <w:r>
              <w:rPr>
                <w:sz w:val="24"/>
              </w:rPr>
              <w:t xml:space="preserve">3,0</w:t>
            </w:r>
          </w:p>
        </w:tc>
        <w:tc>
          <w:tcPr>
            <w:tcW w:w="1077" w:type="dxa"/>
            <w:vAlign w:val="center"/>
          </w:tcPr>
          <w:p>
            <w:pPr>
              <w:pStyle w:val="0"/>
              <w:jc w:val="center"/>
            </w:pPr>
            <w:r>
              <w:rPr>
                <w:sz w:val="24"/>
              </w:rPr>
              <w:t xml:space="preserve">3,0</w:t>
            </w:r>
          </w:p>
        </w:tc>
        <w:tc>
          <w:tcPr>
            <w:tcW w:w="1077" w:type="dxa"/>
            <w:vAlign w:val="center"/>
          </w:tcPr>
          <w:p>
            <w:pPr>
              <w:pStyle w:val="0"/>
              <w:jc w:val="center"/>
            </w:pPr>
            <w:r>
              <w:rPr>
                <w:sz w:val="24"/>
              </w:rPr>
              <w:t xml:space="preserve">3,0</w:t>
            </w:r>
          </w:p>
        </w:tc>
        <w:tc>
          <w:tcPr>
            <w:tcW w:w="1191" w:type="dxa"/>
            <w:vAlign w:val="center"/>
          </w:tcPr>
          <w:p>
            <w:pPr>
              <w:pStyle w:val="0"/>
              <w:jc w:val="center"/>
            </w:pPr>
            <w:r>
              <w:rPr>
                <w:sz w:val="24"/>
              </w:rPr>
              <w:t xml:space="preserve">70,7</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8,5</w:t>
            </w:r>
          </w:p>
        </w:tc>
        <w:tc>
          <w:tcPr>
            <w:tcW w:w="964" w:type="dxa"/>
            <w:vAlign w:val="center"/>
          </w:tcPr>
          <w:p>
            <w:pPr>
              <w:pStyle w:val="0"/>
              <w:jc w:val="center"/>
            </w:pPr>
            <w:r>
              <w:rPr>
                <w:sz w:val="24"/>
              </w:rPr>
              <w:t xml:space="preserve">0,6</w:t>
            </w:r>
          </w:p>
        </w:tc>
        <w:tc>
          <w:tcPr>
            <w:tcW w:w="964" w:type="dxa"/>
            <w:vAlign w:val="center"/>
          </w:tcPr>
          <w:p>
            <w:pPr>
              <w:pStyle w:val="0"/>
              <w:jc w:val="center"/>
            </w:pPr>
            <w:r>
              <w:rPr>
                <w:sz w:val="24"/>
              </w:rPr>
              <w:t xml:space="preserve">0,2</w:t>
            </w:r>
          </w:p>
        </w:tc>
        <w:tc>
          <w:tcPr>
            <w:tcW w:w="964" w:type="dxa"/>
            <w:vAlign w:val="center"/>
          </w:tcPr>
          <w:p>
            <w:pPr>
              <w:pStyle w:val="0"/>
              <w:jc w:val="center"/>
            </w:pPr>
            <w:r>
              <w:rPr>
                <w:sz w:val="24"/>
              </w:rPr>
              <w:t xml:space="preserve">0,8</w:t>
            </w:r>
          </w:p>
        </w:tc>
        <w:tc>
          <w:tcPr>
            <w:tcW w:w="1020" w:type="dxa"/>
            <w:vAlign w:val="center"/>
          </w:tcPr>
          <w:p>
            <w:pPr>
              <w:pStyle w:val="0"/>
              <w:jc w:val="center"/>
            </w:pPr>
            <w:r>
              <w:rPr>
                <w:sz w:val="24"/>
              </w:rPr>
              <w:t xml:space="preserve">0,6</w:t>
            </w:r>
          </w:p>
        </w:tc>
        <w:tc>
          <w:tcPr>
            <w:tcW w:w="1077" w:type="dxa"/>
            <w:vAlign w:val="center"/>
          </w:tcPr>
          <w:p>
            <w:pPr>
              <w:pStyle w:val="0"/>
              <w:jc w:val="center"/>
            </w:pPr>
            <w:r>
              <w:rPr>
                <w:sz w:val="24"/>
              </w:rPr>
              <w:t xml:space="preserve">0,7</w:t>
            </w:r>
          </w:p>
        </w:tc>
        <w:tc>
          <w:tcPr>
            <w:tcW w:w="1077" w:type="dxa"/>
            <w:vAlign w:val="center"/>
          </w:tcPr>
          <w:p>
            <w:pPr>
              <w:pStyle w:val="0"/>
              <w:jc w:val="center"/>
            </w:pPr>
            <w:r>
              <w:rPr>
                <w:sz w:val="24"/>
              </w:rPr>
              <w:t xml:space="preserve">0,9</w:t>
            </w:r>
          </w:p>
        </w:tc>
        <w:tc>
          <w:tcPr>
            <w:tcW w:w="1077" w:type="dxa"/>
            <w:vAlign w:val="center"/>
          </w:tcPr>
          <w:p>
            <w:pPr>
              <w:pStyle w:val="0"/>
              <w:jc w:val="center"/>
            </w:pPr>
            <w:r>
              <w:rPr>
                <w:sz w:val="24"/>
              </w:rPr>
              <w:t xml:space="preserve">1,1</w:t>
            </w:r>
          </w:p>
        </w:tc>
        <w:tc>
          <w:tcPr>
            <w:tcW w:w="1191" w:type="dxa"/>
            <w:vAlign w:val="center"/>
          </w:tcPr>
          <w:p>
            <w:pPr>
              <w:pStyle w:val="0"/>
              <w:jc w:val="center"/>
            </w:pPr>
            <w:r>
              <w:rPr>
                <w:sz w:val="24"/>
              </w:rPr>
              <w:t xml:space="preserve">13,4</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41,5</w:t>
            </w:r>
          </w:p>
        </w:tc>
        <w:tc>
          <w:tcPr>
            <w:tcW w:w="964" w:type="dxa"/>
            <w:vAlign w:val="center"/>
            <w:tcBorders>
              <w:top w:val="nil"/>
            </w:tcBorders>
          </w:tcPr>
          <w:p>
            <w:pPr>
              <w:pStyle w:val="0"/>
              <w:jc w:val="center"/>
            </w:pPr>
            <w:r>
              <w:rPr>
                <w:sz w:val="24"/>
              </w:rPr>
              <w:t xml:space="preserve">3,2</w:t>
            </w:r>
          </w:p>
        </w:tc>
        <w:tc>
          <w:tcPr>
            <w:tcW w:w="964" w:type="dxa"/>
            <w:vAlign w:val="center"/>
            <w:tcBorders>
              <w:top w:val="nil"/>
            </w:tcBorders>
          </w:tcPr>
          <w:p>
            <w:pPr>
              <w:pStyle w:val="0"/>
              <w:jc w:val="center"/>
            </w:pPr>
            <w:r>
              <w:rPr>
                <w:sz w:val="24"/>
              </w:rPr>
              <w:t xml:space="preserve">0,7</w:t>
            </w:r>
          </w:p>
        </w:tc>
        <w:tc>
          <w:tcPr>
            <w:tcW w:w="964" w:type="dxa"/>
            <w:vAlign w:val="center"/>
            <w:tcBorders>
              <w:top w:val="nil"/>
            </w:tcBorders>
          </w:tcPr>
          <w:p>
            <w:pPr>
              <w:pStyle w:val="0"/>
              <w:jc w:val="center"/>
            </w:pPr>
            <w:r>
              <w:rPr>
                <w:sz w:val="24"/>
              </w:rPr>
              <w:t xml:space="preserve">3,2</w:t>
            </w:r>
          </w:p>
        </w:tc>
        <w:tc>
          <w:tcPr>
            <w:tcW w:w="1020" w:type="dxa"/>
            <w:vAlign w:val="center"/>
            <w:tcBorders>
              <w:top w:val="nil"/>
            </w:tcBorders>
          </w:tcPr>
          <w:p>
            <w:pPr>
              <w:pStyle w:val="0"/>
              <w:jc w:val="center"/>
            </w:pPr>
            <w:r>
              <w:rPr>
                <w:sz w:val="24"/>
              </w:rPr>
              <w:t xml:space="preserve">2,4</w:t>
            </w:r>
          </w:p>
        </w:tc>
        <w:tc>
          <w:tcPr>
            <w:tcW w:w="1077" w:type="dxa"/>
            <w:vAlign w:val="center"/>
            <w:tcBorders>
              <w:top w:val="nil"/>
            </w:tcBorders>
          </w:tcPr>
          <w:p>
            <w:pPr>
              <w:pStyle w:val="0"/>
              <w:jc w:val="center"/>
            </w:pPr>
            <w:r>
              <w:rPr>
                <w:sz w:val="24"/>
              </w:rPr>
              <w:t xml:space="preserve">2,3</w:t>
            </w:r>
          </w:p>
        </w:tc>
        <w:tc>
          <w:tcPr>
            <w:tcW w:w="1077" w:type="dxa"/>
            <w:vAlign w:val="center"/>
            <w:tcBorders>
              <w:top w:val="nil"/>
            </w:tcBorders>
          </w:tcPr>
          <w:p>
            <w:pPr>
              <w:pStyle w:val="0"/>
              <w:jc w:val="center"/>
            </w:pPr>
            <w:r>
              <w:rPr>
                <w:sz w:val="24"/>
              </w:rPr>
              <w:t xml:space="preserve">2,1</w:t>
            </w:r>
          </w:p>
        </w:tc>
        <w:tc>
          <w:tcPr>
            <w:tcW w:w="1077" w:type="dxa"/>
            <w:vAlign w:val="center"/>
            <w:tcBorders>
              <w:top w:val="nil"/>
            </w:tcBorders>
          </w:tcPr>
          <w:p>
            <w:pPr>
              <w:pStyle w:val="0"/>
              <w:jc w:val="center"/>
            </w:pPr>
            <w:r>
              <w:rPr>
                <w:sz w:val="24"/>
              </w:rPr>
              <w:t xml:space="preserve">1,9</w:t>
            </w:r>
          </w:p>
        </w:tc>
        <w:tc>
          <w:tcPr>
            <w:tcW w:w="1191" w:type="dxa"/>
            <w:vAlign w:val="center"/>
            <w:tcBorders>
              <w:top w:val="nil"/>
            </w:tcBorders>
          </w:tcPr>
          <w:p>
            <w:pPr>
              <w:pStyle w:val="0"/>
              <w:jc w:val="center"/>
            </w:pPr>
            <w:r>
              <w:rPr>
                <w:sz w:val="24"/>
              </w:rPr>
              <w:t xml:space="preserve">57,3</w:t>
            </w:r>
          </w:p>
        </w:tc>
      </w:tr>
      <w:tr>
        <w:tc>
          <w:tcPr>
            <w:tcW w:w="680" w:type="dxa"/>
            <w:vMerge w:val="restart"/>
          </w:tcPr>
          <w:p>
            <w:pPr>
              <w:pStyle w:val="0"/>
              <w:jc w:val="center"/>
            </w:pPr>
            <w:r>
              <w:rPr>
                <w:sz w:val="24"/>
              </w:rPr>
              <w:t xml:space="preserve">5.3</w:t>
            </w:r>
          </w:p>
        </w:tc>
        <w:tc>
          <w:tcPr>
            <w:tcW w:w="1984" w:type="dxa"/>
            <w:vMerge w:val="restart"/>
          </w:tcPr>
          <w:p>
            <w:pPr>
              <w:pStyle w:val="0"/>
            </w:pPr>
            <w:r>
              <w:rPr>
                <w:sz w:val="24"/>
              </w:rPr>
              <w:t xml:space="preserve">Выплата единовременного пособия на обустройство участникам Государственной программы и членам их семей</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3500,0</w:t>
            </w:r>
          </w:p>
        </w:tc>
        <w:tc>
          <w:tcPr>
            <w:tcW w:w="964" w:type="dxa"/>
            <w:vAlign w:val="center"/>
          </w:tcPr>
          <w:p>
            <w:pPr>
              <w:pStyle w:val="0"/>
              <w:jc w:val="center"/>
            </w:pPr>
            <w:r>
              <w:rPr>
                <w:sz w:val="24"/>
              </w:rPr>
              <w:t xml:space="preserve">4089,2</w:t>
            </w:r>
          </w:p>
        </w:tc>
        <w:tc>
          <w:tcPr>
            <w:tcW w:w="964" w:type="dxa"/>
            <w:vAlign w:val="center"/>
          </w:tcPr>
          <w:p>
            <w:pPr>
              <w:pStyle w:val="0"/>
              <w:jc w:val="center"/>
            </w:pPr>
            <w:r>
              <w:rPr>
                <w:sz w:val="24"/>
              </w:rPr>
              <w:t xml:space="preserve">2165,8</w:t>
            </w:r>
          </w:p>
        </w:tc>
        <w:tc>
          <w:tcPr>
            <w:tcW w:w="964" w:type="dxa"/>
            <w:vAlign w:val="center"/>
          </w:tcPr>
          <w:p>
            <w:pPr>
              <w:pStyle w:val="0"/>
              <w:jc w:val="center"/>
            </w:pPr>
            <w:r>
              <w:rPr>
                <w:sz w:val="24"/>
              </w:rPr>
              <w:t xml:space="preserve">4138,1</w:t>
            </w:r>
          </w:p>
        </w:tc>
        <w:tc>
          <w:tcPr>
            <w:tcW w:w="1020" w:type="dxa"/>
            <w:vAlign w:val="center"/>
          </w:tcPr>
          <w:p>
            <w:pPr>
              <w:pStyle w:val="0"/>
              <w:jc w:val="center"/>
            </w:pPr>
            <w:r>
              <w:rPr>
                <w:sz w:val="24"/>
              </w:rPr>
              <w:t xml:space="preserve">29550,9</w:t>
            </w:r>
          </w:p>
        </w:tc>
        <w:tc>
          <w:tcPr>
            <w:tcW w:w="1077" w:type="dxa"/>
            <w:vAlign w:val="center"/>
          </w:tcPr>
          <w:p>
            <w:pPr>
              <w:pStyle w:val="0"/>
              <w:jc w:val="center"/>
            </w:pPr>
            <w:r>
              <w:rPr>
                <w:sz w:val="24"/>
              </w:rPr>
              <w:t xml:space="preserve">21266,9</w:t>
            </w:r>
          </w:p>
        </w:tc>
        <w:tc>
          <w:tcPr>
            <w:tcW w:w="1077" w:type="dxa"/>
            <w:vAlign w:val="center"/>
          </w:tcPr>
          <w:p>
            <w:pPr>
              <w:pStyle w:val="0"/>
              <w:jc w:val="center"/>
            </w:pPr>
            <w:r>
              <w:rPr>
                <w:sz w:val="24"/>
              </w:rPr>
              <w:t xml:space="preserve">24327,0</w:t>
            </w:r>
          </w:p>
        </w:tc>
        <w:tc>
          <w:tcPr>
            <w:tcW w:w="1077" w:type="dxa"/>
            <w:vAlign w:val="center"/>
          </w:tcPr>
          <w:p>
            <w:pPr>
              <w:pStyle w:val="0"/>
              <w:jc w:val="center"/>
            </w:pPr>
            <w:r>
              <w:rPr>
                <w:sz w:val="24"/>
              </w:rPr>
              <w:t xml:space="preserve">24554,3</w:t>
            </w:r>
          </w:p>
        </w:tc>
        <w:tc>
          <w:tcPr>
            <w:tcW w:w="1191" w:type="dxa"/>
            <w:vAlign w:val="center"/>
          </w:tcPr>
          <w:p>
            <w:pPr>
              <w:pStyle w:val="0"/>
            </w:pPr>
            <w:r>
              <w:rPr>
                <w:sz w:val="24"/>
              </w:rPr>
              <w:t xml:space="preserve">113592,2</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595,0</w:t>
            </w:r>
          </w:p>
        </w:tc>
        <w:tc>
          <w:tcPr>
            <w:tcW w:w="964" w:type="dxa"/>
            <w:vAlign w:val="center"/>
          </w:tcPr>
          <w:p>
            <w:pPr>
              <w:pStyle w:val="0"/>
              <w:jc w:val="center"/>
            </w:pPr>
            <w:r>
              <w:rPr>
                <w:sz w:val="24"/>
              </w:rPr>
              <w:t xml:space="preserve">695,2</w:t>
            </w:r>
          </w:p>
        </w:tc>
        <w:tc>
          <w:tcPr>
            <w:tcW w:w="964" w:type="dxa"/>
            <w:vAlign w:val="center"/>
          </w:tcPr>
          <w:p>
            <w:pPr>
              <w:pStyle w:val="0"/>
              <w:jc w:val="center"/>
            </w:pPr>
            <w:r>
              <w:rPr>
                <w:sz w:val="24"/>
              </w:rPr>
              <w:t xml:space="preserve">454,8</w:t>
            </w:r>
          </w:p>
        </w:tc>
        <w:tc>
          <w:tcPr>
            <w:tcW w:w="964" w:type="dxa"/>
            <w:vAlign w:val="center"/>
          </w:tcPr>
          <w:p>
            <w:pPr>
              <w:pStyle w:val="0"/>
              <w:jc w:val="center"/>
            </w:pPr>
            <w:r>
              <w:rPr>
                <w:sz w:val="24"/>
              </w:rPr>
              <w:t xml:space="preserve">869,0</w:t>
            </w:r>
          </w:p>
        </w:tc>
        <w:tc>
          <w:tcPr>
            <w:tcW w:w="1020" w:type="dxa"/>
            <w:vAlign w:val="center"/>
          </w:tcPr>
          <w:p>
            <w:pPr>
              <w:pStyle w:val="0"/>
              <w:jc w:val="center"/>
            </w:pPr>
            <w:r>
              <w:rPr>
                <w:sz w:val="24"/>
              </w:rPr>
              <w:t xml:space="preserve">6205,7</w:t>
            </w:r>
          </w:p>
        </w:tc>
        <w:tc>
          <w:tcPr>
            <w:tcW w:w="1077" w:type="dxa"/>
            <w:vAlign w:val="center"/>
          </w:tcPr>
          <w:p>
            <w:pPr>
              <w:pStyle w:val="0"/>
              <w:jc w:val="center"/>
            </w:pPr>
            <w:r>
              <w:rPr>
                <w:sz w:val="24"/>
              </w:rPr>
              <w:t xml:space="preserve">4891,4</w:t>
            </w:r>
          </w:p>
        </w:tc>
        <w:tc>
          <w:tcPr>
            <w:tcW w:w="1077" w:type="dxa"/>
            <w:vAlign w:val="center"/>
          </w:tcPr>
          <w:p>
            <w:pPr>
              <w:pStyle w:val="0"/>
              <w:jc w:val="center"/>
            </w:pPr>
            <w:r>
              <w:rPr>
                <w:sz w:val="24"/>
              </w:rPr>
              <w:t xml:space="preserve">7054,8</w:t>
            </w:r>
          </w:p>
        </w:tc>
        <w:tc>
          <w:tcPr>
            <w:tcW w:w="1077" w:type="dxa"/>
            <w:vAlign w:val="center"/>
          </w:tcPr>
          <w:p>
            <w:pPr>
              <w:pStyle w:val="0"/>
              <w:jc w:val="center"/>
            </w:pPr>
            <w:r>
              <w:rPr>
                <w:sz w:val="24"/>
              </w:rPr>
              <w:t xml:space="preserve">8594,0</w:t>
            </w:r>
          </w:p>
        </w:tc>
        <w:tc>
          <w:tcPr>
            <w:tcW w:w="1191" w:type="dxa"/>
            <w:vAlign w:val="center"/>
          </w:tcPr>
          <w:p>
            <w:pPr>
              <w:pStyle w:val="0"/>
              <w:jc w:val="center"/>
            </w:pPr>
            <w:r>
              <w:rPr>
                <w:sz w:val="24"/>
              </w:rPr>
              <w:t xml:space="preserve">29359,9</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2905,0</w:t>
            </w:r>
          </w:p>
        </w:tc>
        <w:tc>
          <w:tcPr>
            <w:tcW w:w="964" w:type="dxa"/>
            <w:vAlign w:val="center"/>
            <w:tcBorders>
              <w:top w:val="nil"/>
            </w:tcBorders>
          </w:tcPr>
          <w:p>
            <w:pPr>
              <w:pStyle w:val="0"/>
              <w:jc w:val="center"/>
            </w:pPr>
            <w:r>
              <w:rPr>
                <w:sz w:val="24"/>
              </w:rPr>
              <w:t xml:space="preserve">3394,0</w:t>
            </w:r>
          </w:p>
        </w:tc>
        <w:tc>
          <w:tcPr>
            <w:tcW w:w="964" w:type="dxa"/>
            <w:vAlign w:val="center"/>
            <w:tcBorders>
              <w:top w:val="nil"/>
            </w:tcBorders>
          </w:tcPr>
          <w:p>
            <w:pPr>
              <w:pStyle w:val="0"/>
              <w:jc w:val="center"/>
            </w:pPr>
            <w:r>
              <w:rPr>
                <w:sz w:val="24"/>
              </w:rPr>
              <w:t xml:space="preserve">1711,0</w:t>
            </w:r>
          </w:p>
        </w:tc>
        <w:tc>
          <w:tcPr>
            <w:tcW w:w="964" w:type="dxa"/>
            <w:vAlign w:val="center"/>
            <w:tcBorders>
              <w:top w:val="nil"/>
            </w:tcBorders>
          </w:tcPr>
          <w:p>
            <w:pPr>
              <w:pStyle w:val="0"/>
              <w:jc w:val="center"/>
            </w:pPr>
            <w:r>
              <w:rPr>
                <w:sz w:val="24"/>
              </w:rPr>
              <w:t xml:space="preserve">3269,1</w:t>
            </w:r>
          </w:p>
        </w:tc>
        <w:tc>
          <w:tcPr>
            <w:tcW w:w="1020" w:type="dxa"/>
            <w:vAlign w:val="center"/>
            <w:tcBorders>
              <w:top w:val="nil"/>
            </w:tcBorders>
          </w:tcPr>
          <w:p>
            <w:pPr>
              <w:pStyle w:val="0"/>
              <w:jc w:val="center"/>
            </w:pPr>
            <w:r>
              <w:rPr>
                <w:sz w:val="24"/>
              </w:rPr>
              <w:t xml:space="preserve">23345,2</w:t>
            </w:r>
          </w:p>
        </w:tc>
        <w:tc>
          <w:tcPr>
            <w:tcW w:w="1077" w:type="dxa"/>
            <w:vAlign w:val="center"/>
            <w:tcBorders>
              <w:top w:val="nil"/>
            </w:tcBorders>
          </w:tcPr>
          <w:p>
            <w:pPr>
              <w:pStyle w:val="0"/>
              <w:jc w:val="center"/>
            </w:pPr>
            <w:r>
              <w:rPr>
                <w:sz w:val="24"/>
              </w:rPr>
              <w:t xml:space="preserve">16375,5</w:t>
            </w:r>
          </w:p>
        </w:tc>
        <w:tc>
          <w:tcPr>
            <w:tcW w:w="1077" w:type="dxa"/>
            <w:vAlign w:val="center"/>
            <w:tcBorders>
              <w:top w:val="nil"/>
            </w:tcBorders>
          </w:tcPr>
          <w:p>
            <w:pPr>
              <w:pStyle w:val="0"/>
              <w:jc w:val="center"/>
            </w:pPr>
            <w:r>
              <w:rPr>
                <w:sz w:val="24"/>
              </w:rPr>
              <w:t xml:space="preserve">17272,2</w:t>
            </w:r>
          </w:p>
        </w:tc>
        <w:tc>
          <w:tcPr>
            <w:tcW w:w="1077" w:type="dxa"/>
            <w:vAlign w:val="center"/>
            <w:tcBorders>
              <w:top w:val="nil"/>
            </w:tcBorders>
          </w:tcPr>
          <w:p>
            <w:pPr>
              <w:pStyle w:val="0"/>
              <w:jc w:val="center"/>
            </w:pPr>
            <w:r>
              <w:rPr>
                <w:sz w:val="24"/>
              </w:rPr>
              <w:t xml:space="preserve">15960,3</w:t>
            </w:r>
          </w:p>
        </w:tc>
        <w:tc>
          <w:tcPr>
            <w:tcW w:w="1191" w:type="dxa"/>
            <w:vAlign w:val="center"/>
            <w:tcBorders>
              <w:top w:val="nil"/>
            </w:tcBorders>
          </w:tcPr>
          <w:p>
            <w:pPr>
              <w:pStyle w:val="0"/>
              <w:jc w:val="center"/>
            </w:pPr>
            <w:r>
              <w:rPr>
                <w:sz w:val="24"/>
              </w:rPr>
              <w:t xml:space="preserve">84232,3</w:t>
            </w:r>
          </w:p>
        </w:tc>
      </w:tr>
      <w:tr>
        <w:tc>
          <w:tcPr>
            <w:tcW w:w="680" w:type="dxa"/>
            <w:vMerge w:val="restart"/>
          </w:tcPr>
          <w:p>
            <w:pPr>
              <w:pStyle w:val="0"/>
              <w:jc w:val="center"/>
            </w:pPr>
            <w:r>
              <w:rPr>
                <w:sz w:val="24"/>
              </w:rPr>
              <w:t xml:space="preserve">5.4</w:t>
            </w:r>
          </w:p>
        </w:tc>
        <w:tc>
          <w:tcPr>
            <w:tcW w:w="1984" w:type="dxa"/>
            <w:vMerge w:val="restart"/>
          </w:tcPr>
          <w:p>
            <w:pPr>
              <w:pStyle w:val="0"/>
            </w:pPr>
            <w:r>
              <w:rPr>
                <w:sz w:val="24"/>
              </w:rPr>
              <w:t xml:space="preserve">Содействие социальной и культурной адаптации и интеграции соотечественников, в том числе обеспечение доступа к библиотекам, учреждениям культурно-досугового типа, спортивным сооружениям</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tcW w:w="680" w:type="dxa"/>
            <w:vMerge w:val="restart"/>
          </w:tcPr>
          <w:p>
            <w:pPr>
              <w:pStyle w:val="0"/>
              <w:jc w:val="center"/>
            </w:pPr>
            <w:r>
              <w:rPr>
                <w:sz w:val="24"/>
              </w:rPr>
              <w:t xml:space="preserve">5.5</w:t>
            </w:r>
          </w:p>
        </w:tc>
        <w:tc>
          <w:tcPr>
            <w:tcW w:w="1984" w:type="dxa"/>
            <w:vMerge w:val="restart"/>
          </w:tcPr>
          <w:p>
            <w:pPr>
              <w:pStyle w:val="0"/>
            </w:pPr>
            <w:r>
              <w:rPr>
                <w:sz w:val="24"/>
              </w:rPr>
              <w:t xml:space="preserve">Обеспечение соотечественников услугами общего, профессионального и дополнительного образования</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tcW w:w="680" w:type="dxa"/>
            <w:vMerge w:val="restart"/>
          </w:tcPr>
          <w:p>
            <w:pPr>
              <w:pStyle w:val="0"/>
              <w:jc w:val="center"/>
            </w:pPr>
            <w:r>
              <w:rPr>
                <w:sz w:val="24"/>
              </w:rPr>
              <w:t xml:space="preserve">5.6</w:t>
            </w:r>
          </w:p>
        </w:tc>
        <w:tc>
          <w:tcPr>
            <w:tcW w:w="1984" w:type="dxa"/>
            <w:vMerge w:val="restart"/>
          </w:tcPr>
          <w:p>
            <w:pPr>
              <w:pStyle w:val="0"/>
            </w:pPr>
            <w:r>
              <w:rPr>
                <w:sz w:val="24"/>
              </w:rPr>
              <w:t xml:space="preserve">Формирование толерантного отношения жителей Кемеровской области - Кузбасса к соотечественникам</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tcW w:w="680" w:type="dxa"/>
            <w:vMerge w:val="restart"/>
          </w:tcPr>
          <w:p>
            <w:pPr>
              <w:pStyle w:val="0"/>
              <w:jc w:val="center"/>
            </w:pPr>
            <w:r>
              <w:rPr>
                <w:sz w:val="24"/>
              </w:rPr>
              <w:t xml:space="preserve">5.7</w:t>
            </w:r>
          </w:p>
        </w:tc>
        <w:tc>
          <w:tcPr>
            <w:tcW w:w="1984" w:type="dxa"/>
            <w:vMerge w:val="restart"/>
          </w:tcPr>
          <w:p>
            <w:pPr>
              <w:pStyle w:val="0"/>
            </w:pPr>
            <w:r>
              <w:rPr>
                <w:sz w:val="24"/>
              </w:rPr>
              <w:t xml:space="preserve">Оказание мер социальной поддержки и предоставление социального обслуживания</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tcW w:w="680" w:type="dxa"/>
            <w:vMerge w:val="restart"/>
          </w:tcPr>
          <w:p>
            <w:pPr>
              <w:pStyle w:val="0"/>
              <w:jc w:val="center"/>
            </w:pPr>
            <w:r>
              <w:rPr>
                <w:sz w:val="24"/>
              </w:rPr>
              <w:t xml:space="preserve">6</w:t>
            </w:r>
          </w:p>
        </w:tc>
        <w:tc>
          <w:tcPr>
            <w:tcW w:w="1984" w:type="dxa"/>
            <w:vMerge w:val="restart"/>
          </w:tcPr>
          <w:p>
            <w:pPr>
              <w:pStyle w:val="0"/>
            </w:pPr>
            <w:r>
              <w:rPr>
                <w:sz w:val="24"/>
              </w:rPr>
              <w:t xml:space="preserve">Содействие в жилищном обустройстве участников Государственной программы и членов их семей, в том числе выделение переселенцам жилых помещений для временного размещения, обеспечение жилыми помещениями для временного размещения или компенсация найма жилья на срок не менее 6 месяцев, либо осуществление иных мероприятий</w:t>
            </w:r>
          </w:p>
        </w:tc>
        <w:tc>
          <w:tcPr>
            <w:tcW w:w="2721" w:type="dxa"/>
          </w:tcPr>
          <w:p>
            <w:pPr>
              <w:pStyle w:val="0"/>
            </w:pPr>
            <w:r>
              <w:rPr>
                <w:sz w:val="24"/>
              </w:rPr>
              <w:t xml:space="preserve">Всего</w:t>
            </w:r>
          </w:p>
        </w:tc>
        <w:tc>
          <w:tcPr>
            <w:tcW w:w="1020" w:type="dxa"/>
            <w:vAlign w:val="center"/>
          </w:tcPr>
          <w:p>
            <w:pPr>
              <w:pStyle w:val="0"/>
            </w:pPr>
            <w:r>
              <w:rPr>
                <w:sz w:val="24"/>
              </w:rPr>
              <w:t xml:space="preserve">10268,7</w:t>
            </w:r>
          </w:p>
        </w:tc>
        <w:tc>
          <w:tcPr>
            <w:tcW w:w="964" w:type="dxa"/>
            <w:vAlign w:val="center"/>
          </w:tcPr>
          <w:p>
            <w:pPr>
              <w:pStyle w:val="0"/>
              <w:jc w:val="center"/>
            </w:pPr>
            <w:r>
              <w:rPr>
                <w:sz w:val="24"/>
              </w:rPr>
              <w:t xml:space="preserve">2851,7</w:t>
            </w:r>
          </w:p>
        </w:tc>
        <w:tc>
          <w:tcPr>
            <w:tcW w:w="907" w:type="dxa"/>
            <w:vAlign w:val="center"/>
          </w:tcPr>
          <w:p>
            <w:pPr>
              <w:pStyle w:val="0"/>
              <w:jc w:val="center"/>
            </w:pPr>
            <w:r>
              <w:rPr>
                <w:sz w:val="24"/>
              </w:rPr>
              <w:t xml:space="preserve">3710,0</w:t>
            </w:r>
          </w:p>
        </w:tc>
        <w:tc>
          <w:tcPr>
            <w:tcW w:w="1191" w:type="dxa"/>
            <w:vAlign w:val="center"/>
          </w:tcPr>
          <w:p>
            <w:pPr>
              <w:pStyle w:val="0"/>
              <w:jc w:val="center"/>
            </w:pPr>
            <w:r>
              <w:rPr>
                <w:sz w:val="24"/>
              </w:rPr>
              <w:t xml:space="preserve">7410,0</w:t>
            </w:r>
          </w:p>
        </w:tc>
        <w:tc>
          <w:tcPr>
            <w:tcW w:w="1020" w:type="dxa"/>
            <w:vAlign w:val="center"/>
          </w:tcPr>
          <w:p>
            <w:pPr>
              <w:pStyle w:val="0"/>
              <w:jc w:val="center"/>
            </w:pPr>
            <w:r>
              <w:rPr>
                <w:sz w:val="24"/>
              </w:rPr>
              <w:t xml:space="preserve">3244,0</w:t>
            </w:r>
          </w:p>
        </w:tc>
        <w:tc>
          <w:tcPr>
            <w:tcW w:w="964" w:type="dxa"/>
            <w:vAlign w:val="center"/>
          </w:tcPr>
          <w:p>
            <w:pPr>
              <w:pStyle w:val="0"/>
            </w:pPr>
            <w:r>
              <w:rPr>
                <w:sz w:val="24"/>
              </w:rPr>
              <w:t xml:space="preserve">3137,0</w:t>
            </w:r>
          </w:p>
        </w:tc>
        <w:tc>
          <w:tcPr>
            <w:tcW w:w="964" w:type="dxa"/>
            <w:vAlign w:val="center"/>
          </w:tcPr>
          <w:p>
            <w:pPr>
              <w:pStyle w:val="0"/>
              <w:jc w:val="center"/>
            </w:pPr>
            <w:r>
              <w:rPr>
                <w:sz w:val="24"/>
              </w:rPr>
              <w:t xml:space="preserve">1791,8</w:t>
            </w:r>
          </w:p>
        </w:tc>
        <w:tc>
          <w:tcPr>
            <w:tcW w:w="964" w:type="dxa"/>
            <w:vAlign w:val="center"/>
          </w:tcPr>
          <w:p>
            <w:pPr>
              <w:pStyle w:val="0"/>
              <w:jc w:val="center"/>
            </w:pPr>
            <w:r>
              <w:rPr>
                <w:sz w:val="24"/>
              </w:rPr>
              <w:t xml:space="preserve">3115,3</w:t>
            </w:r>
          </w:p>
        </w:tc>
        <w:tc>
          <w:tcPr>
            <w:tcW w:w="1020" w:type="dxa"/>
            <w:vAlign w:val="center"/>
          </w:tcPr>
          <w:p>
            <w:pPr>
              <w:pStyle w:val="0"/>
              <w:jc w:val="center"/>
            </w:pPr>
            <w:r>
              <w:rPr>
                <w:sz w:val="24"/>
              </w:rPr>
              <w:t xml:space="preserve">8752,8</w:t>
            </w:r>
          </w:p>
        </w:tc>
        <w:tc>
          <w:tcPr>
            <w:tcW w:w="1077" w:type="dxa"/>
            <w:vAlign w:val="center"/>
          </w:tcPr>
          <w:p>
            <w:pPr>
              <w:pStyle w:val="0"/>
              <w:jc w:val="center"/>
            </w:pPr>
            <w:r>
              <w:rPr>
                <w:sz w:val="24"/>
              </w:rPr>
              <w:t xml:space="preserve">6300,0</w:t>
            </w:r>
          </w:p>
        </w:tc>
        <w:tc>
          <w:tcPr>
            <w:tcW w:w="1077" w:type="dxa"/>
            <w:vAlign w:val="center"/>
          </w:tcPr>
          <w:p>
            <w:pPr>
              <w:pStyle w:val="0"/>
              <w:jc w:val="center"/>
            </w:pPr>
            <w:r>
              <w:rPr>
                <w:sz w:val="24"/>
              </w:rPr>
              <w:t xml:space="preserve">7187,0</w:t>
            </w:r>
          </w:p>
        </w:tc>
        <w:tc>
          <w:tcPr>
            <w:tcW w:w="1077" w:type="dxa"/>
            <w:vAlign w:val="center"/>
          </w:tcPr>
          <w:p>
            <w:pPr>
              <w:pStyle w:val="0"/>
              <w:jc w:val="center"/>
            </w:pPr>
            <w:r>
              <w:rPr>
                <w:sz w:val="24"/>
              </w:rPr>
              <w:t xml:space="preserve">7250,0</w:t>
            </w:r>
          </w:p>
        </w:tc>
        <w:tc>
          <w:tcPr>
            <w:tcW w:w="1191" w:type="dxa"/>
            <w:vAlign w:val="center"/>
          </w:tcPr>
          <w:p>
            <w:pPr>
              <w:pStyle w:val="0"/>
              <w:jc w:val="center"/>
            </w:pPr>
            <w:r>
              <w:rPr>
                <w:sz w:val="24"/>
              </w:rPr>
              <w:t xml:space="preserve">65018,3</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1260,0</w:t>
            </w:r>
          </w:p>
        </w:tc>
        <w:tc>
          <w:tcPr>
            <w:tcW w:w="964" w:type="dxa"/>
            <w:vAlign w:val="center"/>
          </w:tcPr>
          <w:p>
            <w:pPr>
              <w:pStyle w:val="0"/>
              <w:jc w:val="center"/>
            </w:pPr>
            <w:r>
              <w:rPr>
                <w:sz w:val="24"/>
              </w:rPr>
              <w:t xml:space="preserve">770,0</w:t>
            </w:r>
          </w:p>
        </w:tc>
        <w:tc>
          <w:tcPr>
            <w:tcW w:w="907" w:type="dxa"/>
            <w:vAlign w:val="center"/>
          </w:tcPr>
          <w:p>
            <w:pPr>
              <w:pStyle w:val="0"/>
              <w:jc w:val="center"/>
            </w:pPr>
            <w:r>
              <w:rPr>
                <w:sz w:val="24"/>
              </w:rPr>
              <w:t xml:space="preserve">630,7</w:t>
            </w:r>
          </w:p>
        </w:tc>
        <w:tc>
          <w:tcPr>
            <w:tcW w:w="1191" w:type="dxa"/>
            <w:vAlign w:val="center"/>
          </w:tcPr>
          <w:p>
            <w:pPr>
              <w:pStyle w:val="0"/>
              <w:jc w:val="center"/>
            </w:pPr>
            <w:r>
              <w:rPr>
                <w:sz w:val="24"/>
              </w:rPr>
              <w:t xml:space="preserve">1259,7</w:t>
            </w:r>
          </w:p>
        </w:tc>
        <w:tc>
          <w:tcPr>
            <w:tcW w:w="1020" w:type="dxa"/>
            <w:vAlign w:val="center"/>
          </w:tcPr>
          <w:p>
            <w:pPr>
              <w:pStyle w:val="0"/>
              <w:jc w:val="center"/>
            </w:pPr>
            <w:r>
              <w:rPr>
                <w:sz w:val="24"/>
              </w:rPr>
              <w:t xml:space="preserve">551,5</w:t>
            </w:r>
          </w:p>
        </w:tc>
        <w:tc>
          <w:tcPr>
            <w:tcW w:w="964" w:type="dxa"/>
            <w:vAlign w:val="center"/>
          </w:tcPr>
          <w:p>
            <w:pPr>
              <w:pStyle w:val="0"/>
            </w:pPr>
            <w:r>
              <w:rPr>
                <w:sz w:val="24"/>
              </w:rPr>
              <w:t xml:space="preserve">533,3</w:t>
            </w:r>
          </w:p>
        </w:tc>
        <w:tc>
          <w:tcPr>
            <w:tcW w:w="964" w:type="dxa"/>
            <w:vAlign w:val="center"/>
          </w:tcPr>
          <w:p>
            <w:pPr>
              <w:pStyle w:val="0"/>
              <w:jc w:val="center"/>
            </w:pPr>
            <w:r>
              <w:rPr>
                <w:sz w:val="24"/>
              </w:rPr>
              <w:t xml:space="preserve">376,3</w:t>
            </w:r>
          </w:p>
        </w:tc>
        <w:tc>
          <w:tcPr>
            <w:tcW w:w="964" w:type="dxa"/>
            <w:vAlign w:val="center"/>
          </w:tcPr>
          <w:p>
            <w:pPr>
              <w:pStyle w:val="0"/>
              <w:jc w:val="center"/>
            </w:pPr>
            <w:r>
              <w:rPr>
                <w:sz w:val="24"/>
              </w:rPr>
              <w:t xml:space="preserve">654,3</w:t>
            </w:r>
          </w:p>
        </w:tc>
        <w:tc>
          <w:tcPr>
            <w:tcW w:w="1020" w:type="dxa"/>
            <w:vAlign w:val="center"/>
          </w:tcPr>
          <w:p>
            <w:pPr>
              <w:pStyle w:val="0"/>
              <w:jc w:val="center"/>
            </w:pPr>
            <w:r>
              <w:rPr>
                <w:sz w:val="24"/>
              </w:rPr>
              <w:t xml:space="preserve">1838,1</w:t>
            </w:r>
          </w:p>
        </w:tc>
        <w:tc>
          <w:tcPr>
            <w:tcW w:w="1077" w:type="dxa"/>
            <w:vAlign w:val="center"/>
          </w:tcPr>
          <w:p>
            <w:pPr>
              <w:pStyle w:val="0"/>
              <w:jc w:val="center"/>
            </w:pPr>
            <w:r>
              <w:rPr>
                <w:sz w:val="24"/>
              </w:rPr>
              <w:t xml:space="preserve">1449,0</w:t>
            </w:r>
          </w:p>
        </w:tc>
        <w:tc>
          <w:tcPr>
            <w:tcW w:w="1077" w:type="dxa"/>
            <w:vAlign w:val="center"/>
          </w:tcPr>
          <w:p>
            <w:pPr>
              <w:pStyle w:val="0"/>
              <w:jc w:val="center"/>
            </w:pPr>
            <w:r>
              <w:rPr>
                <w:sz w:val="24"/>
              </w:rPr>
              <w:t xml:space="preserve">2084,2</w:t>
            </w:r>
          </w:p>
        </w:tc>
        <w:tc>
          <w:tcPr>
            <w:tcW w:w="1077" w:type="dxa"/>
            <w:vAlign w:val="center"/>
          </w:tcPr>
          <w:p>
            <w:pPr>
              <w:pStyle w:val="0"/>
              <w:jc w:val="center"/>
            </w:pPr>
            <w:r>
              <w:rPr>
                <w:sz w:val="24"/>
              </w:rPr>
              <w:t xml:space="preserve">2537,5</w:t>
            </w:r>
          </w:p>
        </w:tc>
        <w:tc>
          <w:tcPr>
            <w:tcW w:w="1191" w:type="dxa"/>
            <w:vAlign w:val="center"/>
          </w:tcPr>
          <w:p>
            <w:pPr>
              <w:pStyle w:val="0"/>
              <w:jc w:val="center"/>
            </w:pPr>
            <w:r>
              <w:rPr>
                <w:sz w:val="24"/>
              </w:rPr>
              <w:t xml:space="preserve">13944,6</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9008,7</w:t>
            </w:r>
          </w:p>
        </w:tc>
        <w:tc>
          <w:tcPr>
            <w:tcW w:w="964" w:type="dxa"/>
            <w:vAlign w:val="center"/>
            <w:tcBorders>
              <w:top w:val="nil"/>
            </w:tcBorders>
          </w:tcPr>
          <w:p>
            <w:pPr>
              <w:pStyle w:val="0"/>
              <w:jc w:val="center"/>
            </w:pPr>
            <w:r>
              <w:rPr>
                <w:sz w:val="24"/>
              </w:rPr>
              <w:t xml:space="preserve">2081,7</w:t>
            </w:r>
          </w:p>
        </w:tc>
        <w:tc>
          <w:tcPr>
            <w:tcW w:w="907" w:type="dxa"/>
            <w:vAlign w:val="center"/>
            <w:tcBorders>
              <w:top w:val="nil"/>
            </w:tcBorders>
          </w:tcPr>
          <w:p>
            <w:pPr>
              <w:pStyle w:val="0"/>
              <w:jc w:val="center"/>
            </w:pPr>
            <w:r>
              <w:rPr>
                <w:sz w:val="24"/>
              </w:rPr>
              <w:t xml:space="preserve">3079,3</w:t>
            </w:r>
          </w:p>
        </w:tc>
        <w:tc>
          <w:tcPr>
            <w:tcW w:w="1191" w:type="dxa"/>
            <w:vAlign w:val="center"/>
            <w:tcBorders>
              <w:top w:val="nil"/>
            </w:tcBorders>
          </w:tcPr>
          <w:p>
            <w:pPr>
              <w:pStyle w:val="0"/>
              <w:jc w:val="center"/>
            </w:pPr>
            <w:r>
              <w:rPr>
                <w:sz w:val="24"/>
              </w:rPr>
              <w:t xml:space="preserve">6150,3</w:t>
            </w:r>
          </w:p>
        </w:tc>
        <w:tc>
          <w:tcPr>
            <w:tcW w:w="1020" w:type="dxa"/>
            <w:vAlign w:val="center"/>
            <w:tcBorders>
              <w:top w:val="nil"/>
            </w:tcBorders>
          </w:tcPr>
          <w:p>
            <w:pPr>
              <w:pStyle w:val="0"/>
              <w:jc w:val="center"/>
            </w:pPr>
            <w:r>
              <w:rPr>
                <w:sz w:val="24"/>
              </w:rPr>
              <w:t xml:space="preserve">2692,5</w:t>
            </w:r>
          </w:p>
        </w:tc>
        <w:tc>
          <w:tcPr>
            <w:tcW w:w="964" w:type="dxa"/>
            <w:vAlign w:val="center"/>
            <w:tcBorders>
              <w:top w:val="nil"/>
            </w:tcBorders>
          </w:tcPr>
          <w:p>
            <w:pPr>
              <w:pStyle w:val="0"/>
              <w:jc w:val="center"/>
            </w:pPr>
            <w:r>
              <w:rPr>
                <w:sz w:val="24"/>
              </w:rPr>
              <w:t xml:space="preserve">2603,7</w:t>
            </w:r>
          </w:p>
        </w:tc>
        <w:tc>
          <w:tcPr>
            <w:tcW w:w="964" w:type="dxa"/>
            <w:vAlign w:val="center"/>
            <w:tcBorders>
              <w:top w:val="nil"/>
            </w:tcBorders>
          </w:tcPr>
          <w:p>
            <w:pPr>
              <w:pStyle w:val="0"/>
              <w:jc w:val="center"/>
            </w:pPr>
            <w:r>
              <w:rPr>
                <w:sz w:val="24"/>
              </w:rPr>
              <w:t xml:space="preserve">1415,5</w:t>
            </w:r>
          </w:p>
        </w:tc>
        <w:tc>
          <w:tcPr>
            <w:tcW w:w="964" w:type="dxa"/>
            <w:vAlign w:val="center"/>
            <w:tcBorders>
              <w:top w:val="nil"/>
            </w:tcBorders>
          </w:tcPr>
          <w:p>
            <w:pPr>
              <w:pStyle w:val="0"/>
              <w:jc w:val="center"/>
            </w:pPr>
            <w:r>
              <w:rPr>
                <w:sz w:val="24"/>
              </w:rPr>
              <w:t xml:space="preserve">2461,0</w:t>
            </w:r>
          </w:p>
        </w:tc>
        <w:tc>
          <w:tcPr>
            <w:tcW w:w="1020" w:type="dxa"/>
            <w:vAlign w:val="center"/>
            <w:tcBorders>
              <w:top w:val="nil"/>
            </w:tcBorders>
          </w:tcPr>
          <w:p>
            <w:pPr>
              <w:pStyle w:val="0"/>
              <w:jc w:val="center"/>
            </w:pPr>
            <w:r>
              <w:rPr>
                <w:sz w:val="24"/>
              </w:rPr>
              <w:t xml:space="preserve">6914,7</w:t>
            </w:r>
          </w:p>
        </w:tc>
        <w:tc>
          <w:tcPr>
            <w:tcW w:w="1077" w:type="dxa"/>
            <w:vAlign w:val="center"/>
            <w:tcBorders>
              <w:top w:val="nil"/>
            </w:tcBorders>
          </w:tcPr>
          <w:p>
            <w:pPr>
              <w:pStyle w:val="0"/>
            </w:pPr>
            <w:r>
              <w:rPr>
                <w:sz w:val="24"/>
              </w:rPr>
              <w:t xml:space="preserve">4851,0</w:t>
            </w:r>
          </w:p>
        </w:tc>
        <w:tc>
          <w:tcPr>
            <w:tcW w:w="1077" w:type="dxa"/>
            <w:vAlign w:val="center"/>
            <w:tcBorders>
              <w:top w:val="nil"/>
            </w:tcBorders>
          </w:tcPr>
          <w:p>
            <w:pPr>
              <w:pStyle w:val="0"/>
              <w:jc w:val="center"/>
            </w:pPr>
            <w:r>
              <w:rPr>
                <w:sz w:val="24"/>
              </w:rPr>
              <w:t xml:space="preserve">5102,8</w:t>
            </w:r>
          </w:p>
        </w:tc>
        <w:tc>
          <w:tcPr>
            <w:tcW w:w="1077" w:type="dxa"/>
            <w:vAlign w:val="center"/>
            <w:tcBorders>
              <w:top w:val="nil"/>
            </w:tcBorders>
          </w:tcPr>
          <w:p>
            <w:pPr>
              <w:pStyle w:val="0"/>
            </w:pPr>
            <w:r>
              <w:rPr>
                <w:sz w:val="24"/>
              </w:rPr>
              <w:t xml:space="preserve">4712,5</w:t>
            </w:r>
          </w:p>
        </w:tc>
        <w:tc>
          <w:tcPr>
            <w:tcW w:w="1191" w:type="dxa"/>
            <w:vAlign w:val="center"/>
            <w:tcBorders>
              <w:top w:val="nil"/>
            </w:tcBorders>
          </w:tcPr>
          <w:p>
            <w:pPr>
              <w:pStyle w:val="0"/>
              <w:jc w:val="center"/>
            </w:pPr>
            <w:r>
              <w:rPr>
                <w:sz w:val="24"/>
              </w:rPr>
              <w:t xml:space="preserve">51073,7</w:t>
            </w:r>
          </w:p>
        </w:tc>
      </w:tr>
      <w:tr>
        <w:tc>
          <w:tcPr>
            <w:tcW w:w="680" w:type="dxa"/>
            <w:vMerge w:val="restart"/>
          </w:tcPr>
          <w:p>
            <w:pPr>
              <w:pStyle w:val="0"/>
              <w:jc w:val="center"/>
            </w:pPr>
            <w:r>
              <w:rPr>
                <w:sz w:val="24"/>
              </w:rPr>
              <w:t xml:space="preserve">6.1</w:t>
            </w:r>
          </w:p>
        </w:tc>
        <w:tc>
          <w:tcPr>
            <w:tcW w:w="1984" w:type="dxa"/>
            <w:vMerge w:val="restart"/>
          </w:tcPr>
          <w:p>
            <w:pPr>
              <w:pStyle w:val="0"/>
            </w:pPr>
            <w:r>
              <w:rPr>
                <w:sz w:val="24"/>
              </w:rPr>
              <w:t xml:space="preserve">Предоставление компенсации расходов по договору найма (аренды) жилого помещения участникам Государственной программы и членам их семей, переселившимся в Кемеровскую область - Кузбасс</w:t>
            </w:r>
          </w:p>
        </w:tc>
        <w:tc>
          <w:tcPr>
            <w:tcW w:w="2721" w:type="dxa"/>
          </w:tcPr>
          <w:p>
            <w:pPr>
              <w:pStyle w:val="0"/>
            </w:pPr>
            <w:r>
              <w:rPr>
                <w:sz w:val="24"/>
              </w:rPr>
              <w:t xml:space="preserve">Всего</w:t>
            </w:r>
          </w:p>
        </w:tc>
        <w:tc>
          <w:tcPr>
            <w:tcW w:w="1020" w:type="dxa"/>
            <w:vAlign w:val="center"/>
          </w:tcPr>
          <w:p>
            <w:pPr>
              <w:pStyle w:val="0"/>
            </w:pPr>
            <w:r>
              <w:rPr>
                <w:sz w:val="24"/>
              </w:rPr>
              <w:t xml:space="preserve">10268,7</w:t>
            </w:r>
          </w:p>
        </w:tc>
        <w:tc>
          <w:tcPr>
            <w:tcW w:w="964" w:type="dxa"/>
            <w:vAlign w:val="center"/>
          </w:tcPr>
          <w:p>
            <w:pPr>
              <w:pStyle w:val="0"/>
              <w:jc w:val="center"/>
            </w:pPr>
            <w:r>
              <w:rPr>
                <w:sz w:val="24"/>
              </w:rPr>
              <w:t xml:space="preserve">2851,7</w:t>
            </w:r>
          </w:p>
        </w:tc>
        <w:tc>
          <w:tcPr>
            <w:tcW w:w="907" w:type="dxa"/>
            <w:vAlign w:val="center"/>
          </w:tcPr>
          <w:p>
            <w:pPr>
              <w:pStyle w:val="0"/>
              <w:jc w:val="center"/>
            </w:pPr>
            <w:r>
              <w:rPr>
                <w:sz w:val="24"/>
              </w:rPr>
              <w:t xml:space="preserve">3710,0</w:t>
            </w:r>
          </w:p>
        </w:tc>
        <w:tc>
          <w:tcPr>
            <w:tcW w:w="1191" w:type="dxa"/>
            <w:vAlign w:val="center"/>
          </w:tcPr>
          <w:p>
            <w:pPr>
              <w:pStyle w:val="0"/>
              <w:jc w:val="center"/>
            </w:pPr>
            <w:r>
              <w:rPr>
                <w:sz w:val="24"/>
              </w:rPr>
              <w:t xml:space="preserve">7410,0</w:t>
            </w:r>
          </w:p>
        </w:tc>
        <w:tc>
          <w:tcPr>
            <w:tcW w:w="1020" w:type="dxa"/>
            <w:vAlign w:val="center"/>
          </w:tcPr>
          <w:p>
            <w:pPr>
              <w:pStyle w:val="0"/>
              <w:jc w:val="center"/>
            </w:pPr>
            <w:r>
              <w:rPr>
                <w:sz w:val="24"/>
              </w:rPr>
              <w:t xml:space="preserve">3244,0</w:t>
            </w:r>
          </w:p>
        </w:tc>
        <w:tc>
          <w:tcPr>
            <w:tcW w:w="964" w:type="dxa"/>
            <w:vAlign w:val="center"/>
          </w:tcPr>
          <w:p>
            <w:pPr>
              <w:pStyle w:val="0"/>
            </w:pPr>
            <w:r>
              <w:rPr>
                <w:sz w:val="24"/>
              </w:rPr>
              <w:t xml:space="preserve">3137,0</w:t>
            </w:r>
          </w:p>
        </w:tc>
        <w:tc>
          <w:tcPr>
            <w:tcW w:w="964" w:type="dxa"/>
            <w:vAlign w:val="center"/>
          </w:tcPr>
          <w:p>
            <w:pPr>
              <w:pStyle w:val="0"/>
              <w:jc w:val="center"/>
            </w:pPr>
            <w:r>
              <w:rPr>
                <w:sz w:val="24"/>
              </w:rPr>
              <w:t xml:space="preserve">1791,8</w:t>
            </w:r>
          </w:p>
        </w:tc>
        <w:tc>
          <w:tcPr>
            <w:tcW w:w="964" w:type="dxa"/>
            <w:vAlign w:val="center"/>
          </w:tcPr>
          <w:p>
            <w:pPr>
              <w:pStyle w:val="0"/>
              <w:jc w:val="center"/>
            </w:pPr>
            <w:r>
              <w:rPr>
                <w:sz w:val="24"/>
              </w:rPr>
              <w:t xml:space="preserve">3115,3</w:t>
            </w:r>
          </w:p>
        </w:tc>
        <w:tc>
          <w:tcPr>
            <w:tcW w:w="1020" w:type="dxa"/>
            <w:vAlign w:val="center"/>
          </w:tcPr>
          <w:p>
            <w:pPr>
              <w:pStyle w:val="0"/>
              <w:jc w:val="center"/>
            </w:pPr>
            <w:r>
              <w:rPr>
                <w:sz w:val="24"/>
              </w:rPr>
              <w:t xml:space="preserve">8752,8</w:t>
            </w:r>
          </w:p>
        </w:tc>
        <w:tc>
          <w:tcPr>
            <w:tcW w:w="1077" w:type="dxa"/>
            <w:vAlign w:val="center"/>
          </w:tcPr>
          <w:p>
            <w:pPr>
              <w:pStyle w:val="0"/>
              <w:jc w:val="center"/>
            </w:pPr>
            <w:r>
              <w:rPr>
                <w:sz w:val="24"/>
              </w:rPr>
              <w:t xml:space="preserve">6300,0</w:t>
            </w:r>
          </w:p>
        </w:tc>
        <w:tc>
          <w:tcPr>
            <w:tcW w:w="1077" w:type="dxa"/>
            <w:vAlign w:val="center"/>
          </w:tcPr>
          <w:p>
            <w:pPr>
              <w:pStyle w:val="0"/>
              <w:jc w:val="center"/>
            </w:pPr>
            <w:r>
              <w:rPr>
                <w:sz w:val="24"/>
              </w:rPr>
              <w:t xml:space="preserve">7187,0</w:t>
            </w:r>
          </w:p>
        </w:tc>
        <w:tc>
          <w:tcPr>
            <w:tcW w:w="1077" w:type="dxa"/>
            <w:vAlign w:val="center"/>
          </w:tcPr>
          <w:p>
            <w:pPr>
              <w:pStyle w:val="0"/>
              <w:jc w:val="center"/>
            </w:pPr>
            <w:r>
              <w:rPr>
                <w:sz w:val="24"/>
              </w:rPr>
              <w:t xml:space="preserve">7250,0</w:t>
            </w:r>
          </w:p>
        </w:tc>
        <w:tc>
          <w:tcPr>
            <w:tcW w:w="1191" w:type="dxa"/>
            <w:vAlign w:val="center"/>
          </w:tcPr>
          <w:p>
            <w:pPr>
              <w:pStyle w:val="0"/>
              <w:jc w:val="center"/>
            </w:pPr>
            <w:r>
              <w:rPr>
                <w:sz w:val="24"/>
              </w:rPr>
              <w:t xml:space="preserve">65018,3</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1260,0</w:t>
            </w:r>
          </w:p>
        </w:tc>
        <w:tc>
          <w:tcPr>
            <w:tcW w:w="964" w:type="dxa"/>
            <w:vAlign w:val="center"/>
          </w:tcPr>
          <w:p>
            <w:pPr>
              <w:pStyle w:val="0"/>
              <w:jc w:val="center"/>
            </w:pPr>
            <w:r>
              <w:rPr>
                <w:sz w:val="24"/>
              </w:rPr>
              <w:t xml:space="preserve">770,0</w:t>
            </w:r>
          </w:p>
        </w:tc>
        <w:tc>
          <w:tcPr>
            <w:tcW w:w="907" w:type="dxa"/>
            <w:vAlign w:val="center"/>
          </w:tcPr>
          <w:p>
            <w:pPr>
              <w:pStyle w:val="0"/>
              <w:jc w:val="center"/>
            </w:pPr>
            <w:r>
              <w:rPr>
                <w:sz w:val="24"/>
              </w:rPr>
              <w:t xml:space="preserve">630,7</w:t>
            </w:r>
          </w:p>
        </w:tc>
        <w:tc>
          <w:tcPr>
            <w:tcW w:w="1191" w:type="dxa"/>
            <w:vAlign w:val="center"/>
          </w:tcPr>
          <w:p>
            <w:pPr>
              <w:pStyle w:val="0"/>
              <w:jc w:val="center"/>
            </w:pPr>
            <w:r>
              <w:rPr>
                <w:sz w:val="24"/>
              </w:rPr>
              <w:t xml:space="preserve">1259,7</w:t>
            </w:r>
          </w:p>
        </w:tc>
        <w:tc>
          <w:tcPr>
            <w:tcW w:w="1020" w:type="dxa"/>
            <w:vAlign w:val="center"/>
          </w:tcPr>
          <w:p>
            <w:pPr>
              <w:pStyle w:val="0"/>
              <w:jc w:val="center"/>
            </w:pPr>
            <w:r>
              <w:rPr>
                <w:sz w:val="24"/>
              </w:rPr>
              <w:t xml:space="preserve">551,5</w:t>
            </w:r>
          </w:p>
        </w:tc>
        <w:tc>
          <w:tcPr>
            <w:tcW w:w="964" w:type="dxa"/>
            <w:vAlign w:val="center"/>
          </w:tcPr>
          <w:p>
            <w:pPr>
              <w:pStyle w:val="0"/>
            </w:pPr>
            <w:r>
              <w:rPr>
                <w:sz w:val="24"/>
              </w:rPr>
              <w:t xml:space="preserve">533,3</w:t>
            </w:r>
          </w:p>
        </w:tc>
        <w:tc>
          <w:tcPr>
            <w:tcW w:w="964" w:type="dxa"/>
            <w:vAlign w:val="center"/>
          </w:tcPr>
          <w:p>
            <w:pPr>
              <w:pStyle w:val="0"/>
              <w:jc w:val="center"/>
            </w:pPr>
            <w:r>
              <w:rPr>
                <w:sz w:val="24"/>
              </w:rPr>
              <w:t xml:space="preserve">376,3</w:t>
            </w:r>
          </w:p>
        </w:tc>
        <w:tc>
          <w:tcPr>
            <w:tcW w:w="964" w:type="dxa"/>
            <w:vAlign w:val="center"/>
          </w:tcPr>
          <w:p>
            <w:pPr>
              <w:pStyle w:val="0"/>
              <w:jc w:val="center"/>
            </w:pPr>
            <w:r>
              <w:rPr>
                <w:sz w:val="24"/>
              </w:rPr>
              <w:t xml:space="preserve">654,3</w:t>
            </w:r>
          </w:p>
        </w:tc>
        <w:tc>
          <w:tcPr>
            <w:tcW w:w="1020" w:type="dxa"/>
            <w:vAlign w:val="center"/>
          </w:tcPr>
          <w:p>
            <w:pPr>
              <w:pStyle w:val="0"/>
              <w:jc w:val="center"/>
            </w:pPr>
            <w:r>
              <w:rPr>
                <w:sz w:val="24"/>
              </w:rPr>
              <w:t xml:space="preserve">1838,1</w:t>
            </w:r>
          </w:p>
        </w:tc>
        <w:tc>
          <w:tcPr>
            <w:tcW w:w="1077" w:type="dxa"/>
            <w:vAlign w:val="center"/>
          </w:tcPr>
          <w:p>
            <w:pPr>
              <w:pStyle w:val="0"/>
              <w:jc w:val="center"/>
            </w:pPr>
            <w:r>
              <w:rPr>
                <w:sz w:val="24"/>
              </w:rPr>
              <w:t xml:space="preserve">1449,0</w:t>
            </w:r>
          </w:p>
        </w:tc>
        <w:tc>
          <w:tcPr>
            <w:tcW w:w="1077" w:type="dxa"/>
            <w:vAlign w:val="center"/>
          </w:tcPr>
          <w:p>
            <w:pPr>
              <w:pStyle w:val="0"/>
              <w:jc w:val="center"/>
            </w:pPr>
            <w:r>
              <w:rPr>
                <w:sz w:val="24"/>
              </w:rPr>
              <w:t xml:space="preserve">2084,2</w:t>
            </w:r>
          </w:p>
        </w:tc>
        <w:tc>
          <w:tcPr>
            <w:tcW w:w="1077" w:type="dxa"/>
            <w:vAlign w:val="center"/>
          </w:tcPr>
          <w:p>
            <w:pPr>
              <w:pStyle w:val="0"/>
              <w:jc w:val="center"/>
            </w:pPr>
            <w:r>
              <w:rPr>
                <w:sz w:val="24"/>
              </w:rPr>
              <w:t xml:space="preserve">2537,5</w:t>
            </w:r>
          </w:p>
        </w:tc>
        <w:tc>
          <w:tcPr>
            <w:tcW w:w="1191" w:type="dxa"/>
            <w:vAlign w:val="center"/>
          </w:tcPr>
          <w:p>
            <w:pPr>
              <w:pStyle w:val="0"/>
              <w:jc w:val="center"/>
            </w:pPr>
            <w:r>
              <w:rPr>
                <w:sz w:val="24"/>
              </w:rPr>
              <w:t xml:space="preserve">13944,6</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9008,7</w:t>
            </w:r>
          </w:p>
        </w:tc>
        <w:tc>
          <w:tcPr>
            <w:tcW w:w="964" w:type="dxa"/>
            <w:vAlign w:val="center"/>
            <w:tcBorders>
              <w:top w:val="nil"/>
            </w:tcBorders>
          </w:tcPr>
          <w:p>
            <w:pPr>
              <w:pStyle w:val="0"/>
            </w:pPr>
            <w:r>
              <w:rPr>
                <w:sz w:val="24"/>
              </w:rPr>
              <w:t xml:space="preserve">2081,7</w:t>
            </w:r>
          </w:p>
        </w:tc>
        <w:tc>
          <w:tcPr>
            <w:tcW w:w="907" w:type="dxa"/>
            <w:vAlign w:val="center"/>
            <w:tcBorders>
              <w:top w:val="nil"/>
            </w:tcBorders>
          </w:tcPr>
          <w:p>
            <w:pPr>
              <w:pStyle w:val="0"/>
              <w:jc w:val="center"/>
            </w:pPr>
            <w:r>
              <w:rPr>
                <w:sz w:val="24"/>
              </w:rPr>
              <w:t xml:space="preserve">3079,3</w:t>
            </w:r>
          </w:p>
        </w:tc>
        <w:tc>
          <w:tcPr>
            <w:tcW w:w="1191" w:type="dxa"/>
            <w:vAlign w:val="center"/>
            <w:tcBorders>
              <w:top w:val="nil"/>
            </w:tcBorders>
          </w:tcPr>
          <w:p>
            <w:pPr>
              <w:pStyle w:val="0"/>
              <w:jc w:val="center"/>
            </w:pPr>
            <w:r>
              <w:rPr>
                <w:sz w:val="24"/>
              </w:rPr>
              <w:t xml:space="preserve">6150,3</w:t>
            </w:r>
          </w:p>
        </w:tc>
        <w:tc>
          <w:tcPr>
            <w:tcW w:w="1020" w:type="dxa"/>
            <w:vAlign w:val="center"/>
            <w:tcBorders>
              <w:top w:val="nil"/>
            </w:tcBorders>
          </w:tcPr>
          <w:p>
            <w:pPr>
              <w:pStyle w:val="0"/>
              <w:jc w:val="center"/>
            </w:pPr>
            <w:r>
              <w:rPr>
                <w:sz w:val="24"/>
              </w:rPr>
              <w:t xml:space="preserve">2692,5</w:t>
            </w:r>
          </w:p>
        </w:tc>
        <w:tc>
          <w:tcPr>
            <w:tcW w:w="964" w:type="dxa"/>
            <w:vAlign w:val="center"/>
            <w:tcBorders>
              <w:top w:val="nil"/>
            </w:tcBorders>
          </w:tcPr>
          <w:p>
            <w:pPr>
              <w:pStyle w:val="0"/>
              <w:jc w:val="center"/>
            </w:pPr>
            <w:r>
              <w:rPr>
                <w:sz w:val="24"/>
              </w:rPr>
              <w:t xml:space="preserve">2603,7</w:t>
            </w:r>
          </w:p>
        </w:tc>
        <w:tc>
          <w:tcPr>
            <w:tcW w:w="964" w:type="dxa"/>
            <w:vAlign w:val="center"/>
            <w:tcBorders>
              <w:top w:val="nil"/>
            </w:tcBorders>
          </w:tcPr>
          <w:p>
            <w:pPr>
              <w:pStyle w:val="0"/>
              <w:jc w:val="center"/>
            </w:pPr>
            <w:r>
              <w:rPr>
                <w:sz w:val="24"/>
              </w:rPr>
              <w:t xml:space="preserve">1415,5</w:t>
            </w:r>
          </w:p>
        </w:tc>
        <w:tc>
          <w:tcPr>
            <w:tcW w:w="964" w:type="dxa"/>
            <w:vAlign w:val="center"/>
            <w:tcBorders>
              <w:top w:val="nil"/>
            </w:tcBorders>
          </w:tcPr>
          <w:p>
            <w:pPr>
              <w:pStyle w:val="0"/>
              <w:jc w:val="center"/>
            </w:pPr>
            <w:r>
              <w:rPr>
                <w:sz w:val="24"/>
              </w:rPr>
              <w:t xml:space="preserve">2461,0</w:t>
            </w:r>
          </w:p>
        </w:tc>
        <w:tc>
          <w:tcPr>
            <w:tcW w:w="1020" w:type="dxa"/>
            <w:vAlign w:val="center"/>
            <w:tcBorders>
              <w:top w:val="nil"/>
            </w:tcBorders>
          </w:tcPr>
          <w:p>
            <w:pPr>
              <w:pStyle w:val="0"/>
              <w:jc w:val="center"/>
            </w:pPr>
            <w:r>
              <w:rPr>
                <w:sz w:val="24"/>
              </w:rPr>
              <w:t xml:space="preserve">6914,7</w:t>
            </w:r>
          </w:p>
        </w:tc>
        <w:tc>
          <w:tcPr>
            <w:tcW w:w="1077" w:type="dxa"/>
            <w:vAlign w:val="center"/>
            <w:tcBorders>
              <w:top w:val="nil"/>
            </w:tcBorders>
          </w:tcPr>
          <w:p>
            <w:pPr>
              <w:pStyle w:val="0"/>
            </w:pPr>
            <w:r>
              <w:rPr>
                <w:sz w:val="24"/>
              </w:rPr>
              <w:t xml:space="preserve">4851,0</w:t>
            </w:r>
          </w:p>
        </w:tc>
        <w:tc>
          <w:tcPr>
            <w:tcW w:w="1077" w:type="dxa"/>
            <w:vAlign w:val="center"/>
            <w:tcBorders>
              <w:top w:val="nil"/>
            </w:tcBorders>
          </w:tcPr>
          <w:p>
            <w:pPr>
              <w:pStyle w:val="0"/>
              <w:jc w:val="center"/>
            </w:pPr>
            <w:r>
              <w:rPr>
                <w:sz w:val="24"/>
              </w:rPr>
              <w:t xml:space="preserve">5102,8</w:t>
            </w:r>
          </w:p>
        </w:tc>
        <w:tc>
          <w:tcPr>
            <w:tcW w:w="1077" w:type="dxa"/>
            <w:vAlign w:val="center"/>
            <w:tcBorders>
              <w:top w:val="nil"/>
            </w:tcBorders>
          </w:tcPr>
          <w:p>
            <w:pPr>
              <w:pStyle w:val="0"/>
            </w:pPr>
            <w:r>
              <w:rPr>
                <w:sz w:val="24"/>
              </w:rPr>
              <w:t xml:space="preserve">4712,5</w:t>
            </w:r>
          </w:p>
        </w:tc>
        <w:tc>
          <w:tcPr>
            <w:tcW w:w="1191" w:type="dxa"/>
            <w:vAlign w:val="center"/>
            <w:tcBorders>
              <w:top w:val="nil"/>
            </w:tcBorders>
          </w:tcPr>
          <w:p>
            <w:pPr>
              <w:pStyle w:val="0"/>
              <w:jc w:val="center"/>
            </w:pPr>
            <w:r>
              <w:rPr>
                <w:sz w:val="24"/>
              </w:rPr>
              <w:t xml:space="preserve">51073,7</w:t>
            </w:r>
          </w:p>
        </w:tc>
      </w:tr>
      <w:tr>
        <w:tc>
          <w:tcPr>
            <w:tcW w:w="680" w:type="dxa"/>
            <w:vMerge w:val="restart"/>
          </w:tcPr>
          <w:p>
            <w:pPr>
              <w:pStyle w:val="0"/>
              <w:jc w:val="center"/>
            </w:pPr>
            <w:r>
              <w:rPr>
                <w:sz w:val="24"/>
              </w:rPr>
              <w:t xml:space="preserve">6.2</w:t>
            </w:r>
          </w:p>
        </w:tc>
        <w:tc>
          <w:tcPr>
            <w:tcW w:w="1984" w:type="dxa"/>
            <w:vMerge w:val="restart"/>
          </w:tcPr>
          <w:p>
            <w:pPr>
              <w:pStyle w:val="0"/>
            </w:pPr>
            <w:r>
              <w:rPr>
                <w:sz w:val="24"/>
              </w:rPr>
              <w:t xml:space="preserve">Содействие участникам Государственной программы и членам их семей в предоставлении им жилых помещений в рамках государственной </w:t>
            </w:r>
            <w:hyperlink w:history="0" r:id="rId183" w:tooltip="Постановление Правительства Кемеровской области - Кузбасса от 12.12.2023 N 816 (ред. от 08.10.2024) &quot;Об утверждении государственной программы Кемеровской области - Кузбасса &quot;Жилищная и социальная инфраструктура Кузбасса&quot; {КонсультантПлюс}">
              <w:r>
                <w:rPr>
                  <w:sz w:val="24"/>
                  <w:color w:val="0000ff"/>
                </w:rPr>
                <w:t xml:space="preserve">программы</w:t>
              </w:r>
            </w:hyperlink>
            <w:r>
              <w:rPr>
                <w:sz w:val="24"/>
              </w:rPr>
              <w:t xml:space="preserve"> Кемеровской области - Кузбасса "Жилищная и социальная инфраструктура Кузбасса", утвержденной постановлением Правительства Кемеровской области - Кузбасса от 12.12.2023 N 816</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blPrEx>
          <w:tblBorders>
            <w:insideH w:val="nil"/>
          </w:tblBorders>
        </w:tblPrEx>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r>
      <w:tr>
        <w:tc>
          <w:tcPr>
            <w:tcW w:w="680" w:type="dxa"/>
            <w:vMerge w:val="restart"/>
          </w:tcPr>
          <w:p>
            <w:pPr>
              <w:pStyle w:val="0"/>
              <w:jc w:val="center"/>
            </w:pPr>
            <w:r>
              <w:rPr>
                <w:sz w:val="24"/>
              </w:rPr>
              <w:t xml:space="preserve">7</w:t>
            </w:r>
          </w:p>
        </w:tc>
        <w:tc>
          <w:tcPr>
            <w:tcW w:w="1984" w:type="dxa"/>
            <w:vMerge w:val="restart"/>
          </w:tcPr>
          <w:p>
            <w:pPr>
              <w:pStyle w:val="0"/>
            </w:pPr>
            <w:r>
              <w:rPr>
                <w:sz w:val="24"/>
              </w:rPr>
              <w:t xml:space="preserve">Создание и эксплуатация центров временного размещения</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1400</w:t>
            </w:r>
          </w:p>
        </w:tc>
        <w:tc>
          <w:tcPr>
            <w:tcW w:w="964" w:type="dxa"/>
            <w:vAlign w:val="center"/>
          </w:tcPr>
          <w:p>
            <w:pPr>
              <w:pStyle w:val="0"/>
              <w:jc w:val="center"/>
            </w:pPr>
            <w:r>
              <w:rPr>
                <w:sz w:val="24"/>
              </w:rPr>
              <w:t xml:space="preserve">1000,0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2400,0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238,0</w:t>
            </w:r>
          </w:p>
        </w:tc>
        <w:tc>
          <w:tcPr>
            <w:tcW w:w="964" w:type="dxa"/>
            <w:vAlign w:val="center"/>
          </w:tcPr>
          <w:p>
            <w:pPr>
              <w:pStyle w:val="0"/>
              <w:jc w:val="center"/>
            </w:pPr>
            <w:r>
              <w:rPr>
                <w:sz w:val="24"/>
              </w:rPr>
              <w:t xml:space="preserve">170,0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408,0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1162,0</w:t>
            </w:r>
          </w:p>
        </w:tc>
        <w:tc>
          <w:tcPr>
            <w:tcW w:w="964" w:type="dxa"/>
            <w:vAlign w:val="center"/>
            <w:tcBorders>
              <w:top w:val="nil"/>
            </w:tcBorders>
          </w:tcPr>
          <w:p>
            <w:pPr>
              <w:pStyle w:val="0"/>
              <w:jc w:val="center"/>
            </w:pPr>
            <w:r>
              <w:rPr>
                <w:sz w:val="24"/>
              </w:rPr>
              <w:t xml:space="preserve">830,0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1992,0</w:t>
            </w:r>
          </w:p>
        </w:tc>
      </w:tr>
      <w:tr>
        <w:tc>
          <w:tcPr>
            <w:tcW w:w="680" w:type="dxa"/>
            <w:vMerge w:val="restart"/>
          </w:tcPr>
          <w:p>
            <w:pPr>
              <w:pStyle w:val="0"/>
              <w:jc w:val="center"/>
            </w:pPr>
            <w:r>
              <w:rPr>
                <w:sz w:val="24"/>
              </w:rPr>
              <w:t xml:space="preserve">8</w:t>
            </w:r>
          </w:p>
        </w:tc>
        <w:tc>
          <w:tcPr>
            <w:tcW w:w="1984" w:type="dxa"/>
            <w:vMerge w:val="restart"/>
          </w:tcPr>
          <w:p>
            <w:pPr>
              <w:pStyle w:val="0"/>
            </w:pPr>
            <w:r>
              <w:rPr>
                <w:sz w:val="24"/>
              </w:rPr>
              <w:t xml:space="preserve">Содействие участникам Государственной программы и членам их семей в прохождении профессионального обучения и получении дополнительного профессионального образования, в том числе до приобретения ими гражданства России</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180,0</w:t>
            </w:r>
          </w:p>
        </w:tc>
        <w:tc>
          <w:tcPr>
            <w:tcW w:w="964" w:type="dxa"/>
            <w:vAlign w:val="center"/>
          </w:tcPr>
          <w:p>
            <w:pPr>
              <w:pStyle w:val="0"/>
              <w:jc w:val="center"/>
            </w:pPr>
            <w:r>
              <w:rPr>
                <w:sz w:val="24"/>
              </w:rPr>
              <w:t xml:space="preserve">40,0</w:t>
            </w:r>
          </w:p>
        </w:tc>
        <w:tc>
          <w:tcPr>
            <w:tcW w:w="907" w:type="dxa"/>
            <w:vAlign w:val="center"/>
          </w:tcPr>
          <w:p>
            <w:pPr>
              <w:pStyle w:val="0"/>
              <w:jc w:val="center"/>
            </w:pPr>
            <w:r>
              <w:rPr>
                <w:sz w:val="24"/>
              </w:rPr>
              <w:t xml:space="preserve">40,0</w:t>
            </w:r>
          </w:p>
        </w:tc>
        <w:tc>
          <w:tcPr>
            <w:tcW w:w="1191" w:type="dxa"/>
            <w:vAlign w:val="center"/>
          </w:tcPr>
          <w:p>
            <w:pPr>
              <w:pStyle w:val="0"/>
              <w:jc w:val="center"/>
            </w:pPr>
            <w:r>
              <w:rPr>
                <w:sz w:val="24"/>
              </w:rPr>
              <w:t xml:space="preserve">140,0</w:t>
            </w:r>
          </w:p>
        </w:tc>
        <w:tc>
          <w:tcPr>
            <w:tcW w:w="1020" w:type="dxa"/>
            <w:vAlign w:val="center"/>
          </w:tcPr>
          <w:p>
            <w:pPr>
              <w:pStyle w:val="0"/>
              <w:jc w:val="center"/>
            </w:pPr>
            <w:r>
              <w:rPr>
                <w:sz w:val="24"/>
              </w:rPr>
              <w:t xml:space="preserve">50,0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11,3</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37,5</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33,0</w:t>
            </w:r>
          </w:p>
        </w:tc>
        <w:tc>
          <w:tcPr>
            <w:tcW w:w="1077" w:type="dxa"/>
            <w:vAlign w:val="center"/>
          </w:tcPr>
          <w:p>
            <w:pPr>
              <w:pStyle w:val="0"/>
              <w:jc w:val="center"/>
            </w:pPr>
            <w:r>
              <w:rPr>
                <w:sz w:val="24"/>
              </w:rPr>
              <w:t xml:space="preserve">33,4</w:t>
            </w:r>
          </w:p>
        </w:tc>
        <w:tc>
          <w:tcPr>
            <w:tcW w:w="1191" w:type="dxa"/>
            <w:vAlign w:val="center"/>
          </w:tcPr>
          <w:p>
            <w:pPr>
              <w:pStyle w:val="0"/>
              <w:jc w:val="center"/>
            </w:pPr>
            <w:r>
              <w:rPr>
                <w:sz w:val="24"/>
              </w:rPr>
              <w:t xml:space="preserve">565,2</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180,0</w:t>
            </w:r>
          </w:p>
        </w:tc>
        <w:tc>
          <w:tcPr>
            <w:tcW w:w="964" w:type="dxa"/>
            <w:vAlign w:val="center"/>
          </w:tcPr>
          <w:p>
            <w:pPr>
              <w:pStyle w:val="0"/>
              <w:jc w:val="center"/>
            </w:pPr>
            <w:r>
              <w:rPr>
                <w:sz w:val="24"/>
              </w:rPr>
              <w:t xml:space="preserve">10,8</w:t>
            </w:r>
          </w:p>
        </w:tc>
        <w:tc>
          <w:tcPr>
            <w:tcW w:w="907" w:type="dxa"/>
            <w:vAlign w:val="center"/>
          </w:tcPr>
          <w:p>
            <w:pPr>
              <w:pStyle w:val="0"/>
              <w:jc w:val="center"/>
            </w:pPr>
            <w:r>
              <w:rPr>
                <w:sz w:val="24"/>
              </w:rPr>
              <w:t xml:space="preserve">6,8</w:t>
            </w:r>
          </w:p>
        </w:tc>
        <w:tc>
          <w:tcPr>
            <w:tcW w:w="1191" w:type="dxa"/>
            <w:vAlign w:val="center"/>
          </w:tcPr>
          <w:p>
            <w:pPr>
              <w:pStyle w:val="0"/>
              <w:jc w:val="center"/>
            </w:pPr>
            <w:r>
              <w:rPr>
                <w:sz w:val="24"/>
              </w:rPr>
              <w:t xml:space="preserve">23,8</w:t>
            </w:r>
          </w:p>
        </w:tc>
        <w:tc>
          <w:tcPr>
            <w:tcW w:w="1020" w:type="dxa"/>
            <w:vAlign w:val="center"/>
          </w:tcPr>
          <w:p>
            <w:pPr>
              <w:pStyle w:val="0"/>
              <w:jc w:val="center"/>
            </w:pPr>
            <w:r>
              <w:rPr>
                <w:sz w:val="24"/>
              </w:rPr>
              <w:t xml:space="preserve">8,5</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2,4</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7,9</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9,6</w:t>
            </w:r>
          </w:p>
        </w:tc>
        <w:tc>
          <w:tcPr>
            <w:tcW w:w="1077" w:type="dxa"/>
            <w:vAlign w:val="center"/>
          </w:tcPr>
          <w:p>
            <w:pPr>
              <w:pStyle w:val="0"/>
              <w:jc w:val="center"/>
            </w:pPr>
            <w:r>
              <w:rPr>
                <w:sz w:val="24"/>
              </w:rPr>
              <w:t xml:space="preserve">11,7</w:t>
            </w:r>
          </w:p>
        </w:tc>
        <w:tc>
          <w:tcPr>
            <w:tcW w:w="1191" w:type="dxa"/>
            <w:vAlign w:val="center"/>
          </w:tcPr>
          <w:p>
            <w:pPr>
              <w:pStyle w:val="0"/>
              <w:jc w:val="center"/>
            </w:pPr>
            <w:r>
              <w:rPr>
                <w:sz w:val="24"/>
              </w:rPr>
              <w:t xml:space="preserve">261,5</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29,2</w:t>
            </w:r>
          </w:p>
        </w:tc>
        <w:tc>
          <w:tcPr>
            <w:tcW w:w="907" w:type="dxa"/>
            <w:vAlign w:val="center"/>
            <w:tcBorders>
              <w:top w:val="nil"/>
            </w:tcBorders>
          </w:tcPr>
          <w:p>
            <w:pPr>
              <w:pStyle w:val="0"/>
              <w:jc w:val="center"/>
            </w:pPr>
            <w:r>
              <w:rPr>
                <w:sz w:val="24"/>
              </w:rPr>
              <w:t xml:space="preserve">33,2</w:t>
            </w:r>
          </w:p>
        </w:tc>
        <w:tc>
          <w:tcPr>
            <w:tcW w:w="1191" w:type="dxa"/>
            <w:vAlign w:val="center"/>
            <w:tcBorders>
              <w:top w:val="nil"/>
            </w:tcBorders>
          </w:tcPr>
          <w:p>
            <w:pPr>
              <w:pStyle w:val="0"/>
              <w:jc w:val="center"/>
            </w:pPr>
            <w:r>
              <w:rPr>
                <w:sz w:val="24"/>
              </w:rPr>
              <w:t xml:space="preserve">116,2</w:t>
            </w:r>
          </w:p>
        </w:tc>
        <w:tc>
          <w:tcPr>
            <w:tcW w:w="1020" w:type="dxa"/>
            <w:vAlign w:val="center"/>
            <w:tcBorders>
              <w:top w:val="nil"/>
            </w:tcBorders>
          </w:tcPr>
          <w:p>
            <w:pPr>
              <w:pStyle w:val="0"/>
              <w:jc w:val="center"/>
            </w:pPr>
            <w:r>
              <w:rPr>
                <w:sz w:val="24"/>
              </w:rPr>
              <w:t xml:space="preserve">41,5</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8,9</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29,6</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23,4</w:t>
            </w:r>
          </w:p>
        </w:tc>
        <w:tc>
          <w:tcPr>
            <w:tcW w:w="1077" w:type="dxa"/>
            <w:vAlign w:val="center"/>
            <w:tcBorders>
              <w:top w:val="nil"/>
            </w:tcBorders>
          </w:tcPr>
          <w:p>
            <w:pPr>
              <w:pStyle w:val="0"/>
              <w:jc w:val="center"/>
            </w:pPr>
            <w:r>
              <w:rPr>
                <w:sz w:val="24"/>
              </w:rPr>
              <w:t xml:space="preserve">21,7</w:t>
            </w:r>
          </w:p>
        </w:tc>
        <w:tc>
          <w:tcPr>
            <w:tcW w:w="1191" w:type="dxa"/>
            <w:vAlign w:val="center"/>
            <w:tcBorders>
              <w:top w:val="nil"/>
            </w:tcBorders>
          </w:tcPr>
          <w:p>
            <w:pPr>
              <w:pStyle w:val="0"/>
              <w:jc w:val="center"/>
            </w:pPr>
            <w:r>
              <w:rPr>
                <w:sz w:val="24"/>
              </w:rPr>
              <w:t xml:space="preserve">303,7</w:t>
            </w:r>
          </w:p>
        </w:tc>
      </w:tr>
      <w:tr>
        <w:tc>
          <w:tcPr>
            <w:tcW w:w="680" w:type="dxa"/>
            <w:vMerge w:val="restart"/>
          </w:tcPr>
          <w:p>
            <w:pPr>
              <w:pStyle w:val="0"/>
              <w:jc w:val="center"/>
            </w:pPr>
            <w:r>
              <w:rPr>
                <w:sz w:val="24"/>
              </w:rPr>
              <w:t xml:space="preserve">9</w:t>
            </w:r>
          </w:p>
        </w:tc>
        <w:tc>
          <w:tcPr>
            <w:tcW w:w="1984" w:type="dxa"/>
            <w:vMerge w:val="restart"/>
          </w:tcPr>
          <w:p>
            <w:pPr>
              <w:pStyle w:val="0"/>
            </w:pPr>
            <w:r>
              <w:rPr>
                <w:sz w:val="24"/>
              </w:rPr>
              <w:t xml:space="preserve">Содействие приобретению участниками Государственной программы земельных участков и жилья для постоянного проживания</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tcW w:w="680" w:type="dxa"/>
            <w:vMerge w:val="restart"/>
          </w:tcPr>
          <w:p>
            <w:pPr>
              <w:pStyle w:val="0"/>
              <w:jc w:val="center"/>
            </w:pPr>
            <w:r>
              <w:rPr>
                <w:sz w:val="24"/>
              </w:rPr>
              <w:t xml:space="preserve">10</w:t>
            </w:r>
          </w:p>
        </w:tc>
        <w:tc>
          <w:tcPr>
            <w:tcW w:w="1984" w:type="dxa"/>
            <w:vMerge w:val="restart"/>
          </w:tcPr>
          <w:p>
            <w:pPr>
              <w:pStyle w:val="0"/>
            </w:pPr>
            <w:r>
              <w:rPr>
                <w:sz w:val="24"/>
              </w:rPr>
              <w:t xml:space="preserve">Проведение информационных мероприятий по вопросам участия в Государственной программе в образовательных организациях, расположенных на территории Кемеровской области - Кузбасса</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Borders>
              <w:bottom w:val="nil"/>
            </w:tcBorders>
            <w:vMerge w:val="restart"/>
          </w:tcPr>
          <w:p>
            <w:pPr>
              <w:pStyle w:val="0"/>
            </w:pPr>
            <w:r>
              <w:rPr>
                <w:sz w:val="24"/>
              </w:rPr>
              <w:t xml:space="preserve">иные не запрещенные законодательством источники:</w:t>
            </w:r>
          </w:p>
        </w:tc>
        <w:tc>
          <w:tcPr>
            <w:tcW w:w="1020" w:type="dxa"/>
            <w:vAlign w:val="center"/>
            <w:tcBorders>
              <w:bottom w:val="nil"/>
            </w:tcBorders>
            <w:vMerge w:val="restart"/>
          </w:tcPr>
          <w:p>
            <w:pPr>
              <w:pStyle w:val="0"/>
            </w:pPr>
            <w:r>
              <w:rPr>
                <w:sz w:val="24"/>
              </w:rPr>
            </w:r>
          </w:p>
        </w:tc>
        <w:tc>
          <w:tcPr>
            <w:tcW w:w="964" w:type="dxa"/>
            <w:vAlign w:val="center"/>
            <w:tcBorders>
              <w:bottom w:val="nil"/>
            </w:tcBorders>
            <w:vMerge w:val="restart"/>
          </w:tcPr>
          <w:p>
            <w:pPr>
              <w:pStyle w:val="0"/>
            </w:pPr>
            <w:r>
              <w:rPr>
                <w:sz w:val="24"/>
              </w:rPr>
            </w:r>
          </w:p>
        </w:tc>
        <w:tc>
          <w:tcPr>
            <w:tcW w:w="907" w:type="dxa"/>
            <w:vAlign w:val="center"/>
            <w:tcBorders>
              <w:bottom w:val="nil"/>
            </w:tcBorders>
            <w:vMerge w:val="restart"/>
          </w:tcPr>
          <w:p>
            <w:pPr>
              <w:pStyle w:val="0"/>
            </w:pPr>
            <w:r>
              <w:rPr>
                <w:sz w:val="24"/>
              </w:rPr>
            </w:r>
          </w:p>
        </w:tc>
        <w:tc>
          <w:tcPr>
            <w:tcW w:w="1191" w:type="dxa"/>
            <w:vAlign w:val="center"/>
            <w:tcBorders>
              <w:bottom w:val="nil"/>
            </w:tcBorders>
            <w:vMerge w:val="restart"/>
          </w:tcPr>
          <w:p>
            <w:pPr>
              <w:pStyle w:val="0"/>
            </w:pPr>
            <w:r>
              <w:rPr>
                <w:sz w:val="24"/>
              </w:rPr>
            </w:r>
          </w:p>
        </w:tc>
        <w:tc>
          <w:tcPr>
            <w:tcW w:w="1020" w:type="dxa"/>
            <w:vAlign w:val="center"/>
            <w:tcBorders>
              <w:bottom w:val="nil"/>
            </w:tcBorders>
            <w:vMerge w:val="restart"/>
          </w:tcPr>
          <w:p>
            <w:pPr>
              <w:pStyle w:val="0"/>
            </w:pPr>
            <w:r>
              <w:rPr>
                <w:sz w:val="24"/>
              </w:rPr>
            </w:r>
          </w:p>
        </w:tc>
        <w:tc>
          <w:tcPr>
            <w:tcW w:w="964" w:type="dxa"/>
            <w:vAlign w:val="center"/>
            <w:tcBorders>
              <w:bottom w:val="nil"/>
            </w:tcBorders>
            <w:vMerge w:val="restart"/>
          </w:tcPr>
          <w:p>
            <w:pPr>
              <w:pStyle w:val="0"/>
            </w:pPr>
            <w:r>
              <w:rPr>
                <w:sz w:val="24"/>
              </w:rPr>
            </w:r>
          </w:p>
        </w:tc>
        <w:tc>
          <w:tcPr>
            <w:tcW w:w="964" w:type="dxa"/>
            <w:vAlign w:val="center"/>
            <w:tcBorders>
              <w:bottom w:val="nil"/>
            </w:tcBorders>
            <w:vMerge w:val="restart"/>
          </w:tcPr>
          <w:p>
            <w:pPr>
              <w:pStyle w:val="0"/>
            </w:pPr>
            <w:r>
              <w:rPr>
                <w:sz w:val="24"/>
              </w:rPr>
            </w:r>
          </w:p>
        </w:tc>
        <w:tc>
          <w:tcPr>
            <w:tcW w:w="964" w:type="dxa"/>
            <w:vAlign w:val="center"/>
            <w:tcBorders>
              <w:bottom w:val="nil"/>
            </w:tcBorders>
            <w:vMerge w:val="restart"/>
          </w:tcPr>
          <w:p>
            <w:pPr>
              <w:pStyle w:val="0"/>
            </w:pPr>
            <w:r>
              <w:rPr>
                <w:sz w:val="24"/>
              </w:rPr>
            </w:r>
          </w:p>
        </w:tc>
        <w:tc>
          <w:tcPr>
            <w:tcW w:w="1020" w:type="dxa"/>
            <w:vAlign w:val="center"/>
            <w:tcBorders>
              <w:bottom w:val="nil"/>
            </w:tcBorders>
            <w:vMerge w:val="restart"/>
          </w:tcPr>
          <w:p>
            <w:pPr>
              <w:pStyle w:val="0"/>
            </w:pPr>
            <w:r>
              <w:rPr>
                <w:sz w:val="24"/>
              </w:rPr>
            </w:r>
          </w:p>
        </w:tc>
        <w:tc>
          <w:tcPr>
            <w:tcW w:w="1077" w:type="dxa"/>
            <w:vAlign w:val="center"/>
            <w:tcBorders>
              <w:bottom w:val="nil"/>
            </w:tcBorders>
            <w:vMerge w:val="restart"/>
          </w:tcPr>
          <w:p>
            <w:pPr>
              <w:pStyle w:val="0"/>
            </w:pPr>
            <w:r>
              <w:rPr>
                <w:sz w:val="24"/>
              </w:rPr>
            </w:r>
          </w:p>
        </w:tc>
        <w:tc>
          <w:tcPr>
            <w:tcW w:w="1077" w:type="dxa"/>
            <w:vAlign w:val="center"/>
            <w:tcBorders>
              <w:bottom w:val="nil"/>
            </w:tcBorders>
            <w:vMerge w:val="restart"/>
          </w:tcPr>
          <w:p>
            <w:pPr>
              <w:pStyle w:val="0"/>
            </w:pPr>
            <w:r>
              <w:rPr>
                <w:sz w:val="24"/>
              </w:rPr>
            </w:r>
          </w:p>
        </w:tc>
        <w:tc>
          <w:tcPr>
            <w:tcW w:w="1077" w:type="dxa"/>
            <w:vAlign w:val="center"/>
            <w:tcBorders>
              <w:bottom w:val="nil"/>
            </w:tcBorders>
            <w:vMerge w:val="restart"/>
          </w:tcPr>
          <w:p>
            <w:pPr>
              <w:pStyle w:val="0"/>
            </w:pPr>
            <w:r>
              <w:rPr>
                <w:sz w:val="24"/>
              </w:rPr>
            </w:r>
          </w:p>
        </w:tc>
        <w:tc>
          <w:tcPr>
            <w:tcW w:w="1191" w:type="dxa"/>
            <w:vAlign w:val="center"/>
            <w:tcBorders>
              <w:bottom w:val="nil"/>
            </w:tcBorders>
          </w:tcPr>
          <w:p>
            <w:pPr>
              <w:pStyle w:val="0"/>
            </w:pPr>
            <w:r>
              <w:rPr>
                <w:sz w:val="24"/>
              </w:rPr>
            </w:r>
          </w:p>
        </w:tc>
      </w:tr>
      <w:tr>
        <w:tblPrEx>
          <w:tblBorders>
            <w:insideH w:val="nil"/>
          </w:tblBorders>
        </w:tblPrEx>
        <w:tc>
          <w:tcPr>
            <w:vMerge w:val="continue"/>
          </w:tcPr>
          <w:p/>
        </w:tc>
        <w:tc>
          <w:tcPr>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191" w:type="dxa"/>
            <w:vAlign w:val="center"/>
            <w:tcBorders>
              <w:top w:val="nil"/>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w:t>
            </w:r>
          </w:p>
          <w:p>
            <w:pPr>
              <w:pStyle w:val="0"/>
            </w:pPr>
            <w:r>
              <w:rPr>
                <w:sz w:val="24"/>
              </w:rPr>
              <w:t xml:space="preserve">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tcW w:w="680" w:type="dxa"/>
            <w:vMerge w:val="restart"/>
          </w:tcPr>
          <w:p>
            <w:pPr>
              <w:pStyle w:val="0"/>
              <w:jc w:val="center"/>
            </w:pPr>
            <w:r>
              <w:rPr>
                <w:sz w:val="24"/>
              </w:rPr>
              <w:t xml:space="preserve">11</w:t>
            </w:r>
          </w:p>
        </w:tc>
        <w:tc>
          <w:tcPr>
            <w:tcW w:w="1984" w:type="dxa"/>
            <w:vMerge w:val="restart"/>
          </w:tcPr>
          <w:p>
            <w:pPr>
              <w:pStyle w:val="0"/>
            </w:pPr>
            <w:r>
              <w:rPr>
                <w:sz w:val="24"/>
              </w:rPr>
              <w:t xml:space="preserve">Поощрение одаренных (талантливых) студентов - участников Государственной программы и членов их семей</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20,0</w:t>
            </w:r>
          </w:p>
        </w:tc>
        <w:tc>
          <w:tcPr>
            <w:tcW w:w="964" w:type="dxa"/>
            <w:vAlign w:val="center"/>
          </w:tcPr>
          <w:p>
            <w:pPr>
              <w:pStyle w:val="0"/>
              <w:jc w:val="center"/>
            </w:pPr>
            <w:r>
              <w:rPr>
                <w:sz w:val="24"/>
              </w:rPr>
              <w:t xml:space="preserve">500,0</w:t>
            </w:r>
          </w:p>
        </w:tc>
        <w:tc>
          <w:tcPr>
            <w:tcW w:w="907" w:type="dxa"/>
            <w:vAlign w:val="center"/>
          </w:tcPr>
          <w:p>
            <w:pPr>
              <w:pStyle w:val="0"/>
              <w:jc w:val="center"/>
            </w:pPr>
            <w:r>
              <w:rPr>
                <w:sz w:val="24"/>
              </w:rPr>
              <w:t xml:space="preserve">400,0</w:t>
            </w:r>
          </w:p>
        </w:tc>
        <w:tc>
          <w:tcPr>
            <w:tcW w:w="1191" w:type="dxa"/>
            <w:vAlign w:val="center"/>
          </w:tcPr>
          <w:p>
            <w:pPr>
              <w:pStyle w:val="0"/>
              <w:jc w:val="center"/>
            </w:pPr>
            <w:r>
              <w:rPr>
                <w:sz w:val="24"/>
              </w:rPr>
              <w:t xml:space="preserve">500,0</w:t>
            </w:r>
          </w:p>
        </w:tc>
        <w:tc>
          <w:tcPr>
            <w:tcW w:w="1020" w:type="dxa"/>
            <w:vAlign w:val="center"/>
          </w:tcPr>
          <w:p>
            <w:pPr>
              <w:pStyle w:val="0"/>
              <w:jc w:val="center"/>
            </w:pPr>
            <w:r>
              <w:rPr>
                <w:sz w:val="24"/>
              </w:rPr>
              <w:t xml:space="preserve">280,0</w:t>
            </w:r>
          </w:p>
        </w:tc>
        <w:tc>
          <w:tcPr>
            <w:tcW w:w="964" w:type="dxa"/>
            <w:vAlign w:val="center"/>
          </w:tcPr>
          <w:p>
            <w:pPr>
              <w:pStyle w:val="0"/>
              <w:jc w:val="center"/>
            </w:pPr>
            <w:r>
              <w:rPr>
                <w:sz w:val="24"/>
              </w:rPr>
              <w:t xml:space="preserve">70,0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60,0</w:t>
            </w:r>
          </w:p>
        </w:tc>
        <w:tc>
          <w:tcPr>
            <w:tcW w:w="1020" w:type="dxa"/>
            <w:vAlign w:val="center"/>
          </w:tcPr>
          <w:p>
            <w:pPr>
              <w:pStyle w:val="0"/>
              <w:jc w:val="center"/>
            </w:pPr>
            <w:r>
              <w:rPr>
                <w:sz w:val="24"/>
              </w:rPr>
              <w:t xml:space="preserve">50,0</w:t>
            </w:r>
          </w:p>
        </w:tc>
        <w:tc>
          <w:tcPr>
            <w:tcW w:w="1077" w:type="dxa"/>
            <w:vAlign w:val="center"/>
          </w:tcPr>
          <w:p>
            <w:pPr>
              <w:pStyle w:val="0"/>
              <w:jc w:val="center"/>
            </w:pPr>
            <w:r>
              <w:rPr>
                <w:sz w:val="24"/>
              </w:rPr>
              <w:t xml:space="preserve">50,0</w:t>
            </w:r>
          </w:p>
        </w:tc>
        <w:tc>
          <w:tcPr>
            <w:tcW w:w="1077" w:type="dxa"/>
            <w:vAlign w:val="center"/>
          </w:tcPr>
          <w:p>
            <w:pPr>
              <w:pStyle w:val="0"/>
              <w:jc w:val="center"/>
            </w:pPr>
            <w:r>
              <w:rPr>
                <w:sz w:val="24"/>
              </w:rPr>
              <w:t xml:space="preserve">40,0</w:t>
            </w:r>
          </w:p>
        </w:tc>
        <w:tc>
          <w:tcPr>
            <w:tcW w:w="1077" w:type="dxa"/>
            <w:vAlign w:val="center"/>
          </w:tcPr>
          <w:p>
            <w:pPr>
              <w:pStyle w:val="0"/>
              <w:jc w:val="center"/>
            </w:pPr>
            <w:r>
              <w:rPr>
                <w:sz w:val="24"/>
              </w:rPr>
              <w:t xml:space="preserve">40,0</w:t>
            </w:r>
          </w:p>
        </w:tc>
        <w:tc>
          <w:tcPr>
            <w:tcW w:w="1191" w:type="dxa"/>
            <w:vAlign w:val="center"/>
          </w:tcPr>
          <w:p>
            <w:pPr>
              <w:pStyle w:val="0"/>
              <w:jc w:val="center"/>
            </w:pPr>
            <w:r>
              <w:rPr>
                <w:sz w:val="24"/>
              </w:rPr>
              <w:t xml:space="preserve">2010,0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20,0</w:t>
            </w:r>
          </w:p>
        </w:tc>
        <w:tc>
          <w:tcPr>
            <w:tcW w:w="964" w:type="dxa"/>
            <w:vAlign w:val="center"/>
          </w:tcPr>
          <w:p>
            <w:pPr>
              <w:pStyle w:val="0"/>
              <w:jc w:val="center"/>
            </w:pPr>
            <w:r>
              <w:rPr>
                <w:sz w:val="24"/>
              </w:rPr>
              <w:t xml:space="preserve">135,0</w:t>
            </w:r>
          </w:p>
        </w:tc>
        <w:tc>
          <w:tcPr>
            <w:tcW w:w="907" w:type="dxa"/>
            <w:vAlign w:val="center"/>
          </w:tcPr>
          <w:p>
            <w:pPr>
              <w:pStyle w:val="0"/>
              <w:jc w:val="center"/>
            </w:pPr>
            <w:r>
              <w:rPr>
                <w:sz w:val="24"/>
              </w:rPr>
              <w:t xml:space="preserve">68,0</w:t>
            </w:r>
          </w:p>
        </w:tc>
        <w:tc>
          <w:tcPr>
            <w:tcW w:w="1191" w:type="dxa"/>
            <w:vAlign w:val="center"/>
          </w:tcPr>
          <w:p>
            <w:pPr>
              <w:pStyle w:val="0"/>
              <w:jc w:val="center"/>
            </w:pPr>
            <w:r>
              <w:rPr>
                <w:sz w:val="24"/>
              </w:rPr>
              <w:t xml:space="preserve">85,0</w:t>
            </w:r>
          </w:p>
        </w:tc>
        <w:tc>
          <w:tcPr>
            <w:tcW w:w="1020" w:type="dxa"/>
            <w:vAlign w:val="center"/>
          </w:tcPr>
          <w:p>
            <w:pPr>
              <w:pStyle w:val="0"/>
              <w:jc w:val="center"/>
            </w:pPr>
            <w:r>
              <w:rPr>
                <w:sz w:val="24"/>
              </w:rPr>
              <w:t xml:space="preserve">47,6</w:t>
            </w:r>
          </w:p>
        </w:tc>
        <w:tc>
          <w:tcPr>
            <w:tcW w:w="964" w:type="dxa"/>
            <w:vAlign w:val="center"/>
          </w:tcPr>
          <w:p>
            <w:pPr>
              <w:pStyle w:val="0"/>
              <w:jc w:val="center"/>
            </w:pPr>
            <w:r>
              <w:rPr>
                <w:sz w:val="24"/>
              </w:rPr>
              <w:t xml:space="preserve">11,9</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12,6</w:t>
            </w:r>
          </w:p>
        </w:tc>
        <w:tc>
          <w:tcPr>
            <w:tcW w:w="1020" w:type="dxa"/>
            <w:vAlign w:val="center"/>
          </w:tcPr>
          <w:p>
            <w:pPr>
              <w:pStyle w:val="0"/>
              <w:jc w:val="center"/>
            </w:pPr>
            <w:r>
              <w:rPr>
                <w:sz w:val="24"/>
              </w:rPr>
              <w:t xml:space="preserve">10,5</w:t>
            </w:r>
          </w:p>
        </w:tc>
        <w:tc>
          <w:tcPr>
            <w:tcW w:w="1077" w:type="dxa"/>
            <w:vAlign w:val="center"/>
          </w:tcPr>
          <w:p>
            <w:pPr>
              <w:pStyle w:val="0"/>
              <w:jc w:val="center"/>
            </w:pPr>
            <w:r>
              <w:rPr>
                <w:sz w:val="24"/>
              </w:rPr>
              <w:t xml:space="preserve">11,5</w:t>
            </w:r>
          </w:p>
        </w:tc>
        <w:tc>
          <w:tcPr>
            <w:tcW w:w="1077" w:type="dxa"/>
            <w:vAlign w:val="center"/>
          </w:tcPr>
          <w:p>
            <w:pPr>
              <w:pStyle w:val="0"/>
              <w:jc w:val="center"/>
            </w:pPr>
            <w:r>
              <w:rPr>
                <w:sz w:val="24"/>
              </w:rPr>
              <w:t xml:space="preserve">11,6</w:t>
            </w:r>
          </w:p>
        </w:tc>
        <w:tc>
          <w:tcPr>
            <w:tcW w:w="1077" w:type="dxa"/>
            <w:vAlign w:val="center"/>
          </w:tcPr>
          <w:p>
            <w:pPr>
              <w:pStyle w:val="0"/>
              <w:jc w:val="center"/>
            </w:pPr>
            <w:r>
              <w:rPr>
                <w:sz w:val="24"/>
              </w:rPr>
              <w:t xml:space="preserve">14,0</w:t>
            </w:r>
          </w:p>
        </w:tc>
        <w:tc>
          <w:tcPr>
            <w:tcW w:w="1191" w:type="dxa"/>
            <w:vAlign w:val="center"/>
          </w:tcPr>
          <w:p>
            <w:pPr>
              <w:pStyle w:val="0"/>
              <w:jc w:val="center"/>
            </w:pPr>
            <w:r>
              <w:rPr>
                <w:sz w:val="24"/>
              </w:rPr>
              <w:t xml:space="preserve">427,7</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365,0</w:t>
            </w:r>
          </w:p>
        </w:tc>
        <w:tc>
          <w:tcPr>
            <w:tcW w:w="907" w:type="dxa"/>
            <w:vAlign w:val="center"/>
            <w:tcBorders>
              <w:top w:val="nil"/>
            </w:tcBorders>
          </w:tcPr>
          <w:p>
            <w:pPr>
              <w:pStyle w:val="0"/>
              <w:jc w:val="center"/>
            </w:pPr>
            <w:r>
              <w:rPr>
                <w:sz w:val="24"/>
              </w:rPr>
              <w:t xml:space="preserve">332,0</w:t>
            </w:r>
          </w:p>
        </w:tc>
        <w:tc>
          <w:tcPr>
            <w:tcW w:w="1191" w:type="dxa"/>
            <w:vAlign w:val="center"/>
            <w:tcBorders>
              <w:top w:val="nil"/>
            </w:tcBorders>
          </w:tcPr>
          <w:p>
            <w:pPr>
              <w:pStyle w:val="0"/>
              <w:jc w:val="center"/>
            </w:pPr>
            <w:r>
              <w:rPr>
                <w:sz w:val="24"/>
              </w:rPr>
              <w:t xml:space="preserve">415,0</w:t>
            </w:r>
          </w:p>
        </w:tc>
        <w:tc>
          <w:tcPr>
            <w:tcW w:w="1020" w:type="dxa"/>
            <w:vAlign w:val="center"/>
            <w:tcBorders>
              <w:top w:val="nil"/>
            </w:tcBorders>
          </w:tcPr>
          <w:p>
            <w:pPr>
              <w:pStyle w:val="0"/>
              <w:jc w:val="center"/>
            </w:pPr>
            <w:r>
              <w:rPr>
                <w:sz w:val="24"/>
              </w:rPr>
              <w:t xml:space="preserve">232,4</w:t>
            </w:r>
          </w:p>
        </w:tc>
        <w:tc>
          <w:tcPr>
            <w:tcW w:w="964" w:type="dxa"/>
            <w:vAlign w:val="center"/>
            <w:tcBorders>
              <w:top w:val="nil"/>
            </w:tcBorders>
          </w:tcPr>
          <w:p>
            <w:pPr>
              <w:pStyle w:val="0"/>
              <w:jc w:val="center"/>
            </w:pPr>
            <w:r>
              <w:rPr>
                <w:sz w:val="24"/>
              </w:rPr>
              <w:t xml:space="preserve">58,1</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47,4</w:t>
            </w:r>
          </w:p>
        </w:tc>
        <w:tc>
          <w:tcPr>
            <w:tcW w:w="1020" w:type="dxa"/>
            <w:vAlign w:val="center"/>
            <w:tcBorders>
              <w:top w:val="nil"/>
            </w:tcBorders>
          </w:tcPr>
          <w:p>
            <w:pPr>
              <w:pStyle w:val="0"/>
              <w:jc w:val="center"/>
            </w:pPr>
            <w:r>
              <w:rPr>
                <w:sz w:val="24"/>
              </w:rPr>
              <w:t xml:space="preserve">39,5</w:t>
            </w:r>
          </w:p>
        </w:tc>
        <w:tc>
          <w:tcPr>
            <w:tcW w:w="1077" w:type="dxa"/>
            <w:vAlign w:val="center"/>
            <w:tcBorders>
              <w:top w:val="nil"/>
            </w:tcBorders>
          </w:tcPr>
          <w:p>
            <w:pPr>
              <w:pStyle w:val="0"/>
              <w:jc w:val="center"/>
            </w:pPr>
            <w:r>
              <w:rPr>
                <w:sz w:val="24"/>
              </w:rPr>
              <w:t xml:space="preserve">38,5</w:t>
            </w:r>
          </w:p>
        </w:tc>
        <w:tc>
          <w:tcPr>
            <w:tcW w:w="1077" w:type="dxa"/>
            <w:vAlign w:val="center"/>
            <w:tcBorders>
              <w:top w:val="nil"/>
            </w:tcBorders>
          </w:tcPr>
          <w:p>
            <w:pPr>
              <w:pStyle w:val="0"/>
              <w:jc w:val="center"/>
            </w:pPr>
            <w:r>
              <w:rPr>
                <w:sz w:val="24"/>
              </w:rPr>
              <w:t xml:space="preserve">28,4</w:t>
            </w:r>
          </w:p>
        </w:tc>
        <w:tc>
          <w:tcPr>
            <w:tcW w:w="1077" w:type="dxa"/>
            <w:vAlign w:val="center"/>
            <w:tcBorders>
              <w:top w:val="nil"/>
            </w:tcBorders>
          </w:tcPr>
          <w:p>
            <w:pPr>
              <w:pStyle w:val="0"/>
              <w:jc w:val="center"/>
            </w:pPr>
            <w:r>
              <w:rPr>
                <w:sz w:val="24"/>
              </w:rPr>
              <w:t xml:space="preserve">26,0</w:t>
            </w:r>
          </w:p>
        </w:tc>
        <w:tc>
          <w:tcPr>
            <w:tcW w:w="1191" w:type="dxa"/>
            <w:vAlign w:val="center"/>
            <w:tcBorders>
              <w:top w:val="nil"/>
            </w:tcBorders>
          </w:tcPr>
          <w:p>
            <w:pPr>
              <w:pStyle w:val="0"/>
              <w:jc w:val="center"/>
            </w:pPr>
            <w:r>
              <w:rPr>
                <w:sz w:val="24"/>
              </w:rPr>
              <w:t xml:space="preserve">1582,3</w:t>
            </w:r>
          </w:p>
        </w:tc>
      </w:tr>
      <w:tr>
        <w:tc>
          <w:tcPr>
            <w:tcW w:w="680" w:type="dxa"/>
            <w:vMerge w:val="restart"/>
          </w:tcPr>
          <w:p>
            <w:pPr>
              <w:pStyle w:val="0"/>
              <w:jc w:val="center"/>
            </w:pPr>
            <w:r>
              <w:rPr>
                <w:sz w:val="24"/>
              </w:rPr>
              <w:t xml:space="preserve">12</w:t>
            </w:r>
          </w:p>
        </w:tc>
        <w:tc>
          <w:tcPr>
            <w:tcW w:w="1984" w:type="dxa"/>
            <w:vMerge w:val="restart"/>
          </w:tcPr>
          <w:p>
            <w:pPr>
              <w:pStyle w:val="0"/>
            </w:pPr>
            <w:r>
              <w:rPr>
                <w:sz w:val="24"/>
              </w:rPr>
              <w:t xml:space="preserve">Компенсация расходов участников Государственной программы и членов их семей на признание образования и (или) квалификации, признание ученых степеней, ученых званий, полученных в иностранном государстве</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20,0</w:t>
            </w:r>
          </w:p>
        </w:tc>
        <w:tc>
          <w:tcPr>
            <w:tcW w:w="964" w:type="dxa"/>
            <w:vAlign w:val="center"/>
          </w:tcPr>
          <w:p>
            <w:pPr>
              <w:pStyle w:val="0"/>
              <w:jc w:val="center"/>
            </w:pPr>
            <w:r>
              <w:rPr>
                <w:sz w:val="24"/>
              </w:rPr>
              <w:t xml:space="preserve">20,0</w:t>
            </w:r>
          </w:p>
        </w:tc>
        <w:tc>
          <w:tcPr>
            <w:tcW w:w="907" w:type="dxa"/>
            <w:vAlign w:val="center"/>
          </w:tcPr>
          <w:p>
            <w:pPr>
              <w:pStyle w:val="0"/>
              <w:jc w:val="center"/>
            </w:pPr>
            <w:r>
              <w:rPr>
                <w:sz w:val="24"/>
              </w:rPr>
              <w:t xml:space="preserve">20,0</w:t>
            </w:r>
          </w:p>
        </w:tc>
        <w:tc>
          <w:tcPr>
            <w:tcW w:w="1191" w:type="dxa"/>
            <w:vAlign w:val="center"/>
          </w:tcPr>
          <w:p>
            <w:pPr>
              <w:pStyle w:val="0"/>
              <w:jc w:val="center"/>
            </w:pPr>
            <w:r>
              <w:rPr>
                <w:sz w:val="24"/>
              </w:rPr>
              <w:t xml:space="preserve">100,0</w:t>
            </w:r>
          </w:p>
        </w:tc>
        <w:tc>
          <w:tcPr>
            <w:tcW w:w="1020" w:type="dxa"/>
            <w:vAlign w:val="center"/>
          </w:tcPr>
          <w:p>
            <w:pPr>
              <w:pStyle w:val="0"/>
              <w:jc w:val="center"/>
            </w:pPr>
            <w:r>
              <w:rPr>
                <w:sz w:val="24"/>
              </w:rPr>
              <w:t xml:space="preserve">20,0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6,5</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19,2</w:t>
            </w:r>
          </w:p>
        </w:tc>
        <w:tc>
          <w:tcPr>
            <w:tcW w:w="1077" w:type="dxa"/>
            <w:vAlign w:val="center"/>
          </w:tcPr>
          <w:p>
            <w:pPr>
              <w:pStyle w:val="0"/>
              <w:jc w:val="center"/>
            </w:pPr>
            <w:r>
              <w:rPr>
                <w:sz w:val="24"/>
              </w:rPr>
              <w:t xml:space="preserve">20,0</w:t>
            </w:r>
          </w:p>
        </w:tc>
        <w:tc>
          <w:tcPr>
            <w:tcW w:w="1077" w:type="dxa"/>
            <w:vAlign w:val="center"/>
          </w:tcPr>
          <w:p>
            <w:pPr>
              <w:pStyle w:val="0"/>
              <w:jc w:val="center"/>
            </w:pPr>
            <w:r>
              <w:rPr>
                <w:sz w:val="24"/>
              </w:rPr>
              <w:t xml:space="preserve">13,0</w:t>
            </w:r>
          </w:p>
        </w:tc>
        <w:tc>
          <w:tcPr>
            <w:tcW w:w="1077" w:type="dxa"/>
            <w:vAlign w:val="center"/>
          </w:tcPr>
          <w:p>
            <w:pPr>
              <w:pStyle w:val="0"/>
              <w:jc w:val="center"/>
            </w:pPr>
            <w:r>
              <w:rPr>
                <w:sz w:val="24"/>
              </w:rPr>
              <w:t xml:space="preserve">16,7</w:t>
            </w:r>
          </w:p>
        </w:tc>
        <w:tc>
          <w:tcPr>
            <w:tcW w:w="1191" w:type="dxa"/>
            <w:vAlign w:val="center"/>
          </w:tcPr>
          <w:p>
            <w:pPr>
              <w:pStyle w:val="0"/>
              <w:jc w:val="center"/>
            </w:pPr>
            <w:r>
              <w:rPr>
                <w:sz w:val="24"/>
              </w:rPr>
              <w:t xml:space="preserve">255,4</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20,0</w:t>
            </w:r>
          </w:p>
        </w:tc>
        <w:tc>
          <w:tcPr>
            <w:tcW w:w="964" w:type="dxa"/>
            <w:vAlign w:val="center"/>
          </w:tcPr>
          <w:p>
            <w:pPr>
              <w:pStyle w:val="0"/>
              <w:jc w:val="center"/>
            </w:pPr>
            <w:r>
              <w:rPr>
                <w:sz w:val="24"/>
              </w:rPr>
              <w:t xml:space="preserve">5,4</w:t>
            </w:r>
          </w:p>
        </w:tc>
        <w:tc>
          <w:tcPr>
            <w:tcW w:w="907" w:type="dxa"/>
            <w:vAlign w:val="center"/>
          </w:tcPr>
          <w:p>
            <w:pPr>
              <w:pStyle w:val="0"/>
              <w:jc w:val="center"/>
            </w:pPr>
            <w:r>
              <w:rPr>
                <w:sz w:val="24"/>
              </w:rPr>
              <w:t xml:space="preserve">3,4</w:t>
            </w:r>
          </w:p>
        </w:tc>
        <w:tc>
          <w:tcPr>
            <w:tcW w:w="1191" w:type="dxa"/>
            <w:vAlign w:val="center"/>
          </w:tcPr>
          <w:p>
            <w:pPr>
              <w:pStyle w:val="0"/>
              <w:jc w:val="center"/>
            </w:pPr>
            <w:r>
              <w:rPr>
                <w:sz w:val="24"/>
              </w:rPr>
              <w:t xml:space="preserve">17,0</w:t>
            </w:r>
          </w:p>
        </w:tc>
        <w:tc>
          <w:tcPr>
            <w:tcW w:w="1020" w:type="dxa"/>
            <w:vAlign w:val="center"/>
          </w:tcPr>
          <w:p>
            <w:pPr>
              <w:pStyle w:val="0"/>
              <w:jc w:val="center"/>
            </w:pPr>
            <w:r>
              <w:rPr>
                <w:sz w:val="24"/>
              </w:rPr>
              <w:t xml:space="preserve">3,4</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1,3</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4,0</w:t>
            </w:r>
          </w:p>
        </w:tc>
        <w:tc>
          <w:tcPr>
            <w:tcW w:w="1077" w:type="dxa"/>
            <w:vAlign w:val="center"/>
          </w:tcPr>
          <w:p>
            <w:pPr>
              <w:pStyle w:val="0"/>
              <w:jc w:val="center"/>
            </w:pPr>
            <w:r>
              <w:rPr>
                <w:sz w:val="24"/>
              </w:rPr>
              <w:t xml:space="preserve">4,6</w:t>
            </w:r>
          </w:p>
        </w:tc>
        <w:tc>
          <w:tcPr>
            <w:tcW w:w="1077" w:type="dxa"/>
            <w:vAlign w:val="center"/>
          </w:tcPr>
          <w:p>
            <w:pPr>
              <w:pStyle w:val="0"/>
              <w:jc w:val="center"/>
            </w:pPr>
            <w:r>
              <w:rPr>
                <w:sz w:val="24"/>
              </w:rPr>
              <w:t xml:space="preserve">3,8</w:t>
            </w:r>
          </w:p>
        </w:tc>
        <w:tc>
          <w:tcPr>
            <w:tcW w:w="1077" w:type="dxa"/>
            <w:vAlign w:val="center"/>
          </w:tcPr>
          <w:p>
            <w:pPr>
              <w:pStyle w:val="0"/>
              <w:jc w:val="center"/>
            </w:pPr>
            <w:r>
              <w:rPr>
                <w:sz w:val="24"/>
              </w:rPr>
              <w:t xml:space="preserve">5,8</w:t>
            </w:r>
          </w:p>
        </w:tc>
        <w:tc>
          <w:tcPr>
            <w:tcW w:w="1191" w:type="dxa"/>
            <w:vAlign w:val="center"/>
          </w:tcPr>
          <w:p>
            <w:pPr>
              <w:pStyle w:val="0"/>
              <w:jc w:val="center"/>
            </w:pPr>
            <w:r>
              <w:rPr>
                <w:sz w:val="24"/>
              </w:rPr>
              <w:t xml:space="preserve">68,7</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14,6</w:t>
            </w:r>
          </w:p>
        </w:tc>
        <w:tc>
          <w:tcPr>
            <w:tcW w:w="907" w:type="dxa"/>
            <w:vAlign w:val="center"/>
            <w:tcBorders>
              <w:top w:val="nil"/>
            </w:tcBorders>
          </w:tcPr>
          <w:p>
            <w:pPr>
              <w:pStyle w:val="0"/>
              <w:jc w:val="center"/>
            </w:pPr>
            <w:r>
              <w:rPr>
                <w:sz w:val="24"/>
              </w:rPr>
              <w:t xml:space="preserve">16,6</w:t>
            </w:r>
          </w:p>
        </w:tc>
        <w:tc>
          <w:tcPr>
            <w:tcW w:w="1191" w:type="dxa"/>
            <w:vAlign w:val="center"/>
            <w:tcBorders>
              <w:top w:val="nil"/>
            </w:tcBorders>
          </w:tcPr>
          <w:p>
            <w:pPr>
              <w:pStyle w:val="0"/>
              <w:jc w:val="center"/>
            </w:pPr>
            <w:r>
              <w:rPr>
                <w:sz w:val="24"/>
              </w:rPr>
              <w:t xml:space="preserve">83,0</w:t>
            </w:r>
          </w:p>
        </w:tc>
        <w:tc>
          <w:tcPr>
            <w:tcW w:w="1020" w:type="dxa"/>
            <w:vAlign w:val="center"/>
            <w:tcBorders>
              <w:top w:val="nil"/>
            </w:tcBorders>
          </w:tcPr>
          <w:p>
            <w:pPr>
              <w:pStyle w:val="0"/>
              <w:jc w:val="center"/>
            </w:pPr>
            <w:r>
              <w:rPr>
                <w:sz w:val="24"/>
              </w:rPr>
              <w:t xml:space="preserve">16,6</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5,2</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15,2</w:t>
            </w:r>
          </w:p>
        </w:tc>
        <w:tc>
          <w:tcPr>
            <w:tcW w:w="1077" w:type="dxa"/>
            <w:vAlign w:val="center"/>
            <w:tcBorders>
              <w:top w:val="nil"/>
            </w:tcBorders>
          </w:tcPr>
          <w:p>
            <w:pPr>
              <w:pStyle w:val="0"/>
              <w:jc w:val="center"/>
            </w:pPr>
            <w:r>
              <w:rPr>
                <w:sz w:val="24"/>
              </w:rPr>
              <w:t xml:space="preserve">15,4</w:t>
            </w:r>
          </w:p>
        </w:tc>
        <w:tc>
          <w:tcPr>
            <w:tcW w:w="1077" w:type="dxa"/>
            <w:vAlign w:val="center"/>
            <w:tcBorders>
              <w:top w:val="nil"/>
            </w:tcBorders>
          </w:tcPr>
          <w:p>
            <w:pPr>
              <w:pStyle w:val="0"/>
              <w:jc w:val="center"/>
            </w:pPr>
            <w:r>
              <w:rPr>
                <w:sz w:val="24"/>
              </w:rPr>
              <w:t xml:space="preserve">9,2</w:t>
            </w:r>
          </w:p>
        </w:tc>
        <w:tc>
          <w:tcPr>
            <w:tcW w:w="1077" w:type="dxa"/>
            <w:vAlign w:val="center"/>
            <w:tcBorders>
              <w:top w:val="nil"/>
            </w:tcBorders>
          </w:tcPr>
          <w:p>
            <w:pPr>
              <w:pStyle w:val="0"/>
              <w:jc w:val="center"/>
            </w:pPr>
            <w:r>
              <w:rPr>
                <w:sz w:val="24"/>
              </w:rPr>
              <w:t xml:space="preserve">10,9</w:t>
            </w:r>
          </w:p>
        </w:tc>
        <w:tc>
          <w:tcPr>
            <w:tcW w:w="1191" w:type="dxa"/>
            <w:vAlign w:val="center"/>
            <w:tcBorders>
              <w:top w:val="nil"/>
            </w:tcBorders>
          </w:tcPr>
          <w:p>
            <w:pPr>
              <w:pStyle w:val="0"/>
              <w:jc w:val="center"/>
            </w:pPr>
            <w:r>
              <w:rPr>
                <w:sz w:val="24"/>
              </w:rPr>
              <w:t xml:space="preserve">186,7</w:t>
            </w:r>
          </w:p>
        </w:tc>
      </w:tr>
      <w:tr>
        <w:tc>
          <w:tcPr>
            <w:tcW w:w="680" w:type="dxa"/>
            <w:vMerge w:val="restart"/>
          </w:tcPr>
          <w:p>
            <w:pPr>
              <w:pStyle w:val="0"/>
              <w:jc w:val="center"/>
            </w:pPr>
            <w:r>
              <w:rPr>
                <w:sz w:val="24"/>
              </w:rPr>
              <w:t xml:space="preserve">13</w:t>
            </w:r>
          </w:p>
        </w:tc>
        <w:tc>
          <w:tcPr>
            <w:tcW w:w="1984" w:type="dxa"/>
            <w:vMerge w:val="restart"/>
          </w:tcPr>
          <w:p>
            <w:pPr>
              <w:pStyle w:val="0"/>
            </w:pPr>
            <w:r>
              <w:rPr>
                <w:sz w:val="24"/>
              </w:rPr>
              <w:t xml:space="preserve">Содействие трудоустройству и занятости участников Государственной программы и членов их семей</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tcW w:w="680" w:type="dxa"/>
            <w:vMerge w:val="restart"/>
          </w:tcPr>
          <w:p>
            <w:pPr>
              <w:pStyle w:val="0"/>
              <w:jc w:val="center"/>
            </w:pPr>
            <w:r>
              <w:rPr>
                <w:sz w:val="24"/>
              </w:rPr>
              <w:t xml:space="preserve">13.1</w:t>
            </w:r>
          </w:p>
        </w:tc>
        <w:tc>
          <w:tcPr>
            <w:tcW w:w="1984" w:type="dxa"/>
            <w:vMerge w:val="restart"/>
          </w:tcPr>
          <w:p>
            <w:pPr>
              <w:pStyle w:val="0"/>
            </w:pPr>
            <w:r>
              <w:rPr>
                <w:sz w:val="24"/>
              </w:rPr>
              <w:t xml:space="preserve">Организация профессиональной ориентации соотечественников в целях выбора сферы деятельности (профессии) и трудоустройства</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tcW w:w="680" w:type="dxa"/>
            <w:vMerge w:val="restart"/>
          </w:tcPr>
          <w:p>
            <w:pPr>
              <w:pStyle w:val="0"/>
              <w:jc w:val="center"/>
            </w:pPr>
            <w:r>
              <w:rPr>
                <w:sz w:val="24"/>
              </w:rPr>
              <w:t xml:space="preserve">13.2</w:t>
            </w:r>
          </w:p>
        </w:tc>
        <w:tc>
          <w:tcPr>
            <w:tcW w:w="1984" w:type="dxa"/>
            <w:vMerge w:val="restart"/>
          </w:tcPr>
          <w:p>
            <w:pPr>
              <w:pStyle w:val="0"/>
            </w:pPr>
            <w:r>
              <w:rPr>
                <w:sz w:val="24"/>
              </w:rPr>
              <w:t xml:space="preserve">Проведение информационно-разъяснительной работы с работодателями о порядке трудоустройства соотечественников</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tcW w:w="680" w:type="dxa"/>
            <w:vMerge w:val="restart"/>
          </w:tcPr>
          <w:p>
            <w:pPr>
              <w:pStyle w:val="0"/>
              <w:jc w:val="center"/>
            </w:pPr>
            <w:r>
              <w:rPr>
                <w:sz w:val="24"/>
              </w:rPr>
              <w:t xml:space="preserve">14</w:t>
            </w:r>
          </w:p>
        </w:tc>
        <w:tc>
          <w:tcPr>
            <w:tcW w:w="1984" w:type="dxa"/>
            <w:vMerge w:val="restart"/>
          </w:tcPr>
          <w:p>
            <w:pPr>
              <w:pStyle w:val="0"/>
            </w:pPr>
            <w:r>
              <w:rPr>
                <w:sz w:val="24"/>
              </w:rPr>
              <w:t xml:space="preserve">Оказание поддержки участникам Государственной программы и членам их семей в осуществлении малого и среднего предпринимательства, включая создание крестьянских (фермерских) хозяйств</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200,0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100,0</w:t>
            </w:r>
          </w:p>
        </w:tc>
        <w:tc>
          <w:tcPr>
            <w:tcW w:w="1077" w:type="dxa"/>
            <w:vAlign w:val="center"/>
          </w:tcPr>
          <w:p>
            <w:pPr>
              <w:pStyle w:val="0"/>
              <w:jc w:val="center"/>
            </w:pPr>
            <w:r>
              <w:rPr>
                <w:sz w:val="24"/>
              </w:rPr>
              <w:t xml:space="preserve">100,0</w:t>
            </w:r>
          </w:p>
        </w:tc>
        <w:tc>
          <w:tcPr>
            <w:tcW w:w="1077" w:type="dxa"/>
            <w:vAlign w:val="center"/>
          </w:tcPr>
          <w:p>
            <w:pPr>
              <w:pStyle w:val="0"/>
              <w:jc w:val="center"/>
            </w:pPr>
            <w:r>
              <w:rPr>
                <w:sz w:val="24"/>
              </w:rPr>
              <w:t xml:space="preserve">100,0</w:t>
            </w:r>
          </w:p>
        </w:tc>
        <w:tc>
          <w:tcPr>
            <w:tcW w:w="1191" w:type="dxa"/>
            <w:vAlign w:val="center"/>
          </w:tcPr>
          <w:p>
            <w:pPr>
              <w:pStyle w:val="0"/>
              <w:jc w:val="center"/>
            </w:pPr>
            <w:r>
              <w:rPr>
                <w:sz w:val="24"/>
              </w:rPr>
              <w:t xml:space="preserve">500,0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34,0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23,0</w:t>
            </w:r>
          </w:p>
        </w:tc>
        <w:tc>
          <w:tcPr>
            <w:tcW w:w="1077" w:type="dxa"/>
            <w:vAlign w:val="center"/>
          </w:tcPr>
          <w:p>
            <w:pPr>
              <w:pStyle w:val="0"/>
              <w:jc w:val="center"/>
            </w:pPr>
            <w:r>
              <w:rPr>
                <w:sz w:val="24"/>
              </w:rPr>
              <w:t xml:space="preserve">29,0</w:t>
            </w:r>
          </w:p>
        </w:tc>
        <w:tc>
          <w:tcPr>
            <w:tcW w:w="1077" w:type="dxa"/>
            <w:vAlign w:val="center"/>
          </w:tcPr>
          <w:p>
            <w:pPr>
              <w:pStyle w:val="0"/>
              <w:jc w:val="center"/>
            </w:pPr>
            <w:r>
              <w:rPr>
                <w:sz w:val="24"/>
              </w:rPr>
              <w:t xml:space="preserve">35,0</w:t>
            </w:r>
          </w:p>
        </w:tc>
        <w:tc>
          <w:tcPr>
            <w:tcW w:w="1191" w:type="dxa"/>
            <w:vAlign w:val="center"/>
          </w:tcPr>
          <w:p>
            <w:pPr>
              <w:pStyle w:val="0"/>
              <w:jc w:val="center"/>
            </w:pPr>
            <w:r>
              <w:rPr>
                <w:sz w:val="24"/>
              </w:rPr>
              <w:t xml:space="preserve">121,0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166,0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77,0</w:t>
            </w:r>
          </w:p>
        </w:tc>
        <w:tc>
          <w:tcPr>
            <w:tcW w:w="1077" w:type="dxa"/>
            <w:vAlign w:val="center"/>
            <w:tcBorders>
              <w:top w:val="nil"/>
            </w:tcBorders>
          </w:tcPr>
          <w:p>
            <w:pPr>
              <w:pStyle w:val="0"/>
              <w:jc w:val="center"/>
            </w:pPr>
            <w:r>
              <w:rPr>
                <w:sz w:val="24"/>
              </w:rPr>
              <w:t xml:space="preserve">71,0</w:t>
            </w:r>
          </w:p>
        </w:tc>
        <w:tc>
          <w:tcPr>
            <w:tcW w:w="1077" w:type="dxa"/>
            <w:vAlign w:val="center"/>
            <w:tcBorders>
              <w:top w:val="nil"/>
            </w:tcBorders>
          </w:tcPr>
          <w:p>
            <w:pPr>
              <w:pStyle w:val="0"/>
              <w:jc w:val="center"/>
            </w:pPr>
            <w:r>
              <w:rPr>
                <w:sz w:val="24"/>
              </w:rPr>
              <w:t xml:space="preserve">65,0</w:t>
            </w:r>
          </w:p>
        </w:tc>
        <w:tc>
          <w:tcPr>
            <w:tcW w:w="1191" w:type="dxa"/>
            <w:vAlign w:val="center"/>
            <w:tcBorders>
              <w:top w:val="nil"/>
            </w:tcBorders>
          </w:tcPr>
          <w:p>
            <w:pPr>
              <w:pStyle w:val="0"/>
              <w:jc w:val="center"/>
            </w:pPr>
            <w:r>
              <w:rPr>
                <w:sz w:val="24"/>
              </w:rPr>
              <w:t xml:space="preserve">379,0</w:t>
            </w:r>
          </w:p>
        </w:tc>
      </w:tr>
      <w:tr>
        <w:tc>
          <w:tcPr>
            <w:tcW w:w="680" w:type="dxa"/>
            <w:vMerge w:val="restart"/>
          </w:tcPr>
          <w:p>
            <w:pPr>
              <w:pStyle w:val="0"/>
              <w:jc w:val="center"/>
            </w:pPr>
            <w:r>
              <w:rPr>
                <w:sz w:val="24"/>
              </w:rPr>
              <w:t xml:space="preserve">15</w:t>
            </w:r>
          </w:p>
        </w:tc>
        <w:tc>
          <w:tcPr>
            <w:tcW w:w="1984" w:type="dxa"/>
            <w:vMerge w:val="restart"/>
          </w:tcPr>
          <w:p>
            <w:pPr>
              <w:pStyle w:val="0"/>
            </w:pPr>
            <w:r>
              <w:rPr>
                <w:sz w:val="24"/>
              </w:rPr>
              <w:t xml:space="preserve">Содействие самозанятости участников Государственной программы и членам их семей, в том числе путем создания условий для занятия предпринимательской деятельностью, в том числе в рамках действующих программ развития предпринимательской деятельности Кемеровской области - Кузбасса</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r>
      <w:tr>
        <w:tc>
          <w:tcPr>
            <w:tcW w:w="680" w:type="dxa"/>
            <w:vMerge w:val="restart"/>
          </w:tcPr>
          <w:p>
            <w:pPr>
              <w:pStyle w:val="0"/>
              <w:jc w:val="center"/>
            </w:pPr>
            <w:r>
              <w:rPr>
                <w:sz w:val="24"/>
              </w:rPr>
              <w:t xml:space="preserve">16</w:t>
            </w:r>
          </w:p>
        </w:tc>
        <w:tc>
          <w:tcPr>
            <w:tcW w:w="1984" w:type="dxa"/>
            <w:vMerge w:val="restart"/>
          </w:tcPr>
          <w:p>
            <w:pPr>
              <w:pStyle w:val="0"/>
            </w:pPr>
            <w:r>
              <w:rPr>
                <w:sz w:val="24"/>
              </w:rPr>
              <w:t xml:space="preserve">Оказание финансовой помощи в виде единовременной выплаты на организацию деятельности при государственной регистрации участника Государственной программы либо члена его семьи в качестве индивидуального предпринимателя или постановке на учет физического лица в качестве налогоплательщика налога на профессиональный доход</w:t>
            </w:r>
          </w:p>
        </w:tc>
        <w:tc>
          <w:tcPr>
            <w:tcW w:w="2721" w:type="dxa"/>
          </w:tcPr>
          <w:p>
            <w:pPr>
              <w:pStyle w:val="0"/>
            </w:pPr>
            <w:r>
              <w:rPr>
                <w:sz w:val="24"/>
              </w:rPr>
              <w:t xml:space="preserve">Всего</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150,0</w:t>
            </w:r>
          </w:p>
        </w:tc>
        <w:tc>
          <w:tcPr>
            <w:tcW w:w="1077" w:type="dxa"/>
            <w:vAlign w:val="center"/>
          </w:tcPr>
          <w:p>
            <w:pPr>
              <w:pStyle w:val="0"/>
              <w:jc w:val="center"/>
            </w:pPr>
            <w:r>
              <w:rPr>
                <w:sz w:val="24"/>
              </w:rPr>
              <w:t xml:space="preserve">150,0</w:t>
            </w:r>
          </w:p>
        </w:tc>
        <w:tc>
          <w:tcPr>
            <w:tcW w:w="1077" w:type="dxa"/>
            <w:vAlign w:val="center"/>
          </w:tcPr>
          <w:p>
            <w:pPr>
              <w:pStyle w:val="0"/>
              <w:jc w:val="center"/>
            </w:pPr>
            <w:r>
              <w:rPr>
                <w:sz w:val="24"/>
              </w:rPr>
              <w:t xml:space="preserve">150,0</w:t>
            </w:r>
          </w:p>
        </w:tc>
        <w:tc>
          <w:tcPr>
            <w:tcW w:w="1191" w:type="dxa"/>
            <w:vAlign w:val="center"/>
          </w:tcPr>
          <w:p>
            <w:pPr>
              <w:pStyle w:val="0"/>
              <w:jc w:val="center"/>
            </w:pPr>
            <w:r>
              <w:rPr>
                <w:sz w:val="24"/>
              </w:rPr>
              <w:t xml:space="preserve">450,0</w:t>
            </w:r>
          </w:p>
        </w:tc>
      </w:tr>
      <w:tr>
        <w:tc>
          <w:tcPr>
            <w:vMerge w:val="continue"/>
          </w:tcPr>
          <w:p/>
        </w:tc>
        <w:tc>
          <w:tcPr>
            <w:vMerge w:val="continue"/>
          </w:tcPr>
          <w:p/>
        </w:tc>
        <w:tc>
          <w:tcPr>
            <w:tcW w:w="2721" w:type="dxa"/>
          </w:tcPr>
          <w:p>
            <w:pPr>
              <w:pStyle w:val="0"/>
            </w:pPr>
            <w:r>
              <w:rPr>
                <w:sz w:val="24"/>
              </w:rPr>
              <w:t xml:space="preserve">областной бюджет</w:t>
            </w:r>
          </w:p>
          <w:p>
            <w:pPr>
              <w:pStyle w:val="0"/>
            </w:pPr>
            <w:r>
              <w:rPr>
                <w:sz w:val="24"/>
              </w:rPr>
              <w:t xml:space="preserve">(888031105405R0860)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191"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077" w:type="dxa"/>
            <w:vAlign w:val="center"/>
          </w:tcPr>
          <w:p>
            <w:pPr>
              <w:pStyle w:val="0"/>
              <w:jc w:val="center"/>
            </w:pPr>
            <w:r>
              <w:rPr>
                <w:sz w:val="24"/>
              </w:rPr>
              <w:t xml:space="preserve">34,5</w:t>
            </w:r>
          </w:p>
        </w:tc>
        <w:tc>
          <w:tcPr>
            <w:tcW w:w="1077" w:type="dxa"/>
            <w:vAlign w:val="center"/>
          </w:tcPr>
          <w:p>
            <w:pPr>
              <w:pStyle w:val="0"/>
              <w:jc w:val="center"/>
            </w:pPr>
            <w:r>
              <w:rPr>
                <w:sz w:val="24"/>
              </w:rPr>
              <w:t xml:space="preserve">43,5</w:t>
            </w:r>
          </w:p>
        </w:tc>
        <w:tc>
          <w:tcPr>
            <w:tcW w:w="1077" w:type="dxa"/>
            <w:vAlign w:val="center"/>
          </w:tcPr>
          <w:p>
            <w:pPr>
              <w:pStyle w:val="0"/>
              <w:jc w:val="center"/>
            </w:pPr>
            <w:r>
              <w:rPr>
                <w:sz w:val="24"/>
              </w:rPr>
              <w:t xml:space="preserve">52,5</w:t>
            </w:r>
          </w:p>
        </w:tc>
        <w:tc>
          <w:tcPr>
            <w:tcW w:w="1191" w:type="dxa"/>
            <w:vAlign w:val="center"/>
          </w:tcPr>
          <w:p>
            <w:pPr>
              <w:pStyle w:val="0"/>
              <w:jc w:val="center"/>
            </w:pPr>
            <w:r>
              <w:rPr>
                <w:sz w:val="24"/>
              </w:rPr>
              <w:t xml:space="preserve">130,5</w:t>
            </w:r>
          </w:p>
        </w:tc>
      </w:tr>
      <w:tr>
        <w:tblPrEx>
          <w:tblBorders>
            <w:insideH w:val="nil"/>
          </w:tblBorders>
        </w:tblPrEx>
        <w:tc>
          <w:tcPr>
            <w:vMerge w:val="continue"/>
          </w:tcPr>
          <w:p/>
        </w:tc>
        <w:tc>
          <w:tcPr>
            <w:vMerge w:val="continue"/>
          </w:tcPr>
          <w:p/>
        </w:tc>
        <w:tc>
          <w:tcPr>
            <w:tcW w:w="2721" w:type="dxa"/>
            <w:tcBorders>
              <w:bottom w:val="nil"/>
            </w:tcBorders>
          </w:tcPr>
          <w:p>
            <w:pPr>
              <w:pStyle w:val="0"/>
            </w:pPr>
            <w:r>
              <w:rPr>
                <w:sz w:val="24"/>
              </w:rPr>
              <w:t xml:space="preserve">иные не запрещенные законодательством источники:</w:t>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0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964"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c>
          <w:tcPr>
            <w:tcW w:w="1191" w:type="dxa"/>
            <w:vAlign w:val="center"/>
            <w:tcBorders>
              <w:bottom w:val="nil"/>
            </w:tcBorders>
          </w:tcPr>
          <w:p>
            <w:pPr>
              <w:pStyle w:val="0"/>
            </w:pPr>
            <w:r>
              <w:rPr>
                <w:sz w:val="24"/>
              </w:rPr>
            </w:r>
          </w:p>
        </w:tc>
      </w:tr>
      <w:tr>
        <w:tblPrEx>
          <w:tblBorders>
            <w:insideH w:val="nil"/>
          </w:tblBorders>
        </w:tblPrEx>
        <w:tc>
          <w:tcPr>
            <w:vMerge w:val="continue"/>
          </w:tcPr>
          <w:p/>
        </w:tc>
        <w:tc>
          <w:tcPr>
            <w:vMerge w:val="continue"/>
          </w:tcPr>
          <w:p/>
        </w:tc>
        <w:tc>
          <w:tcPr>
            <w:tcW w:w="2721" w:type="dxa"/>
            <w:tcBorders>
              <w:top w:val="nil"/>
            </w:tcBorders>
          </w:tcPr>
          <w:p>
            <w:pPr>
              <w:pStyle w:val="0"/>
            </w:pPr>
            <w:r>
              <w:rPr>
                <w:sz w:val="24"/>
              </w:rPr>
              <w:t xml:space="preserve">федеральный бюджет</w:t>
            </w:r>
          </w:p>
          <w:p>
            <w:pPr>
              <w:pStyle w:val="0"/>
            </w:pPr>
            <w:r>
              <w:rPr>
                <w:sz w:val="24"/>
              </w:rPr>
              <w:t xml:space="preserve">(888031105405R0860)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07" w:type="dxa"/>
            <w:vAlign w:val="center"/>
            <w:tcBorders>
              <w:top w:val="nil"/>
            </w:tcBorders>
          </w:tcPr>
          <w:p>
            <w:pPr>
              <w:pStyle w:val="0"/>
              <w:jc w:val="center"/>
            </w:pPr>
            <w:r>
              <w:rPr>
                <w:sz w:val="24"/>
              </w:rPr>
              <w:t xml:space="preserve">0,0</w:t>
            </w:r>
          </w:p>
        </w:tc>
        <w:tc>
          <w:tcPr>
            <w:tcW w:w="1191"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964" w:type="dxa"/>
            <w:vAlign w:val="center"/>
            <w:tcBorders>
              <w:top w:val="nil"/>
            </w:tcBorders>
          </w:tcPr>
          <w:p>
            <w:pPr>
              <w:pStyle w:val="0"/>
              <w:jc w:val="center"/>
            </w:pPr>
            <w:r>
              <w:rPr>
                <w:sz w:val="24"/>
              </w:rPr>
              <w:t xml:space="preserve">0,0</w:t>
            </w:r>
          </w:p>
        </w:tc>
        <w:tc>
          <w:tcPr>
            <w:tcW w:w="1020" w:type="dxa"/>
            <w:vAlign w:val="center"/>
            <w:tcBorders>
              <w:top w:val="nil"/>
            </w:tcBorders>
          </w:tcPr>
          <w:p>
            <w:pPr>
              <w:pStyle w:val="0"/>
              <w:jc w:val="center"/>
            </w:pPr>
            <w:r>
              <w:rPr>
                <w:sz w:val="24"/>
              </w:rPr>
              <w:t xml:space="preserve">0,0</w:t>
            </w:r>
          </w:p>
        </w:tc>
        <w:tc>
          <w:tcPr>
            <w:tcW w:w="1077" w:type="dxa"/>
            <w:vAlign w:val="center"/>
            <w:tcBorders>
              <w:top w:val="nil"/>
            </w:tcBorders>
          </w:tcPr>
          <w:p>
            <w:pPr>
              <w:pStyle w:val="0"/>
              <w:jc w:val="center"/>
            </w:pPr>
            <w:r>
              <w:rPr>
                <w:sz w:val="24"/>
              </w:rPr>
              <w:t xml:space="preserve">115,5</w:t>
            </w:r>
          </w:p>
        </w:tc>
        <w:tc>
          <w:tcPr>
            <w:tcW w:w="1077" w:type="dxa"/>
            <w:vAlign w:val="center"/>
            <w:tcBorders>
              <w:top w:val="nil"/>
            </w:tcBorders>
          </w:tcPr>
          <w:p>
            <w:pPr>
              <w:pStyle w:val="0"/>
              <w:jc w:val="center"/>
            </w:pPr>
            <w:r>
              <w:rPr>
                <w:sz w:val="24"/>
              </w:rPr>
              <w:t xml:space="preserve">106,5</w:t>
            </w:r>
          </w:p>
        </w:tc>
        <w:tc>
          <w:tcPr>
            <w:tcW w:w="1077" w:type="dxa"/>
            <w:vAlign w:val="center"/>
            <w:tcBorders>
              <w:top w:val="nil"/>
            </w:tcBorders>
          </w:tcPr>
          <w:p>
            <w:pPr>
              <w:pStyle w:val="0"/>
              <w:jc w:val="center"/>
            </w:pPr>
            <w:r>
              <w:rPr>
                <w:sz w:val="24"/>
              </w:rPr>
              <w:t xml:space="preserve">97,5</w:t>
            </w:r>
          </w:p>
        </w:tc>
        <w:tc>
          <w:tcPr>
            <w:tcW w:w="1191" w:type="dxa"/>
            <w:vAlign w:val="center"/>
            <w:tcBorders>
              <w:top w:val="nil"/>
            </w:tcBorders>
          </w:tcPr>
          <w:p>
            <w:pPr>
              <w:pStyle w:val="0"/>
              <w:jc w:val="center"/>
            </w:pPr>
            <w:r>
              <w:rPr>
                <w:sz w:val="24"/>
              </w:rPr>
              <w:t xml:space="preserve">319,5</w:t>
            </w:r>
          </w:p>
        </w:tc>
      </w:tr>
    </w:tbl>
    <w:p>
      <w:pPr>
        <w:sectPr>
          <w:headerReference w:type="default" r:id="rId91"/>
          <w:headerReference w:type="first" r:id="rId91"/>
          <w:footerReference w:type="default" r:id="rId92"/>
          <w:footerReference w:type="first" r:id="rId92"/>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w:t>
      </w:r>
    </w:p>
    <w:p>
      <w:pPr>
        <w:pStyle w:val="0"/>
        <w:jc w:val="right"/>
      </w:pPr>
      <w:r>
        <w:rPr>
          <w:sz w:val="24"/>
        </w:rPr>
        <w:t xml:space="preserve">Кемеровской области - Кузбасса</w:t>
      </w:r>
    </w:p>
    <w:p>
      <w:pPr>
        <w:pStyle w:val="0"/>
        <w:jc w:val="right"/>
      </w:pPr>
      <w:r>
        <w:rPr>
          <w:sz w:val="24"/>
        </w:rPr>
        <w:t xml:space="preserve">"Оказание содействия</w:t>
      </w:r>
    </w:p>
    <w:p>
      <w:pPr>
        <w:pStyle w:val="0"/>
        <w:jc w:val="right"/>
      </w:pPr>
      <w:r>
        <w:rPr>
          <w:sz w:val="24"/>
        </w:rPr>
        <w:t xml:space="preserve">добровольному переселению</w:t>
      </w:r>
    </w:p>
    <w:p>
      <w:pPr>
        <w:pStyle w:val="0"/>
        <w:jc w:val="right"/>
      </w:pPr>
      <w:r>
        <w:rPr>
          <w:sz w:val="24"/>
        </w:rPr>
        <w:t xml:space="preserve">в Кемеровскую область - Кузбасс</w:t>
      </w:r>
    </w:p>
    <w:p>
      <w:pPr>
        <w:pStyle w:val="0"/>
        <w:jc w:val="right"/>
      </w:pPr>
      <w:r>
        <w:rPr>
          <w:sz w:val="24"/>
        </w:rPr>
        <w:t xml:space="preserve">соотечественников, проживающих</w:t>
      </w:r>
    </w:p>
    <w:p>
      <w:pPr>
        <w:pStyle w:val="0"/>
        <w:jc w:val="right"/>
      </w:pPr>
      <w:r>
        <w:rPr>
          <w:sz w:val="24"/>
        </w:rPr>
        <w:t xml:space="preserve">за рубежом" на 2016 - 2027 годы</w:t>
      </w:r>
    </w:p>
    <w:p>
      <w:pPr>
        <w:pStyle w:val="0"/>
        <w:jc w:val="both"/>
      </w:pPr>
      <w:r>
        <w:rPr>
          <w:sz w:val="24"/>
        </w:rPr>
      </w:r>
    </w:p>
    <w:bookmarkStart w:id="3421" w:name="P3421"/>
    <w:bookmarkEnd w:id="3421"/>
    <w:p>
      <w:pPr>
        <w:pStyle w:val="2"/>
        <w:jc w:val="center"/>
      </w:pPr>
      <w:r>
        <w:rPr>
          <w:sz w:val="24"/>
        </w:rPr>
        <w:t xml:space="preserve">ОПИСАНИЕ</w:t>
      </w:r>
    </w:p>
    <w:p>
      <w:pPr>
        <w:pStyle w:val="2"/>
        <w:jc w:val="center"/>
      </w:pPr>
      <w:r>
        <w:rPr>
          <w:sz w:val="24"/>
        </w:rPr>
        <w:t xml:space="preserve">КЕМЕРОВСКОЙ ОБЛАСТИ - КУЗБАССА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Кемеровской области - Кузбасса</w:t>
            </w:r>
          </w:p>
          <w:p>
            <w:pPr>
              <w:pStyle w:val="0"/>
              <w:jc w:val="center"/>
            </w:pPr>
            <w:r>
              <w:rPr>
                <w:sz w:val="24"/>
                <w:color w:val="392c69"/>
              </w:rPr>
              <w:t xml:space="preserve">от 27.05.2021 </w:t>
            </w:r>
            <w:hyperlink w:history="0" r:id="rId184" w:tooltip="Постановление Правительства Кемеровской области - Кузбасса от 27.05.2021 N 27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270</w:t>
              </w:r>
            </w:hyperlink>
            <w:r>
              <w:rPr>
                <w:sz w:val="24"/>
                <w:color w:val="392c69"/>
              </w:rPr>
              <w:t xml:space="preserve">, от 30.05.2022 </w:t>
            </w:r>
            <w:hyperlink w:history="0" r:id="rId185"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color w:val="392c69"/>
              </w:rPr>
              <w:t xml:space="preserve">, от 15.05.2023 </w:t>
            </w:r>
            <w:hyperlink w:history="0" r:id="rId186"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color w:val="392c69"/>
              </w:rPr>
              <w:t xml:space="preserve">,</w:t>
            </w:r>
          </w:p>
          <w:p>
            <w:pPr>
              <w:pStyle w:val="0"/>
              <w:jc w:val="center"/>
            </w:pPr>
            <w:r>
              <w:rPr>
                <w:sz w:val="24"/>
                <w:color w:val="392c69"/>
              </w:rPr>
              <w:t xml:space="preserve">от 11.10.2023 </w:t>
            </w:r>
            <w:hyperlink w:history="0" r:id="rId187" w:tooltip="Постановление Правительства Кемеровской области - Кузбасса от 11.10.2023 N 676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676</w:t>
              </w:r>
            </w:hyperlink>
            <w:r>
              <w:rPr>
                <w:sz w:val="24"/>
                <w:color w:val="392c69"/>
              </w:rPr>
              <w:t xml:space="preserve">, от 14.05.2024 </w:t>
            </w:r>
            <w:hyperlink w:history="0" r:id="rId188"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263</w:t>
              </w:r>
            </w:hyperlink>
            <w:r>
              <w:rPr>
                <w:sz w:val="24"/>
                <w:color w:val="392c69"/>
              </w:rPr>
              <w:t xml:space="preserve">, от 11.07.2025 </w:t>
            </w:r>
            <w:hyperlink w:history="0" r:id="rId189"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Территорией вселения является вся Кемеровская область - Кузбасс.</w:t>
      </w:r>
    </w:p>
    <w:p>
      <w:pPr>
        <w:pStyle w:val="0"/>
        <w:spacing w:before="240" w:lineRule="auto"/>
        <w:ind w:firstLine="540"/>
        <w:jc w:val="both"/>
      </w:pPr>
      <w:r>
        <w:rPr>
          <w:sz w:val="24"/>
        </w:rPr>
        <w:t xml:space="preserve">Кемеровская область - Кузбасс в современных границах занимает территорию площадью 95,7 тыс. кв. км, что составляет 2,2 процента территории Сибирского федерального округа и 0,6 процента территории Российской Федерации.</w:t>
      </w:r>
    </w:p>
    <w:p>
      <w:pPr>
        <w:pStyle w:val="0"/>
        <w:spacing w:before="240" w:lineRule="auto"/>
        <w:ind w:firstLine="540"/>
        <w:jc w:val="both"/>
      </w:pPr>
      <w:r>
        <w:rPr>
          <w:sz w:val="24"/>
        </w:rPr>
        <w:t xml:space="preserve">Максимальная протяженность Кемеровской области - Кузбасса с севера на юг - 510 километров, с запада на восток - 300 километров. Административным центром является город Кемерово.</w:t>
      </w:r>
    </w:p>
    <w:p>
      <w:pPr>
        <w:pStyle w:val="0"/>
        <w:spacing w:before="240" w:lineRule="auto"/>
        <w:ind w:firstLine="540"/>
        <w:jc w:val="both"/>
      </w:pPr>
      <w:r>
        <w:rPr>
          <w:sz w:val="24"/>
        </w:rPr>
        <w:t xml:space="preserve">Административные границы Кемеровской области - Кузбасса сухопутные: на севере она граничит с Томской областью, на востоке - с Красноярским краем и Республикой Хакасия, на юге - с Республикой Алтай и Алтайским краем, на западе - с Новосибирской областью. Граница с иностранными государствами отсутствует.</w:t>
      </w:r>
    </w:p>
    <w:p>
      <w:pPr>
        <w:pStyle w:val="0"/>
        <w:spacing w:before="240" w:lineRule="auto"/>
        <w:ind w:firstLine="540"/>
        <w:jc w:val="both"/>
      </w:pPr>
      <w:r>
        <w:rPr>
          <w:sz w:val="24"/>
        </w:rPr>
        <w:t xml:space="preserve">Кемеровская область - Кузбасс имеет развитую сеть железных дорог с выходом на Транссибирскую магистраль и Среднюю Азию.</w:t>
      </w:r>
    </w:p>
    <w:p>
      <w:pPr>
        <w:pStyle w:val="0"/>
        <w:spacing w:before="240" w:lineRule="auto"/>
        <w:ind w:firstLine="540"/>
        <w:jc w:val="both"/>
      </w:pPr>
      <w:r>
        <w:rPr>
          <w:sz w:val="24"/>
        </w:rPr>
        <w:t xml:space="preserve">По территории области проходят участки железнодорожных магистралей широтного направления международного значения: Транссибирская железнодорожная магистраль на севере, Южно-Сибирская - на юге. Крупнейшие железнодорожные узлы - Мариинск, Тайга, Юрга, Топки, Белово - Артышта, Новокузнецк. Область имеет прямое железнодорожное сообщение со всеми регионами страны.</w:t>
      </w:r>
    </w:p>
    <w:p>
      <w:pPr>
        <w:pStyle w:val="0"/>
        <w:spacing w:before="240" w:lineRule="auto"/>
        <w:ind w:firstLine="540"/>
        <w:jc w:val="both"/>
      </w:pPr>
      <w:r>
        <w:rPr>
          <w:sz w:val="24"/>
        </w:rPr>
        <w:t xml:space="preserve">Протяженность железнодорожных путей общего пользования составляет 1681 километр, при этом Кузбасс почти равноудален от западных и восточных границ Российской Федерации. Плотность железнодорожных путей общего пользования - 176 километров на 10 тыс. кв. км. территории (в России - 50 километров, в Сибирском федеральном округе - 28 километров). По плотности железнодорожных линий регион занимает 1-е место в Сибирском федеральном округе.</w:t>
      </w:r>
    </w:p>
    <w:p>
      <w:pPr>
        <w:pStyle w:val="0"/>
        <w:spacing w:before="240" w:lineRule="auto"/>
        <w:ind w:firstLine="540"/>
        <w:jc w:val="both"/>
      </w:pPr>
      <w:r>
        <w:rPr>
          <w:sz w:val="24"/>
        </w:rPr>
        <w:t xml:space="preserve">Западно-Сибирская железная дорога в границах Кемеровской области - Кузбасса представляет собой мощную транспортную систему, не имеющую себе равных в России по отправлению грузов. Она обеспечивает 84,7 процента дорожной и 20,6 процента общесетевой погрузки всей Российской Федерации. Специфической особенностью железнодорожного транспорта в Кузбассе является то, что магистральный транспорт работает не только с промышленными железнодорожными предприятиями, но и с предприятиями угольной промышленности, энергетики, черной и цветной металлургии, машиностроения, химии и строительной индустрии. Рост промышленного производства положительно отражается на работе железнодорожного транспорта.</w:t>
      </w:r>
    </w:p>
    <w:p>
      <w:pPr>
        <w:pStyle w:val="0"/>
        <w:spacing w:before="240" w:lineRule="auto"/>
        <w:ind w:firstLine="540"/>
        <w:jc w:val="both"/>
      </w:pPr>
      <w:r>
        <w:rPr>
          <w:sz w:val="24"/>
        </w:rPr>
        <w:t xml:space="preserve">Кемеровская область - Кузбасс имеет развитую сеть автомобильных дорог общей протяженностью 22 686 километров.</w:t>
      </w:r>
    </w:p>
    <w:p>
      <w:pPr>
        <w:pStyle w:val="0"/>
        <w:spacing w:before="240" w:lineRule="auto"/>
        <w:ind w:firstLine="540"/>
        <w:jc w:val="both"/>
      </w:pPr>
      <w:r>
        <w:rPr>
          <w:sz w:val="24"/>
        </w:rPr>
        <w:t xml:space="preserve">По территории Кемеровской области - Кузбасса пролегает автомобильная дорога федерального значения "Сибирь" (Р-255).</w:t>
      </w:r>
    </w:p>
    <w:p>
      <w:pPr>
        <w:pStyle w:val="0"/>
        <w:spacing w:before="240" w:lineRule="auto"/>
        <w:ind w:firstLine="540"/>
        <w:jc w:val="both"/>
      </w:pPr>
      <w:r>
        <w:rPr>
          <w:sz w:val="24"/>
        </w:rPr>
        <w:t xml:space="preserve">Сегодня в Кемеровской области - Кузбассе действуют около 40 межобластных маршрутов. Это позволяет жителям Кузбасса добраться до таких городов, как Новосибирск, Барнаул, Бийск, Томск, Абакан, Белокуриха, Красноярск, Заринск и т.д.</w:t>
      </w:r>
    </w:p>
    <w:p>
      <w:pPr>
        <w:pStyle w:val="0"/>
        <w:spacing w:before="240" w:lineRule="auto"/>
        <w:ind w:firstLine="540"/>
        <w:jc w:val="both"/>
      </w:pPr>
      <w:r>
        <w:rPr>
          <w:sz w:val="24"/>
        </w:rPr>
        <w:t xml:space="preserve">Также действуют 3 международных автобусных маршрута:</w:t>
      </w:r>
    </w:p>
    <w:p>
      <w:pPr>
        <w:pStyle w:val="0"/>
        <w:spacing w:before="240" w:lineRule="auto"/>
        <w:ind w:firstLine="540"/>
        <w:jc w:val="both"/>
      </w:pPr>
      <w:r>
        <w:rPr>
          <w:sz w:val="24"/>
        </w:rPr>
        <w:t xml:space="preserve">Новокузнецк - Усть-Каменогорск (Республика Казахстан),</w:t>
      </w:r>
    </w:p>
    <w:p>
      <w:pPr>
        <w:pStyle w:val="0"/>
        <w:spacing w:before="240" w:lineRule="auto"/>
        <w:ind w:firstLine="540"/>
        <w:jc w:val="both"/>
      </w:pPr>
      <w:r>
        <w:rPr>
          <w:sz w:val="24"/>
        </w:rPr>
        <w:t xml:space="preserve">Кемерово - Караганды (Республика Казахстан),</w:t>
      </w:r>
    </w:p>
    <w:p>
      <w:pPr>
        <w:pStyle w:val="0"/>
        <w:spacing w:before="240" w:lineRule="auto"/>
        <w:ind w:firstLine="540"/>
        <w:jc w:val="both"/>
      </w:pPr>
      <w:r>
        <w:rPr>
          <w:sz w:val="24"/>
        </w:rPr>
        <w:t xml:space="preserve">Междуреченск - Темиртау (Республика Казахстан).</w:t>
      </w:r>
    </w:p>
    <w:p>
      <w:pPr>
        <w:pStyle w:val="0"/>
        <w:spacing w:before="240" w:lineRule="auto"/>
        <w:ind w:firstLine="540"/>
        <w:jc w:val="both"/>
      </w:pPr>
      <w:r>
        <w:rPr>
          <w:sz w:val="24"/>
        </w:rPr>
        <w:t xml:space="preserve">Ежедневно порядка 30 тыс. пассажиров отправляются в путь с автовокзалов и автостанций, сеть которых в области одна из самых развитых в Сибирском регионе: 9 автовокзалов, 17 автостанций и 3 автокассы.</w:t>
      </w:r>
    </w:p>
    <w:p>
      <w:pPr>
        <w:pStyle w:val="0"/>
        <w:spacing w:before="240" w:lineRule="auto"/>
        <w:ind w:firstLine="540"/>
        <w:jc w:val="both"/>
      </w:pPr>
      <w:r>
        <w:rPr>
          <w:sz w:val="24"/>
        </w:rPr>
        <w:t xml:space="preserve">В области проводится активная работа по обеспечению равнодоступности услуг объектов транспортной инфраструктуры (автовокзалы и автостанции) для инвалидов и лиц с ограниченными физическими возможностями.</w:t>
      </w:r>
    </w:p>
    <w:p>
      <w:pPr>
        <w:pStyle w:val="0"/>
        <w:spacing w:before="240" w:lineRule="auto"/>
        <w:ind w:firstLine="540"/>
        <w:jc w:val="both"/>
      </w:pPr>
      <w:r>
        <w:rPr>
          <w:sz w:val="24"/>
        </w:rPr>
        <w:t xml:space="preserve">Ежедневно на маршрутную сеть области выходит более 2000 единиц подвижного состава.</w:t>
      </w:r>
    </w:p>
    <w:p>
      <w:pPr>
        <w:pStyle w:val="0"/>
        <w:spacing w:before="240" w:lineRule="auto"/>
        <w:ind w:firstLine="540"/>
        <w:jc w:val="both"/>
      </w:pPr>
      <w:r>
        <w:rPr>
          <w:sz w:val="24"/>
        </w:rPr>
        <w:t xml:space="preserve">Из общего количества подвижного состава, работающего на маршрутной сети в рамках государственного и муниципального заказов с предоставлением мер социальной поддержки, работает около 1350 единиц автомобильного транспорта и 290 единиц горэлектротранспорта.</w:t>
      </w:r>
    </w:p>
    <w:p>
      <w:pPr>
        <w:pStyle w:val="0"/>
        <w:spacing w:before="240" w:lineRule="auto"/>
        <w:ind w:firstLine="540"/>
        <w:jc w:val="both"/>
      </w:pPr>
      <w:r>
        <w:rPr>
          <w:sz w:val="24"/>
        </w:rPr>
        <w:t xml:space="preserve">Автобусным сообщением охвачены все города, рабочие поселки и 90 процентов сельских населенных пунктов. Горэлектротранспорт представлен в городах Кемерово, Новокузнецке, Ленинске-Кузнецком, Осинники и Прокопьевске.</w:t>
      </w:r>
    </w:p>
    <w:p>
      <w:pPr>
        <w:pStyle w:val="0"/>
        <w:spacing w:before="240" w:lineRule="auto"/>
        <w:ind w:firstLine="540"/>
        <w:jc w:val="both"/>
      </w:pPr>
      <w:r>
        <w:rPr>
          <w:sz w:val="24"/>
        </w:rPr>
        <w:t xml:space="preserve">На территории Кемеровской области - Кузбасса действуют 3 аэропорта: в городе Кемерово (статус международного с 1998 года), в городе Новокузнецке (статус международного с 2012 года) и в городе Таштаголе (аэропорт местного значения).</w:t>
      </w:r>
    </w:p>
    <w:p>
      <w:pPr>
        <w:pStyle w:val="0"/>
        <w:spacing w:before="240" w:lineRule="auto"/>
        <w:ind w:firstLine="540"/>
        <w:jc w:val="both"/>
      </w:pPr>
      <w:r>
        <w:rPr>
          <w:sz w:val="24"/>
        </w:rPr>
        <w:t xml:space="preserve">В состав Кемеровской области - Кузбасса входит 41 муниципальное образование:</w:t>
      </w:r>
    </w:p>
    <w:p>
      <w:pPr>
        <w:pStyle w:val="0"/>
        <w:jc w:val="both"/>
      </w:pPr>
      <w:r>
        <w:rPr>
          <w:sz w:val="24"/>
        </w:rPr>
        <w:t xml:space="preserve">(в ред. </w:t>
      </w:r>
      <w:hyperlink w:history="0" r:id="rId190"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12 городских округов;</w:t>
      </w:r>
    </w:p>
    <w:p>
      <w:pPr>
        <w:pStyle w:val="0"/>
        <w:jc w:val="both"/>
      </w:pPr>
      <w:r>
        <w:rPr>
          <w:sz w:val="24"/>
        </w:rPr>
        <w:t xml:space="preserve">(в ред. </w:t>
      </w:r>
      <w:hyperlink w:history="0" r:id="rId191"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18 муниципальных округов;</w:t>
      </w:r>
    </w:p>
    <w:p>
      <w:pPr>
        <w:pStyle w:val="0"/>
        <w:jc w:val="both"/>
      </w:pPr>
      <w:r>
        <w:rPr>
          <w:sz w:val="24"/>
        </w:rPr>
        <w:t xml:space="preserve">(в ред. </w:t>
      </w:r>
      <w:hyperlink w:history="0" r:id="rId192"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1 муниципальный район;</w:t>
      </w:r>
    </w:p>
    <w:p>
      <w:pPr>
        <w:pStyle w:val="0"/>
        <w:jc w:val="both"/>
      </w:pPr>
      <w:r>
        <w:rPr>
          <w:sz w:val="24"/>
        </w:rPr>
        <w:t xml:space="preserve">(в ред. </w:t>
      </w:r>
      <w:hyperlink w:history="0" r:id="rId193"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6 городских поселений;</w:t>
      </w:r>
    </w:p>
    <w:p>
      <w:pPr>
        <w:pStyle w:val="0"/>
        <w:jc w:val="both"/>
      </w:pPr>
      <w:r>
        <w:rPr>
          <w:sz w:val="24"/>
        </w:rPr>
        <w:t xml:space="preserve">(в ред. </w:t>
      </w:r>
      <w:hyperlink w:history="0" r:id="rId194"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4 сельских поселения.</w:t>
      </w:r>
    </w:p>
    <w:p>
      <w:pPr>
        <w:pStyle w:val="0"/>
        <w:jc w:val="both"/>
      </w:pPr>
      <w:r>
        <w:rPr>
          <w:sz w:val="24"/>
        </w:rPr>
        <w:t xml:space="preserve">(в ред. </w:t>
      </w:r>
      <w:hyperlink w:history="0" r:id="rId195"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Абзац исключен. - </w:t>
      </w:r>
      <w:hyperlink w:history="0" r:id="rId196"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Постановление</w:t>
        </w:r>
      </w:hyperlink>
      <w:r>
        <w:rPr>
          <w:sz w:val="24"/>
        </w:rPr>
        <w:t xml:space="preserve"> Правительства Кемеровской области - Кузбасса от 15.05.2023 N 271.</w:t>
      </w:r>
    </w:p>
    <w:p>
      <w:pPr>
        <w:pStyle w:val="0"/>
        <w:spacing w:before="240" w:lineRule="auto"/>
        <w:ind w:firstLine="540"/>
        <w:jc w:val="both"/>
      </w:pPr>
      <w:r>
        <w:rPr>
          <w:sz w:val="24"/>
        </w:rPr>
        <w:t xml:space="preserve">В Кемеровской области - Кузбассе в 4 городских округах численность населения превышает 100 тыс. человек (Беловский, Кемеровский, Новокузнецкий и Прокопьевский), из них в 2 городских округах проживает свыше 500 тыс. жителей (Кемеровский и Новокузнецкий). В Кузбассе самый высокий уровень урбанизации (1-е место в Сибирском федеральном округе).</w:t>
      </w:r>
    </w:p>
    <w:p>
      <w:pPr>
        <w:pStyle w:val="0"/>
        <w:spacing w:before="240" w:lineRule="auto"/>
        <w:ind w:firstLine="540"/>
        <w:jc w:val="both"/>
      </w:pPr>
      <w:r>
        <w:rPr>
          <w:sz w:val="24"/>
        </w:rPr>
        <w:t xml:space="preserve">Удельный вес в общей численности населения (по предварительной оценке на 1 января 2023 г.):</w:t>
      </w:r>
    </w:p>
    <w:p>
      <w:pPr>
        <w:pStyle w:val="0"/>
        <w:spacing w:before="240" w:lineRule="auto"/>
        <w:ind w:firstLine="540"/>
        <w:jc w:val="both"/>
      </w:pPr>
      <w:r>
        <w:rPr>
          <w:sz w:val="24"/>
        </w:rPr>
        <w:t xml:space="preserve">городского населения - 86,5 процента;</w:t>
      </w:r>
    </w:p>
    <w:p>
      <w:pPr>
        <w:pStyle w:val="0"/>
        <w:spacing w:before="240" w:lineRule="auto"/>
        <w:ind w:firstLine="540"/>
        <w:jc w:val="both"/>
      </w:pPr>
      <w:r>
        <w:rPr>
          <w:sz w:val="24"/>
        </w:rPr>
        <w:t xml:space="preserve">сельского - 13,5 процента.</w:t>
      </w:r>
    </w:p>
    <w:p>
      <w:pPr>
        <w:pStyle w:val="0"/>
        <w:jc w:val="both"/>
      </w:pPr>
      <w:r>
        <w:rPr>
          <w:sz w:val="24"/>
        </w:rPr>
        <w:t xml:space="preserve">(в ред. </w:t>
      </w:r>
      <w:hyperlink w:history="0" r:id="rId197"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15.05.2023 N 271)</w:t>
      </w:r>
    </w:p>
    <w:p>
      <w:pPr>
        <w:pStyle w:val="0"/>
        <w:spacing w:before="240" w:lineRule="auto"/>
        <w:ind w:firstLine="540"/>
        <w:jc w:val="both"/>
      </w:pPr>
      <w:r>
        <w:rPr>
          <w:sz w:val="24"/>
        </w:rPr>
        <w:t xml:space="preserve">Плотность населения - 26,8 человека на 1 кв. км (средняя плотность в Российской Федерации - 8,6 человека на кв. км).</w:t>
      </w:r>
    </w:p>
    <w:p>
      <w:pPr>
        <w:pStyle w:val="0"/>
        <w:jc w:val="both"/>
      </w:pPr>
      <w:r>
        <w:rPr>
          <w:sz w:val="24"/>
        </w:rPr>
        <w:t xml:space="preserve">(в ред. </w:t>
      </w:r>
      <w:hyperlink w:history="0" r:id="rId198"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15.05.2023 N 271)</w:t>
      </w:r>
    </w:p>
    <w:p>
      <w:pPr>
        <w:pStyle w:val="0"/>
        <w:spacing w:before="240" w:lineRule="auto"/>
        <w:ind w:firstLine="540"/>
        <w:jc w:val="both"/>
      </w:pPr>
      <w:r>
        <w:rPr>
          <w:sz w:val="24"/>
        </w:rPr>
        <w:t xml:space="preserve">Кузбасс является крупнейшим производственным комплексом страны со всеми присущими этому преимуществами и недостатками, обладает уникальными запасами разнообразных минеральных ресурсов, которые способны обеспечить сырьем промышленность на многие годы. На территории Кемеровской области - Кузбасса имеются месторождения золота, серебра, вольфрама, ртути, молибдена, кобальта, никеля.</w:t>
      </w:r>
    </w:p>
    <w:p>
      <w:pPr>
        <w:pStyle w:val="0"/>
        <w:spacing w:before="240" w:lineRule="auto"/>
        <w:ind w:firstLine="540"/>
        <w:jc w:val="both"/>
      </w:pPr>
      <w:r>
        <w:rPr>
          <w:sz w:val="24"/>
        </w:rPr>
        <w:t xml:space="preserve">Главным достоянием региона является Кузнецкий каменноугольный бассейн.</w:t>
      </w:r>
    </w:p>
    <w:p>
      <w:pPr>
        <w:pStyle w:val="0"/>
        <w:spacing w:before="240" w:lineRule="auto"/>
        <w:ind w:firstLine="540"/>
        <w:jc w:val="both"/>
      </w:pPr>
      <w:r>
        <w:rPr>
          <w:sz w:val="24"/>
        </w:rPr>
        <w:t xml:space="preserve">Появление в 2020 - 2021 годах в регионе Центра культурного развития (далее - Центр) и качественно нового комплекса учреждений, предоставляющих населению дополнительные выставочные, образовательные, музейные, театрально-зрелищные и другие услуги (далее - комплекс) обеспечит следующие результаты:</w:t>
      </w:r>
    </w:p>
    <w:p>
      <w:pPr>
        <w:pStyle w:val="0"/>
        <w:spacing w:before="240" w:lineRule="auto"/>
        <w:ind w:firstLine="540"/>
        <w:jc w:val="both"/>
      </w:pPr>
      <w:r>
        <w:rPr>
          <w:sz w:val="24"/>
        </w:rPr>
        <w:t xml:space="preserve">включенность в культурную жизнь подавляющего большинства кузбассовцев;</w:t>
      </w:r>
    </w:p>
    <w:p>
      <w:pPr>
        <w:pStyle w:val="0"/>
        <w:spacing w:before="240" w:lineRule="auto"/>
        <w:ind w:firstLine="540"/>
        <w:jc w:val="both"/>
      </w:pPr>
      <w:r>
        <w:rPr>
          <w:sz w:val="24"/>
        </w:rPr>
        <w:t xml:space="preserve">повышение уровня обеспеченности населения культурными благами и гарантии широкого доступа к культурным ценностям представителям разных социальных групп и, как следствие, в целом, обеспечение жителям региона возможности роста интеллектуального и духовного потенциала;</w:t>
      </w:r>
    </w:p>
    <w:p>
      <w:pPr>
        <w:pStyle w:val="0"/>
        <w:spacing w:before="240" w:lineRule="auto"/>
        <w:ind w:firstLine="540"/>
        <w:jc w:val="both"/>
      </w:pPr>
      <w:r>
        <w:rPr>
          <w:sz w:val="24"/>
        </w:rPr>
        <w:t xml:space="preserve">создание рабочих мест, соответственно снижение оттока профессиональных работников культуры, а также привлечение специалистов из других регионов на постоянное место жительство. Кроме того, ожидается увеличение притока населения за счет работы крупных центров непрерывного образования с всероссийским набором и дальнейшее закрепление их в регионе;</w:t>
      </w:r>
    </w:p>
    <w:p>
      <w:pPr>
        <w:pStyle w:val="0"/>
        <w:spacing w:before="240" w:lineRule="auto"/>
        <w:ind w:firstLine="540"/>
        <w:jc w:val="both"/>
      </w:pPr>
      <w:r>
        <w:rPr>
          <w:sz w:val="24"/>
        </w:rPr>
        <w:t xml:space="preserve">развитие современных направлений искусства, базирующихся на стыке междисциплинарных проектов (культура и городская среда, культура и образование и т.д.), возможность получения широкого спектра альтернативных и интерактивных культурных услуг будет способствовать привлечению неактивного населения (отстраняющего себя от искусства), что приведет к увеличению посещений учреждений культуры.</w:t>
      </w:r>
    </w:p>
    <w:p>
      <w:pPr>
        <w:pStyle w:val="0"/>
        <w:spacing w:before="240" w:lineRule="auto"/>
        <w:ind w:firstLine="540"/>
        <w:jc w:val="both"/>
      </w:pPr>
      <w:r>
        <w:rPr>
          <w:sz w:val="24"/>
        </w:rPr>
        <w:t xml:space="preserve">Строительство такого Центра и комплекса неизбежно затронет развитие других сфер экономики, таких как сфера услуг, спорт, туризм.</w:t>
      </w:r>
    </w:p>
    <w:p>
      <w:pPr>
        <w:pStyle w:val="0"/>
        <w:spacing w:before="240" w:lineRule="auto"/>
        <w:ind w:firstLine="540"/>
        <w:jc w:val="both"/>
      </w:pPr>
      <w:r>
        <w:rPr>
          <w:sz w:val="24"/>
        </w:rPr>
        <w:t xml:space="preserve">В Кемеровской области - Кузбассе большое внимание уделяется развитию массового спорта и спорта высших достижений.</w:t>
      </w:r>
    </w:p>
    <w:p>
      <w:pPr>
        <w:pStyle w:val="0"/>
        <w:spacing w:before="240" w:lineRule="auto"/>
        <w:ind w:firstLine="540"/>
        <w:jc w:val="both"/>
      </w:pPr>
      <w:r>
        <w:rPr>
          <w:sz w:val="24"/>
        </w:rPr>
        <w:t xml:space="preserve">В спортивных учреждениях Кузбасса занимается более 76 тыс. человек, развивается более 80 видов спорта, 22 вида спорта определены Министерством спорта Российской Федерации базовыми для региона. В составы сборных команд России входят 236 кузбассовцев.</w:t>
      </w:r>
    </w:p>
    <w:p>
      <w:pPr>
        <w:pStyle w:val="0"/>
        <w:spacing w:before="240" w:lineRule="auto"/>
        <w:ind w:firstLine="540"/>
        <w:jc w:val="both"/>
      </w:pPr>
      <w:r>
        <w:rPr>
          <w:sz w:val="24"/>
        </w:rPr>
        <w:t xml:space="preserve">На 31 декабря 2019 г. почти 45 процентов жителей региона постоянно занимаются физической культурой и спортом. По этому показателю Кузбасс вошел в десятку лучших регионов страны.</w:t>
      </w:r>
    </w:p>
    <w:p>
      <w:pPr>
        <w:pStyle w:val="0"/>
        <w:spacing w:before="240" w:lineRule="auto"/>
        <w:ind w:firstLine="540"/>
        <w:jc w:val="both"/>
      </w:pPr>
      <w:r>
        <w:rPr>
          <w:sz w:val="24"/>
        </w:rPr>
        <w:t xml:space="preserve">В работе с населением по оказанию услуг в сфере физической культуры и спорта задействовано почти 3,0 тыс. учреждений, предприятий, организаций, действует около 8,0 тыс. спортсооружений.</w:t>
      </w:r>
    </w:p>
    <w:p>
      <w:pPr>
        <w:pStyle w:val="0"/>
        <w:spacing w:before="240" w:lineRule="auto"/>
        <w:ind w:firstLine="540"/>
        <w:jc w:val="both"/>
      </w:pPr>
      <w:r>
        <w:rPr>
          <w:sz w:val="24"/>
        </w:rPr>
        <w:t xml:space="preserve">В целях создания условий для занятий физической культурой и спортом, подготовки высококвалифицированных спортсменов в городе Кемерово успешно функционируют такие спортивные объекты, как СК "Арена", ГЦС "Кузбасс", НП "Клуб дзюдо Кузбасса", крытый ледовый дворец МСАУ г. Кемерово "Стадион "Химик", "Губернский центр спорта "КУЗБАСС", ледовая арена "Кемерово" имени Геннадия Павловича Груздева, бассейн "Сибирь" ФГБОУВО "Кемеровский государственный университет"; в Новокузнецком городском округе работает современный городской теннисный центр, СК "Богатырь", бассейн "Запсибовец", в Прокопьевском муниципальном районе - ледовый дворец "Маяк"; в Ленинск-Кузнецком городском округе - физкультурно-оздоровительный комплекс, ледовый дворец; в Топкинском муниципальном округе - физкультурно-оздоровительный комплекс, в Таштагольском муниципальном районе на горе Туманная работает спортивно-туристический центр "Губернский центр горнолыжного спорта и сноуборда". Работа центра позволяет обеспечить круглогодичную подготовку наиболее перспективных спортсменов-сноубордистов и горнолыжников к участию в крупнейших всероссийских и международных соревнованиях. В 2019 году введен в эксплуатацию физкультурно-оздоровительный комплекс "Пищевик" с плавательным бассейном, система искусственного оснежения на горе Югус в Междуреченском городском округе, 8 малых спортивных площадок, на которых возможно выполнение нормативов Всероссийского физкультурно-спортивного комплекса "Готов к труду и обороне", универсальная спортивная площадка в поселке Мирный Ленинск-Кузнецкого муниципального округа.</w:t>
      </w:r>
    </w:p>
    <w:p>
      <w:pPr>
        <w:pStyle w:val="0"/>
        <w:spacing w:before="240" w:lineRule="auto"/>
        <w:ind w:firstLine="540"/>
        <w:jc w:val="both"/>
      </w:pPr>
      <w:r>
        <w:rPr>
          <w:sz w:val="24"/>
        </w:rPr>
        <w:t xml:space="preserve">Для подготовки спортсменов, членов спортивных сборных команд Кемеровской области - Кузбасса и Российской Федерации работают 2 региональных центра спортивной подготовки, 2 училища олимпийского резерва, 1 техникум физической культуры, 27 спортивных школ олимпийского резерва, 44 спортивные школы, 32 детско-юношеские спортивные школы. Из них 10 спортивных школ олимпийского резерва являются государственными (областными), 17 - муниципальными; 1 спортивная школа является государственной (областной), 43 - муниципальными; из числа детско-юношеских спортивных школ - 27 подведомственны муниципальным органам управления в сфере образования, 4 - органам управления в сфере физической культуры и спорта, 1 частная. Всего в муниципальных образованиях Кузбасса функционируют 107 физкультурно-спортивных организаций и организаций дополнительного образования.</w:t>
      </w:r>
    </w:p>
    <w:p>
      <w:pPr>
        <w:pStyle w:val="0"/>
        <w:spacing w:before="240" w:lineRule="auto"/>
        <w:ind w:firstLine="540"/>
        <w:jc w:val="both"/>
      </w:pPr>
      <w:r>
        <w:rPr>
          <w:sz w:val="24"/>
        </w:rPr>
        <w:t xml:space="preserve">Туризм сегодня - это одна из приоритетных отраслей экономики Кемеровской области - Кузбасса. На сегодняшний день в регионе создана мощная туристская инфраструктура, способная принимать сотни тысяч туристов.</w:t>
      </w:r>
    </w:p>
    <w:p>
      <w:pPr>
        <w:pStyle w:val="0"/>
        <w:spacing w:before="240" w:lineRule="auto"/>
        <w:ind w:firstLine="540"/>
        <w:jc w:val="both"/>
      </w:pPr>
      <w:r>
        <w:rPr>
          <w:sz w:val="24"/>
        </w:rPr>
        <w:t xml:space="preserve">Богатейший природный комплекс Кемеровской области - Кузбасса позволяет развивать многие виды туризма: горнолыжный, лыжный, водный, пешеходный, спелео-, горный, конный, снегоходный, историко-культурный и экологический.</w:t>
      </w:r>
    </w:p>
    <w:p>
      <w:pPr>
        <w:pStyle w:val="0"/>
        <w:spacing w:before="240" w:lineRule="auto"/>
        <w:ind w:firstLine="540"/>
        <w:jc w:val="both"/>
      </w:pPr>
      <w:r>
        <w:rPr>
          <w:sz w:val="24"/>
        </w:rPr>
        <w:t xml:space="preserve">Ежегодно на территории Кемеровской области - Кузбасса отдыхают сотни тысяч человек, и поток туристов постоянно увеличивается.</w:t>
      </w:r>
    </w:p>
    <w:p>
      <w:pPr>
        <w:pStyle w:val="0"/>
        <w:spacing w:before="240" w:lineRule="auto"/>
        <w:ind w:firstLine="540"/>
        <w:jc w:val="both"/>
      </w:pPr>
      <w:r>
        <w:rPr>
          <w:sz w:val="24"/>
        </w:rPr>
        <w:t xml:space="preserve">Кемеровская область - Кузбасс - это не только удивительная природа и памятники старины. Здесь созданы все условия для полноценного отдыха: комфортабельные гостиницы и мини-отели, горнолыжные трассы, современные буксировочные подъемники, кафе и рестораны, развлекательные комплексы.</w:t>
      </w:r>
    </w:p>
    <w:p>
      <w:pPr>
        <w:pStyle w:val="0"/>
        <w:spacing w:before="240" w:lineRule="auto"/>
        <w:ind w:firstLine="540"/>
        <w:jc w:val="both"/>
      </w:pPr>
      <w:r>
        <w:rPr>
          <w:sz w:val="24"/>
        </w:rPr>
        <w:t xml:space="preserve">В Кемеровской области - Кузбассе активно идет формирование рекреационных комплексов, наибольшее развитие туризма осуществляется на территории Таштагольского, Тисульского муниципальных районов, Промышленновского муниципального округа, активно идет развитие историко-культурного туризма на территории Мариинского муниципального района и Яшкинского муниципального округа.</w:t>
      </w:r>
    </w:p>
    <w:p>
      <w:pPr>
        <w:pStyle w:val="0"/>
        <w:spacing w:before="240" w:lineRule="auto"/>
        <w:ind w:firstLine="540"/>
        <w:jc w:val="both"/>
      </w:pPr>
      <w:r>
        <w:rPr>
          <w:sz w:val="24"/>
        </w:rPr>
        <w:t xml:space="preserve">Большой популярностью в зимний период времени пользуются горнолыжные комплексы "Шерегеш" (Таштагольский муниципальный район), "Танай" (Промышленновский муниципальный округ), "Горная Саланга" (Тисульский муниципальный район). Это крупнейшие инвестиционные проекты, которые реализуются в области и уже сегодня способны принимать сотни тысяч туристов.</w:t>
      </w:r>
    </w:p>
    <w:p>
      <w:pPr>
        <w:pStyle w:val="0"/>
        <w:jc w:val="both"/>
      </w:pPr>
      <w:r>
        <w:rPr>
          <w:sz w:val="24"/>
        </w:rPr>
      </w:r>
    </w:p>
    <w:p>
      <w:pPr>
        <w:pStyle w:val="2"/>
        <w:outlineLvl w:val="2"/>
        <w:jc w:val="center"/>
      </w:pPr>
      <w:r>
        <w:rPr>
          <w:sz w:val="24"/>
        </w:rPr>
        <w:t xml:space="preserve">Порядок взаимодействия уполномоченного органа и иных</w:t>
      </w:r>
    </w:p>
    <w:p>
      <w:pPr>
        <w:pStyle w:val="2"/>
        <w:jc w:val="center"/>
      </w:pPr>
      <w:r>
        <w:rPr>
          <w:sz w:val="24"/>
        </w:rPr>
        <w:t xml:space="preserve">исполнительных органов Кемеровской области - Кузбасса,</w:t>
      </w:r>
    </w:p>
    <w:p>
      <w:pPr>
        <w:pStyle w:val="2"/>
        <w:jc w:val="center"/>
      </w:pPr>
      <w:r>
        <w:rPr>
          <w:sz w:val="24"/>
        </w:rPr>
        <w:t xml:space="preserve">участвующих в реализации Программы, с территориальными</w:t>
      </w:r>
    </w:p>
    <w:p>
      <w:pPr>
        <w:pStyle w:val="2"/>
        <w:jc w:val="center"/>
      </w:pPr>
      <w:r>
        <w:rPr>
          <w:sz w:val="24"/>
        </w:rPr>
        <w:t xml:space="preserve">органами федеральных органов исполнительной власти</w:t>
      </w:r>
    </w:p>
    <w:p>
      <w:pPr>
        <w:pStyle w:val="0"/>
        <w:jc w:val="center"/>
      </w:pPr>
      <w:r>
        <w:rPr>
          <w:sz w:val="24"/>
        </w:rPr>
        <w:t xml:space="preserve">(в ред. </w:t>
      </w:r>
      <w:hyperlink w:history="0" r:id="rId199"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w:t>
      </w:r>
    </w:p>
    <w:p>
      <w:pPr>
        <w:pStyle w:val="0"/>
        <w:jc w:val="center"/>
      </w:pPr>
      <w:r>
        <w:rPr>
          <w:sz w:val="24"/>
        </w:rPr>
        <w:t xml:space="preserve">Кемеровской области - Кузбасса от 15.05.2023 N 271)</w:t>
      </w:r>
    </w:p>
    <w:p>
      <w:pPr>
        <w:pStyle w:val="0"/>
        <w:jc w:val="both"/>
      </w:pPr>
      <w:r>
        <w:rPr>
          <w:sz w:val="24"/>
        </w:rPr>
      </w:r>
    </w:p>
    <w:p>
      <w:pPr>
        <w:pStyle w:val="0"/>
        <w:ind w:firstLine="540"/>
        <w:jc w:val="both"/>
      </w:pPr>
      <w:r>
        <w:rPr>
          <w:sz w:val="24"/>
        </w:rPr>
        <w:t xml:space="preserve">Настоящий порядок устанавливает механизм взаимодействия Министерства труда и социальной защиты Кузбасса - уполномоченного органа, ответственного за реализацию Программы (далее - уполномоченный орган) и иных исполнительных органов Кемеровской области - Кузбасса, участвующих в реализации Программы, с территориальными органами федеральных органов исполнительной власти в части обустройства соотечественников в Кемеровской области - Кузбассе.</w:t>
      </w:r>
    </w:p>
    <w:p>
      <w:pPr>
        <w:pStyle w:val="0"/>
        <w:jc w:val="both"/>
      </w:pPr>
      <w:r>
        <w:rPr>
          <w:sz w:val="24"/>
        </w:rPr>
        <w:t xml:space="preserve">(в ред. постановлений Правительства Кемеровской области - Кузбасса от 15.05.2023 </w:t>
      </w:r>
      <w:hyperlink w:history="0" r:id="rId200"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11.07.2025 </w:t>
      </w:r>
      <w:hyperlink w:history="0" r:id="rId201"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p>
      <w:pPr>
        <w:pStyle w:val="0"/>
        <w:spacing w:before="240" w:lineRule="auto"/>
        <w:ind w:firstLine="540"/>
        <w:jc w:val="both"/>
      </w:pPr>
      <w:r>
        <w:rPr>
          <w:sz w:val="24"/>
        </w:rPr>
        <w:t xml:space="preserve">Координация работы с соотечественниками в муниципальных образованиях области осуществляется органами местного самоуправления через созданные территориальные межведомственные комиссии (по согласованию).</w:t>
      </w:r>
    </w:p>
    <w:p>
      <w:pPr>
        <w:pStyle w:val="0"/>
        <w:jc w:val="both"/>
      </w:pPr>
      <w:r>
        <w:rPr>
          <w:sz w:val="24"/>
        </w:rPr>
      </w:r>
    </w:p>
    <w:p>
      <w:pPr>
        <w:pStyle w:val="2"/>
        <w:outlineLvl w:val="2"/>
        <w:jc w:val="center"/>
      </w:pPr>
      <w:r>
        <w:rPr>
          <w:sz w:val="24"/>
        </w:rPr>
        <w:t xml:space="preserve">Порядок информирования о последовательности действий</w:t>
      </w:r>
    </w:p>
    <w:p>
      <w:pPr>
        <w:pStyle w:val="2"/>
        <w:jc w:val="center"/>
      </w:pPr>
      <w:r>
        <w:rPr>
          <w:sz w:val="24"/>
        </w:rPr>
        <w:t xml:space="preserve">соотечественников при въезде на территорию</w:t>
      </w:r>
    </w:p>
    <w:p>
      <w:pPr>
        <w:pStyle w:val="2"/>
        <w:jc w:val="center"/>
      </w:pPr>
      <w:r>
        <w:rPr>
          <w:sz w:val="24"/>
        </w:rPr>
        <w:t xml:space="preserve">Кемеровской области - Кузбасса</w:t>
      </w:r>
    </w:p>
    <w:p>
      <w:pPr>
        <w:pStyle w:val="0"/>
        <w:jc w:val="both"/>
      </w:pPr>
      <w:r>
        <w:rPr>
          <w:sz w:val="24"/>
        </w:rPr>
      </w:r>
    </w:p>
    <w:p>
      <w:pPr>
        <w:pStyle w:val="0"/>
        <w:ind w:firstLine="540"/>
        <w:jc w:val="both"/>
      </w:pPr>
      <w:r>
        <w:rPr>
          <w:sz w:val="24"/>
        </w:rPr>
        <w:t xml:space="preserve">Уполномоченный орган осуществляет подготовку информации для оповещения соотечественников об условиях приема, об исполнительных органах, ответственных за реализацию Программы, о последовательности действий участника Государственной программы при переезде в Кемеровскую область - Кузбасс и во взаимодействии с Главным управлением Министерства внутренних дел Российской Федерации по Кемеровской области - Кузбассу (далее - ГУ МВД России по Кемеровской области - Кузбассу) через уполномоченные органы за рубежом информирует соотечественников.</w:t>
      </w:r>
    </w:p>
    <w:p>
      <w:pPr>
        <w:pStyle w:val="0"/>
        <w:jc w:val="both"/>
      </w:pPr>
      <w:r>
        <w:rPr>
          <w:sz w:val="24"/>
        </w:rPr>
        <w:t xml:space="preserve">(в ред. постановлений Правительства Кемеровской области - Кузбасса от 15.05.2023 </w:t>
      </w:r>
      <w:hyperlink w:history="0" r:id="rId202"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11.10.2023 </w:t>
      </w:r>
      <w:hyperlink w:history="0" r:id="rId203" w:tooltip="Постановление Правительства Кемеровской области - Кузбасса от 11.10.2023 N 676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676</w:t>
        </w:r>
      </w:hyperlink>
      <w:r>
        <w:rPr>
          <w:sz w:val="24"/>
        </w:rPr>
        <w:t xml:space="preserve">)</w:t>
      </w:r>
    </w:p>
    <w:p>
      <w:pPr>
        <w:pStyle w:val="0"/>
        <w:spacing w:before="240" w:lineRule="auto"/>
        <w:ind w:firstLine="540"/>
        <w:jc w:val="both"/>
      </w:pPr>
      <w:r>
        <w:rPr>
          <w:sz w:val="24"/>
        </w:rPr>
        <w:t xml:space="preserve">Информация о месте нахождения, режиме (графике) работы, справочных номерах телефонов (телефонов - автоинформаторов), адресах электронной почты исполнительных органов Кемеровской области - Кузбасса, территориальных органов федеральных органов исполнительной власти, органов местного самоуправления и других организаций, предоставляющих услуги соотечественникам, размещается в памятке переселенца, на официальном сайте Министерства труда и социальной защиты Кузбасса в информационно-телекоммуникационной сети "Интернет" (</w:t>
      </w:r>
      <w:hyperlink w:history="0" r:id="rId204">
        <w:r>
          <w:rPr>
            <w:sz w:val="24"/>
            <w:color w:val="0000ff"/>
          </w:rPr>
          <w:t xml:space="preserve">www.dsznko.ru</w:t>
        </w:r>
      </w:hyperlink>
      <w:r>
        <w:rPr>
          <w:sz w:val="24"/>
        </w:rPr>
        <w:t xml:space="preserve">), на интернет-портале АИС "Соотечественники" (</w:t>
      </w:r>
      <w:hyperlink w:history="0" r:id="rId205">
        <w:r>
          <w:rPr>
            <w:sz w:val="24"/>
            <w:color w:val="0000ff"/>
          </w:rPr>
          <w:t xml:space="preserve">www.aiss.gov.ru</w:t>
        </w:r>
      </w:hyperlink>
      <w:r>
        <w:rPr>
          <w:sz w:val="24"/>
        </w:rPr>
        <w:t xml:space="preserve">).</w:t>
      </w:r>
    </w:p>
    <w:p>
      <w:pPr>
        <w:pStyle w:val="0"/>
        <w:jc w:val="both"/>
      </w:pPr>
      <w:r>
        <w:rPr>
          <w:sz w:val="24"/>
        </w:rPr>
        <w:t xml:space="preserve">(в ред. постановлений Правительства Кемеровской области - Кузбасса от 15.05.2023 </w:t>
      </w:r>
      <w:hyperlink w:history="0" r:id="rId206"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11.07.2025 </w:t>
      </w:r>
      <w:hyperlink w:history="0" r:id="rId207"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p>
      <w:pPr>
        <w:pStyle w:val="0"/>
        <w:jc w:val="both"/>
      </w:pPr>
      <w:r>
        <w:rPr>
          <w:sz w:val="24"/>
        </w:rPr>
      </w:r>
    </w:p>
    <w:p>
      <w:pPr>
        <w:pStyle w:val="2"/>
        <w:outlineLvl w:val="2"/>
        <w:jc w:val="center"/>
      </w:pPr>
      <w:r>
        <w:rPr>
          <w:sz w:val="24"/>
        </w:rPr>
        <w:t xml:space="preserve">Согласование кандидатуры соотечественника</w:t>
      </w:r>
    </w:p>
    <w:p>
      <w:pPr>
        <w:pStyle w:val="0"/>
        <w:jc w:val="both"/>
      </w:pPr>
      <w:r>
        <w:rPr>
          <w:sz w:val="24"/>
        </w:rPr>
      </w:r>
    </w:p>
    <w:p>
      <w:pPr>
        <w:pStyle w:val="0"/>
        <w:ind w:firstLine="540"/>
        <w:jc w:val="both"/>
      </w:pPr>
      <w:r>
        <w:rPr>
          <w:sz w:val="24"/>
        </w:rPr>
        <w:t xml:space="preserve">Уполномоченный орган после получения из ГУ МВД России по Кемеровской области - Кузбассу (по защищенным каналам) информации о соотечественнике организует согласование кандидатуры с администрацией территории вселения, при необходимости кандидатура соотечественника согласовывается с другими заинтересованными органами.</w:t>
      </w:r>
    </w:p>
    <w:p>
      <w:pPr>
        <w:pStyle w:val="0"/>
        <w:jc w:val="both"/>
      </w:pPr>
      <w:r>
        <w:rPr>
          <w:sz w:val="24"/>
        </w:rPr>
        <w:t xml:space="preserve">(в ред. </w:t>
      </w:r>
      <w:hyperlink w:history="0" r:id="rId208"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p>
      <w:pPr>
        <w:pStyle w:val="0"/>
        <w:spacing w:before="240" w:lineRule="auto"/>
        <w:ind w:firstLine="540"/>
        <w:jc w:val="both"/>
      </w:pPr>
      <w:r>
        <w:rPr>
          <w:sz w:val="24"/>
        </w:rPr>
        <w:t xml:space="preserve">Администрация муниципального образования, выбранного для переселения (далее - администрация территории вселения, территория вселения соответственно):</w:t>
      </w:r>
    </w:p>
    <w:p>
      <w:pPr>
        <w:pStyle w:val="0"/>
        <w:spacing w:before="240" w:lineRule="auto"/>
        <w:ind w:firstLine="540"/>
        <w:jc w:val="both"/>
      </w:pPr>
      <w:r>
        <w:rPr>
          <w:sz w:val="24"/>
        </w:rPr>
        <w:t xml:space="preserve">совместно с ЦЗН территории вселения осуществляют анализ соответствия квалификационных требований к рабочему месту и уровня квалификации соотечественника;</w:t>
      </w:r>
    </w:p>
    <w:p>
      <w:pPr>
        <w:pStyle w:val="0"/>
        <w:spacing w:before="240" w:lineRule="auto"/>
        <w:ind w:firstLine="540"/>
        <w:jc w:val="both"/>
      </w:pPr>
      <w:r>
        <w:rPr>
          <w:sz w:val="24"/>
        </w:rPr>
        <w:t xml:space="preserve">определяет возможность соотечественников заниматься предпринимательской деятельностью, сельскохозяйственной деятельностью и агропромышленным производством, вести личное подсобное хозяйство;</w:t>
      </w:r>
    </w:p>
    <w:p>
      <w:pPr>
        <w:pStyle w:val="0"/>
        <w:spacing w:before="240" w:lineRule="auto"/>
        <w:ind w:firstLine="540"/>
        <w:jc w:val="both"/>
      </w:pPr>
      <w:r>
        <w:rPr>
          <w:sz w:val="24"/>
        </w:rPr>
        <w:t xml:space="preserve">определяет возможность жилищного размещения соотечественника в соответствии с планируемым вариантом временного размещения, выбранным соотечественником;</w:t>
      </w:r>
    </w:p>
    <w:p>
      <w:pPr>
        <w:pStyle w:val="0"/>
        <w:spacing w:before="240" w:lineRule="auto"/>
        <w:ind w:firstLine="540"/>
        <w:jc w:val="both"/>
      </w:pPr>
      <w:r>
        <w:rPr>
          <w:sz w:val="24"/>
        </w:rPr>
        <w:t xml:space="preserve">выносит для согласования на рассмотрение территориальной межведомственной комиссии кандидатуру соотечественника;</w:t>
      </w:r>
    </w:p>
    <w:p>
      <w:pPr>
        <w:pStyle w:val="0"/>
        <w:spacing w:before="240" w:lineRule="auto"/>
        <w:ind w:firstLine="540"/>
        <w:jc w:val="both"/>
      </w:pPr>
      <w:r>
        <w:rPr>
          <w:sz w:val="24"/>
        </w:rPr>
        <w:t xml:space="preserve">направляет в адрес уполномоченного органа не позднее 5 рабочих дней со дня получения информации о соотечественнике решение территориальной межведомственной комиссии и вариант возможного жилищного обустройства (по согласованию), предложения о возможных вариантах трудоустройства;</w:t>
      </w:r>
    </w:p>
    <w:p>
      <w:pPr>
        <w:pStyle w:val="0"/>
        <w:spacing w:before="240" w:lineRule="auto"/>
        <w:ind w:firstLine="540"/>
        <w:jc w:val="both"/>
      </w:pPr>
      <w:r>
        <w:rPr>
          <w:sz w:val="24"/>
        </w:rPr>
        <w:t xml:space="preserve">готовит мотивированный отказ принять соотечественника в случае несогласования его кандидатуры.</w:t>
      </w:r>
    </w:p>
    <w:p>
      <w:pPr>
        <w:pStyle w:val="0"/>
        <w:spacing w:before="240" w:lineRule="auto"/>
        <w:ind w:firstLine="540"/>
        <w:jc w:val="both"/>
      </w:pPr>
      <w:r>
        <w:rPr>
          <w:sz w:val="24"/>
        </w:rPr>
        <w:t xml:space="preserve">Уполномоченный орган с учетом мнения администрации территории вселения готовит решение о соответствии (несоответствии) в отношении соотечественника и направляет его в ГУ МВД России по Кемеровской области - Кузбассу.</w:t>
      </w:r>
    </w:p>
    <w:p>
      <w:pPr>
        <w:pStyle w:val="0"/>
        <w:jc w:val="both"/>
      </w:pPr>
      <w:r>
        <w:rPr>
          <w:sz w:val="24"/>
        </w:rPr>
        <w:t xml:space="preserve">(в ред. </w:t>
      </w:r>
      <w:hyperlink w:history="0" r:id="rId209"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p>
      <w:pPr>
        <w:pStyle w:val="0"/>
        <w:jc w:val="both"/>
      </w:pPr>
      <w:r>
        <w:rPr>
          <w:sz w:val="24"/>
        </w:rPr>
      </w:r>
    </w:p>
    <w:p>
      <w:pPr>
        <w:pStyle w:val="2"/>
        <w:outlineLvl w:val="2"/>
        <w:jc w:val="center"/>
      </w:pPr>
      <w:r>
        <w:rPr>
          <w:sz w:val="24"/>
        </w:rPr>
        <w:t xml:space="preserve">Порядок встречи, размещения, регистрации, оформления</w:t>
      </w:r>
    </w:p>
    <w:p>
      <w:pPr>
        <w:pStyle w:val="2"/>
        <w:jc w:val="center"/>
      </w:pPr>
      <w:r>
        <w:rPr>
          <w:sz w:val="24"/>
        </w:rPr>
        <w:t xml:space="preserve">правового статуса и предоставления мер государственной</w:t>
      </w:r>
    </w:p>
    <w:p>
      <w:pPr>
        <w:pStyle w:val="2"/>
        <w:jc w:val="center"/>
      </w:pPr>
      <w:r>
        <w:rPr>
          <w:sz w:val="24"/>
        </w:rPr>
        <w:t xml:space="preserve">поддержки участникам Государственной программы и членам</w:t>
      </w:r>
    </w:p>
    <w:p>
      <w:pPr>
        <w:pStyle w:val="2"/>
        <w:jc w:val="center"/>
      </w:pPr>
      <w:r>
        <w:rPr>
          <w:sz w:val="24"/>
        </w:rPr>
        <w:t xml:space="preserve">их семей</w:t>
      </w:r>
    </w:p>
    <w:p>
      <w:pPr>
        <w:pStyle w:val="0"/>
        <w:jc w:val="center"/>
      </w:pPr>
      <w:r>
        <w:rPr>
          <w:sz w:val="24"/>
        </w:rPr>
        <w:t xml:space="preserve">(в ред. </w:t>
      </w:r>
      <w:hyperlink w:history="0" r:id="rId210"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w:t>
      </w:r>
    </w:p>
    <w:p>
      <w:pPr>
        <w:pStyle w:val="0"/>
        <w:jc w:val="center"/>
      </w:pPr>
      <w:r>
        <w:rPr>
          <w:sz w:val="24"/>
        </w:rPr>
        <w:t xml:space="preserve">Кемеровской области - Кузбасса от 11.07.2025 N 430)</w:t>
      </w:r>
    </w:p>
    <w:p>
      <w:pPr>
        <w:pStyle w:val="0"/>
        <w:jc w:val="both"/>
      </w:pPr>
      <w:r>
        <w:rPr>
          <w:sz w:val="24"/>
        </w:rPr>
      </w:r>
    </w:p>
    <w:p>
      <w:pPr>
        <w:pStyle w:val="0"/>
        <w:ind w:firstLine="540"/>
        <w:jc w:val="both"/>
      </w:pPr>
      <w:r>
        <w:rPr>
          <w:sz w:val="24"/>
        </w:rPr>
        <w:t xml:space="preserve">Уполномоченный орган, получив информацию о сроках выезда и ожидаемого прибытия участника Государственной программы и членов его семьи, информирует администрацию территории вселения об их прибытии посредством телефонной, электронной связи.</w:t>
      </w:r>
    </w:p>
    <w:p>
      <w:pPr>
        <w:pStyle w:val="0"/>
        <w:spacing w:before="240" w:lineRule="auto"/>
        <w:ind w:firstLine="540"/>
        <w:jc w:val="both"/>
      </w:pPr>
      <w:r>
        <w:rPr>
          <w:sz w:val="24"/>
        </w:rPr>
        <w:t xml:space="preserve">Прибытие участника Государственной программы и членов его семьи на территорию вселения осуществляется самостоятельно. По прибытии участник Государственной программы обращается в ЦЗН территории вселения для первичной консультации, а также в подразделения по вопросам миграции территориальных органов МВД России на районном уровне для постановки на миграционный учет или регистрации по месту жительства.</w:t>
      </w:r>
    </w:p>
    <w:p>
      <w:pPr>
        <w:pStyle w:val="0"/>
        <w:spacing w:before="240" w:lineRule="auto"/>
        <w:ind w:firstLine="540"/>
        <w:jc w:val="both"/>
      </w:pPr>
      <w:r>
        <w:rPr>
          <w:sz w:val="24"/>
        </w:rPr>
        <w:t xml:space="preserve">Подробную информацию об осуществлении указанных функций ГУ МВД России по Кемеровской области - Кузбассу можно получить в отделении по работе с соотечественниками, беженцами и вынужденными переселенцами отдела по вопросам гражданства УВМ ГУ МВД России по Кемеровской области - Кузбассу (г. Кемерово, ул. Н.Островского, д. 13, телефон (3842) 36-14-51).</w:t>
      </w:r>
    </w:p>
    <w:p>
      <w:pPr>
        <w:pStyle w:val="0"/>
        <w:jc w:val="both"/>
      </w:pPr>
      <w:r>
        <w:rPr>
          <w:sz w:val="24"/>
        </w:rPr>
        <w:t xml:space="preserve">(в ред. </w:t>
      </w:r>
      <w:hyperlink w:history="0" r:id="rId211"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p>
      <w:pPr>
        <w:pStyle w:val="0"/>
        <w:spacing w:before="240" w:lineRule="auto"/>
        <w:ind w:firstLine="540"/>
        <w:jc w:val="both"/>
      </w:pPr>
      <w:r>
        <w:rPr>
          <w:sz w:val="24"/>
        </w:rPr>
        <w:t xml:space="preserve">ЦЗН территории вселения:</w:t>
      </w:r>
    </w:p>
    <w:p>
      <w:pPr>
        <w:pStyle w:val="0"/>
        <w:spacing w:before="240" w:lineRule="auto"/>
        <w:ind w:firstLine="540"/>
        <w:jc w:val="both"/>
      </w:pPr>
      <w:r>
        <w:rPr>
          <w:sz w:val="24"/>
        </w:rPr>
        <w:t xml:space="preserve">организует встречу участника Государственной программы и членов его семьи (при необходимости);</w:t>
      </w:r>
    </w:p>
    <w:p>
      <w:pPr>
        <w:pStyle w:val="0"/>
        <w:spacing w:before="240" w:lineRule="auto"/>
        <w:ind w:firstLine="540"/>
        <w:jc w:val="both"/>
      </w:pPr>
      <w:r>
        <w:rPr>
          <w:sz w:val="24"/>
        </w:rPr>
        <w:t xml:space="preserve">в течение 1 дня посредством телефонной, электронной связи информирует администрацию территории вселения о прибытии участника Государственной программы;</w:t>
      </w:r>
    </w:p>
    <w:p>
      <w:pPr>
        <w:pStyle w:val="0"/>
        <w:spacing w:before="240" w:lineRule="auto"/>
        <w:ind w:firstLine="540"/>
        <w:jc w:val="both"/>
      </w:pPr>
      <w:r>
        <w:rPr>
          <w:sz w:val="24"/>
        </w:rPr>
        <w:t xml:space="preserve">информирует участника Государственной программы о правах и обязанностях, в том числе о необходимости в соответствии с Федеральным </w:t>
      </w:r>
      <w:hyperlink w:history="0" r:id="rId212" w:tooltip="Федеральный закон от 18.07.2006 N 109-ФЗ (ред. от 31.07.2025) &quot;О миграционном учете иностранных граждан и лиц без гражданства в Российской Федерации&quot; (с изм. и доп., вступ. в силу с 01.03.2026) {КонсультантПлюс}">
        <w:r>
          <w:rPr>
            <w:sz w:val="24"/>
            <w:color w:val="0000ff"/>
          </w:rPr>
          <w:t xml:space="preserve">законом</w:t>
        </w:r>
      </w:hyperlink>
      <w:r>
        <w:rPr>
          <w:sz w:val="24"/>
        </w:rPr>
        <w:t xml:space="preserve"> от 18 июля 2006 г. N 109-ФЗ "О миграционном учете иностранных граждан и лиц без гражданства в Российской Федерации" встать на миграционный учет в течение 7 рабочих дней со дня прибытия в Российскую Федерацию;</w:t>
      </w:r>
    </w:p>
    <w:p>
      <w:pPr>
        <w:pStyle w:val="0"/>
        <w:spacing w:before="240" w:lineRule="auto"/>
        <w:ind w:firstLine="540"/>
        <w:jc w:val="both"/>
      </w:pPr>
      <w:r>
        <w:rPr>
          <w:sz w:val="24"/>
        </w:rPr>
        <w:t xml:space="preserve">выдает памятку участника Государственной программы, переселяющегося в Кемеровскую область - Кузбасс, содержащую информацию об ответственных лицах, о работе общественного консультативного органа, об оперативных службах и иную полезную информацию;</w:t>
      </w:r>
    </w:p>
    <w:p>
      <w:pPr>
        <w:pStyle w:val="0"/>
        <w:spacing w:before="240" w:lineRule="auto"/>
        <w:ind w:firstLine="540"/>
        <w:jc w:val="both"/>
      </w:pPr>
      <w:r>
        <w:rPr>
          <w:sz w:val="24"/>
        </w:rPr>
        <w:t xml:space="preserve">предоставляет участнику Государственной программы информационные, консультационные, в том числе юридические и другие услуги;</w:t>
      </w:r>
    </w:p>
    <w:p>
      <w:pPr>
        <w:pStyle w:val="0"/>
        <w:spacing w:before="240" w:lineRule="auto"/>
        <w:ind w:firstLine="540"/>
        <w:jc w:val="both"/>
      </w:pPr>
      <w:r>
        <w:rPr>
          <w:sz w:val="24"/>
        </w:rPr>
        <w:t xml:space="preserve">направляет участника Государственной программы в администрацию территории вселения;</w:t>
      </w:r>
    </w:p>
    <w:p>
      <w:pPr>
        <w:pStyle w:val="0"/>
        <w:spacing w:before="240" w:lineRule="auto"/>
        <w:ind w:firstLine="540"/>
        <w:jc w:val="both"/>
      </w:pPr>
      <w:r>
        <w:rPr>
          <w:sz w:val="24"/>
        </w:rPr>
        <w:t xml:space="preserve">организует работу по предоставлению дополнительных гарантий, предусмотренных Программой;</w:t>
      </w:r>
    </w:p>
    <w:p>
      <w:pPr>
        <w:pStyle w:val="0"/>
        <w:spacing w:before="240" w:lineRule="auto"/>
        <w:ind w:firstLine="540"/>
        <w:jc w:val="both"/>
      </w:pPr>
      <w:r>
        <w:rPr>
          <w:sz w:val="24"/>
        </w:rPr>
        <w:t xml:space="preserve">отслеживает ход обустройства участника Государственной программы и членов его семьи.</w:t>
      </w:r>
    </w:p>
    <w:p>
      <w:pPr>
        <w:pStyle w:val="0"/>
        <w:spacing w:before="240" w:lineRule="auto"/>
        <w:ind w:firstLine="540"/>
        <w:jc w:val="both"/>
      </w:pPr>
      <w:r>
        <w:rPr>
          <w:sz w:val="24"/>
        </w:rPr>
        <w:t xml:space="preserve">В число мер государственной поддержки, которые могут быть предоставлены ЦЗН участникам Государственной программы и членам их семей до получения гражданства Российской Федерации, входит:</w:t>
      </w:r>
    </w:p>
    <w:p>
      <w:pPr>
        <w:pStyle w:val="0"/>
        <w:jc w:val="both"/>
      </w:pPr>
      <w:r>
        <w:rPr>
          <w:sz w:val="24"/>
        </w:rPr>
        <w:t xml:space="preserve">(в ред. </w:t>
      </w:r>
      <w:hyperlink w:history="0" r:id="rId213"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содействие гражданам в поиске подходящей работы;</w:t>
      </w:r>
    </w:p>
    <w:p>
      <w:pPr>
        <w:pStyle w:val="0"/>
        <w:spacing w:before="240" w:lineRule="auto"/>
        <w:ind w:firstLine="540"/>
        <w:jc w:val="both"/>
      </w:pPr>
      <w:r>
        <w:rPr>
          <w:sz w:val="24"/>
        </w:rPr>
        <w:t xml:space="preserve">информирование о положении на рынке труда Кемеровской области - Кузбасса, законодательстве о занятости населения, о возможности ведения предпринимательской деятельности и мерах ее государственной поддержки в регионе;</w:t>
      </w:r>
    </w:p>
    <w:p>
      <w:pPr>
        <w:pStyle w:val="0"/>
        <w:spacing w:before="240" w:lineRule="auto"/>
        <w:ind w:firstLine="540"/>
        <w:jc w:val="both"/>
      </w:pPr>
      <w:r>
        <w:rPr>
          <w:sz w:val="24"/>
        </w:rPr>
        <w:t xml:space="preserve">профессиональная ориентация граждан в целях выбора сферы деятельности (профессии), трудоустройства, профессионального обучения и дополнительного профессионального образования;</w:t>
      </w:r>
    </w:p>
    <w:p>
      <w:pPr>
        <w:pStyle w:val="0"/>
        <w:spacing w:before="240" w:lineRule="auto"/>
        <w:ind w:firstLine="540"/>
        <w:jc w:val="both"/>
      </w:pPr>
      <w:r>
        <w:rPr>
          <w:sz w:val="24"/>
        </w:rPr>
        <w:t xml:space="preserve">организация временного трудоустройства несовершеннолетних граждан в возрасте от 14 до 18 лет в свободное от учебы время;</w:t>
      </w:r>
    </w:p>
    <w:p>
      <w:pPr>
        <w:pStyle w:val="0"/>
        <w:jc w:val="both"/>
      </w:pPr>
      <w:r>
        <w:rPr>
          <w:sz w:val="24"/>
        </w:rPr>
        <w:t xml:space="preserve">(в ред. </w:t>
      </w:r>
      <w:hyperlink w:history="0" r:id="rId214"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организация проведения оплачиваемых общественных работ.</w:t>
      </w:r>
    </w:p>
    <w:p>
      <w:pPr>
        <w:pStyle w:val="0"/>
        <w:spacing w:before="240" w:lineRule="auto"/>
        <w:ind w:firstLine="540"/>
        <w:jc w:val="both"/>
      </w:pPr>
      <w:r>
        <w:rPr>
          <w:sz w:val="24"/>
        </w:rPr>
        <w:t xml:space="preserve">Дополнительно к указанным мерам участникам Государственной программы и членам их семей, не являющимся гражданами Российской Федерации, предоставляется возможность получения дополнительного профессионального образования или прохождения профессионального обучения в целях гарантированного трудоустройства.</w:t>
      </w:r>
    </w:p>
    <w:p>
      <w:pPr>
        <w:pStyle w:val="0"/>
        <w:jc w:val="both"/>
      </w:pPr>
      <w:r>
        <w:rPr>
          <w:sz w:val="24"/>
        </w:rPr>
        <w:t xml:space="preserve">(в ред. </w:t>
      </w:r>
      <w:hyperlink w:history="0" r:id="rId215"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Получение соотечественниками дополнительного профессионального образования или прохождения профессионального обучения до приобретения ими гражданства России может осуществляться по направлению ЦЗН, если:</w:t>
      </w:r>
    </w:p>
    <w:p>
      <w:pPr>
        <w:pStyle w:val="0"/>
        <w:jc w:val="both"/>
      </w:pPr>
      <w:r>
        <w:rPr>
          <w:sz w:val="24"/>
        </w:rPr>
        <w:t xml:space="preserve">(в ред. </w:t>
      </w:r>
      <w:hyperlink w:history="0" r:id="rId216"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гражданин не имеет профессии (специальности);</w:t>
      </w:r>
    </w:p>
    <w:p>
      <w:pPr>
        <w:pStyle w:val="0"/>
        <w:spacing w:before="240" w:lineRule="auto"/>
        <w:ind w:firstLine="540"/>
        <w:jc w:val="both"/>
      </w:pPr>
      <w:r>
        <w:rPr>
          <w:sz w:val="24"/>
        </w:rPr>
        <w:t xml:space="preserve">у гражданина отсутствует необходимая профессиональная квалификация;</w:t>
      </w:r>
    </w:p>
    <w:p>
      <w:pPr>
        <w:pStyle w:val="0"/>
        <w:spacing w:before="240" w:lineRule="auto"/>
        <w:ind w:firstLine="540"/>
        <w:jc w:val="both"/>
      </w:pPr>
      <w:r>
        <w:rPr>
          <w:sz w:val="24"/>
        </w:rPr>
        <w:t xml:space="preserve">необходимо изменить профессию в связи с отсутствием работы, отвечающей имеющимся у гражданина профессиональным навыкам, либо производственной необходимостью;</w:t>
      </w:r>
    </w:p>
    <w:p>
      <w:pPr>
        <w:pStyle w:val="0"/>
        <w:spacing w:before="240" w:lineRule="auto"/>
        <w:ind w:firstLine="540"/>
        <w:jc w:val="both"/>
      </w:pPr>
      <w:r>
        <w:rPr>
          <w:sz w:val="24"/>
        </w:rPr>
        <w:t xml:space="preserve">гражданином утрачена способность к выполнению работы по прежней профессии (специальности).</w:t>
      </w:r>
    </w:p>
    <w:p>
      <w:pPr>
        <w:pStyle w:val="0"/>
        <w:spacing w:before="240" w:lineRule="auto"/>
        <w:ind w:firstLine="540"/>
        <w:jc w:val="both"/>
      </w:pPr>
      <w:r>
        <w:rPr>
          <w:sz w:val="24"/>
        </w:rPr>
        <w:t xml:space="preserve">Контактная информация уполномоченного органа и ЦЗН региона представлена ниже.</w:t>
      </w:r>
    </w:p>
    <w:p>
      <w:pPr>
        <w:pStyle w:val="0"/>
        <w:jc w:val="both"/>
      </w:pPr>
      <w:r>
        <w:rPr>
          <w:sz w:val="24"/>
        </w:rPr>
      </w:r>
    </w:p>
    <w:p>
      <w:pPr>
        <w:pStyle w:val="2"/>
        <w:outlineLvl w:val="2"/>
        <w:jc w:val="center"/>
      </w:pPr>
      <w:r>
        <w:rPr>
          <w:sz w:val="24"/>
        </w:rPr>
        <w:t xml:space="preserve">Контактная информация уполномоченного органа и ЦЗН</w:t>
      </w:r>
    </w:p>
    <w:p>
      <w:pPr>
        <w:pStyle w:val="2"/>
        <w:jc w:val="center"/>
      </w:pPr>
      <w:r>
        <w:rPr>
          <w:sz w:val="24"/>
        </w:rPr>
        <w:t xml:space="preserve">Кемеровской области - Кузбасса</w:t>
      </w:r>
    </w:p>
    <w:p>
      <w:pPr>
        <w:pStyle w:val="0"/>
        <w:jc w:val="center"/>
      </w:pPr>
      <w:r>
        <w:rPr>
          <w:sz w:val="24"/>
        </w:rPr>
      </w:r>
    </w:p>
    <w:p>
      <w:pPr>
        <w:pStyle w:val="0"/>
        <w:jc w:val="center"/>
      </w:pPr>
      <w:r>
        <w:rPr>
          <w:sz w:val="24"/>
        </w:rPr>
        <w:t xml:space="preserve">(в ред. </w:t>
      </w:r>
      <w:hyperlink w:history="0" r:id="rId217" w:tooltip="Постановление Правительства Кемеровской области - Кузбасса от 11.10.2023 N 676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w:t>
      </w:r>
    </w:p>
    <w:p>
      <w:pPr>
        <w:pStyle w:val="0"/>
        <w:jc w:val="center"/>
      </w:pPr>
      <w:r>
        <w:rPr>
          <w:sz w:val="24"/>
        </w:rPr>
        <w:t xml:space="preserve">Кемеровской области - Кузбасса от 11.10.2023 N 676)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2778"/>
        <w:gridCol w:w="2154"/>
        <w:gridCol w:w="1871"/>
      </w:tblGrid>
      <w:tr>
        <w:tc>
          <w:tcPr>
            <w:tcW w:w="2211" w:type="dxa"/>
          </w:tcPr>
          <w:p>
            <w:pPr>
              <w:pStyle w:val="0"/>
              <w:jc w:val="center"/>
            </w:pPr>
            <w:r>
              <w:rPr>
                <w:sz w:val="24"/>
              </w:rPr>
              <w:t xml:space="preserve">Наименование</w:t>
            </w:r>
          </w:p>
        </w:tc>
        <w:tc>
          <w:tcPr>
            <w:tcW w:w="2778" w:type="dxa"/>
          </w:tcPr>
          <w:p>
            <w:pPr>
              <w:pStyle w:val="0"/>
              <w:jc w:val="center"/>
            </w:pPr>
            <w:r>
              <w:rPr>
                <w:sz w:val="24"/>
              </w:rPr>
              <w:t xml:space="preserve">Контактная информация</w:t>
            </w:r>
          </w:p>
        </w:tc>
        <w:tc>
          <w:tcPr>
            <w:tcW w:w="2154" w:type="dxa"/>
          </w:tcPr>
          <w:p>
            <w:pPr>
              <w:pStyle w:val="0"/>
              <w:jc w:val="center"/>
            </w:pPr>
            <w:hyperlink w:history="0" w:anchor="P3794" w:tooltip="&lt;*&gt; Проезд осуществляется по установленным тарифам.">
              <w:r>
                <w:rPr>
                  <w:sz w:val="24"/>
                  <w:color w:val="0000ff"/>
                </w:rPr>
                <w:t xml:space="preserve">&lt;*&gt;</w:t>
              </w:r>
            </w:hyperlink>
            <w:r>
              <w:rPr>
                <w:sz w:val="24"/>
              </w:rPr>
              <w:t xml:space="preserve"> Проезд</w:t>
            </w:r>
          </w:p>
        </w:tc>
        <w:tc>
          <w:tcPr>
            <w:tcW w:w="1871" w:type="dxa"/>
          </w:tcPr>
          <w:p>
            <w:pPr>
              <w:pStyle w:val="0"/>
              <w:jc w:val="center"/>
            </w:pPr>
            <w:r>
              <w:rPr>
                <w:sz w:val="24"/>
              </w:rPr>
              <w:t xml:space="preserve">Режим работы</w:t>
            </w:r>
          </w:p>
        </w:tc>
      </w:tr>
      <w:tr>
        <w:tc>
          <w:tcPr>
            <w:tcW w:w="2211" w:type="dxa"/>
          </w:tcPr>
          <w:p>
            <w:pPr>
              <w:pStyle w:val="0"/>
              <w:jc w:val="center"/>
            </w:pPr>
            <w:r>
              <w:rPr>
                <w:sz w:val="24"/>
              </w:rPr>
              <w:t xml:space="preserve">1</w:t>
            </w:r>
          </w:p>
        </w:tc>
        <w:tc>
          <w:tcPr>
            <w:tcW w:w="2778" w:type="dxa"/>
          </w:tcPr>
          <w:p>
            <w:pPr>
              <w:pStyle w:val="0"/>
              <w:jc w:val="center"/>
            </w:pPr>
            <w:r>
              <w:rPr>
                <w:sz w:val="24"/>
              </w:rPr>
              <w:t xml:space="preserve">2</w:t>
            </w:r>
          </w:p>
        </w:tc>
        <w:tc>
          <w:tcPr>
            <w:tcW w:w="2154" w:type="dxa"/>
          </w:tcPr>
          <w:p>
            <w:pPr>
              <w:pStyle w:val="0"/>
              <w:jc w:val="center"/>
            </w:pPr>
            <w:r>
              <w:rPr>
                <w:sz w:val="24"/>
              </w:rPr>
              <w:t xml:space="preserve">3</w:t>
            </w:r>
          </w:p>
        </w:tc>
        <w:tc>
          <w:tcPr>
            <w:tcW w:w="1871" w:type="dxa"/>
          </w:tcPr>
          <w:p>
            <w:pPr>
              <w:pStyle w:val="0"/>
              <w:jc w:val="center"/>
            </w:pPr>
            <w:r>
              <w:rPr>
                <w:sz w:val="24"/>
              </w:rPr>
              <w:t xml:space="preserve">4</w:t>
            </w:r>
          </w:p>
        </w:tc>
      </w:tr>
      <w:tr>
        <w:tc>
          <w:tcPr>
            <w:gridSpan w:val="4"/>
            <w:tcW w:w="9014" w:type="dxa"/>
          </w:tcPr>
          <w:p>
            <w:pPr>
              <w:pStyle w:val="0"/>
              <w:outlineLvl w:val="3"/>
              <w:jc w:val="center"/>
            </w:pPr>
            <w:r>
              <w:rPr>
                <w:sz w:val="24"/>
              </w:rPr>
              <w:t xml:space="preserve">Уполномоченный орган по работе с соотечественниками</w:t>
            </w:r>
          </w:p>
        </w:tc>
      </w:tr>
      <w:tr>
        <w:tblPrEx>
          <w:tblBorders>
            <w:insideH w:val="nil"/>
          </w:tblBorders>
        </w:tblPrEx>
        <w:tc>
          <w:tcPr>
            <w:tcW w:w="2211" w:type="dxa"/>
            <w:tcBorders>
              <w:bottom w:val="nil"/>
            </w:tcBorders>
          </w:tcPr>
          <w:p>
            <w:pPr>
              <w:pStyle w:val="0"/>
            </w:pPr>
            <w:r>
              <w:rPr>
                <w:sz w:val="24"/>
              </w:rPr>
              <w:t xml:space="preserve">Министерство труда и социальной защиты Кузбасса (отдел трудовой миграции)</w:t>
            </w:r>
          </w:p>
        </w:tc>
        <w:tc>
          <w:tcPr>
            <w:tcW w:w="2778" w:type="dxa"/>
            <w:tcBorders>
              <w:bottom w:val="nil"/>
            </w:tcBorders>
          </w:tcPr>
          <w:p>
            <w:pPr>
              <w:pStyle w:val="0"/>
            </w:pPr>
            <w:r>
              <w:rPr>
                <w:sz w:val="24"/>
              </w:rPr>
              <w:t xml:space="preserve">650060, г. Кемерово,</w:t>
            </w:r>
          </w:p>
          <w:p>
            <w:pPr>
              <w:pStyle w:val="0"/>
            </w:pPr>
            <w:r>
              <w:rPr>
                <w:sz w:val="24"/>
              </w:rPr>
              <w:t xml:space="preserve">просп. Ленина, д. 141г,</w:t>
            </w:r>
          </w:p>
          <w:p>
            <w:pPr>
              <w:pStyle w:val="0"/>
            </w:pPr>
            <w:r>
              <w:rPr>
                <w:sz w:val="24"/>
              </w:rPr>
              <w:t xml:space="preserve">+7 (384-2) 53-96-09, доб. 2403, 2401</w:t>
            </w:r>
          </w:p>
          <w:p>
            <w:pPr>
              <w:pStyle w:val="0"/>
            </w:pPr>
            <w:r>
              <w:rPr>
                <w:sz w:val="24"/>
              </w:rPr>
              <w:t xml:space="preserve">depart@dsznko.ru,</w:t>
            </w:r>
          </w:p>
          <w:p>
            <w:pPr>
              <w:pStyle w:val="0"/>
            </w:pPr>
            <w:hyperlink w:history="0" r:id="rId218">
              <w:r>
                <w:rPr>
                  <w:sz w:val="24"/>
                  <w:color w:val="0000ff"/>
                </w:rPr>
                <w:t xml:space="preserve">www.dsznko.ru</w:t>
              </w:r>
            </w:hyperlink>
          </w:p>
        </w:tc>
        <w:tc>
          <w:tcPr>
            <w:tcW w:w="2154" w:type="dxa"/>
            <w:tcBorders>
              <w:bottom w:val="nil"/>
            </w:tcBorders>
          </w:tcPr>
          <w:p>
            <w:pPr>
              <w:pStyle w:val="0"/>
            </w:pPr>
            <w:r>
              <w:rPr>
                <w:sz w:val="24"/>
              </w:rPr>
              <w:t xml:space="preserve">От авто- и железнодорожного вокзалов до остановки "ГБК Кемерово" автобусами N 19, 13</w:t>
            </w:r>
          </w:p>
        </w:tc>
        <w:tc>
          <w:tcPr>
            <w:tcW w:w="1871" w:type="dxa"/>
            <w:tcBorders>
              <w:bottom w:val="nil"/>
            </w:tcBorders>
          </w:tcPr>
          <w:p>
            <w:pPr>
              <w:pStyle w:val="0"/>
            </w:pPr>
            <w:r>
              <w:rPr>
                <w:sz w:val="24"/>
              </w:rPr>
              <w:t xml:space="preserve">Понедельник - пятница с 8:30 до 17:30, обеденный перерыв с 12:00 до 13:00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19"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gridSpan w:val="4"/>
            <w:tcW w:w="9014" w:type="dxa"/>
            <w:tcBorders>
              <w:bottom w:val="nil"/>
            </w:tcBorders>
          </w:tcPr>
          <w:p>
            <w:pPr>
              <w:pStyle w:val="0"/>
              <w:outlineLvl w:val="3"/>
              <w:jc w:val="center"/>
            </w:pPr>
            <w:r>
              <w:rPr>
                <w:sz w:val="24"/>
              </w:rPr>
              <w:t xml:space="preserve">Территориальные центры занятости населения Кемеровской области - Кузбасса</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20"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c>
          <w:tcPr>
            <w:tcW w:w="2211" w:type="dxa"/>
            <w:tcBorders>
              <w:bottom w:val="nil"/>
            </w:tcBorders>
            <w:vMerge w:val="restart"/>
          </w:tcPr>
          <w:p>
            <w:pPr>
              <w:pStyle w:val="0"/>
            </w:pPr>
            <w:r>
              <w:rPr>
                <w:sz w:val="24"/>
              </w:rPr>
              <w:t xml:space="preserve">Территориальный ЦЗН г. Анжеро-Судженска</w:t>
            </w:r>
          </w:p>
        </w:tc>
        <w:tc>
          <w:tcPr>
            <w:tcW w:w="2778" w:type="dxa"/>
          </w:tcPr>
          <w:p>
            <w:pPr>
              <w:pStyle w:val="0"/>
            </w:pPr>
            <w:r>
              <w:rPr>
                <w:sz w:val="24"/>
              </w:rPr>
              <w:t xml:space="preserve">Территориальный ЦЗН г. Анжеро-Судженска, обслуживаются жители Анжеро-Судженского городского округа,</w:t>
            </w:r>
          </w:p>
          <w:p>
            <w:pPr>
              <w:pStyle w:val="0"/>
            </w:pPr>
            <w:r>
              <w:rPr>
                <w:sz w:val="24"/>
              </w:rPr>
              <w:t xml:space="preserve">652470, г. Анжеро-Судженск,</w:t>
            </w:r>
          </w:p>
          <w:p>
            <w:pPr>
              <w:pStyle w:val="0"/>
            </w:pPr>
            <w:r>
              <w:rPr>
                <w:sz w:val="24"/>
              </w:rPr>
              <w:t xml:space="preserve">ул. Ленина, д. 17,</w:t>
            </w:r>
          </w:p>
          <w:p>
            <w:pPr>
              <w:pStyle w:val="0"/>
            </w:pPr>
            <w:r>
              <w:rPr>
                <w:sz w:val="24"/>
              </w:rPr>
              <w:t xml:space="preserve">+7 (384-53) 6-53-88, 6-96-94, +7-958-285-91-91</w:t>
            </w:r>
          </w:p>
          <w:p>
            <w:pPr>
              <w:pStyle w:val="0"/>
            </w:pPr>
            <w:r>
              <w:rPr>
                <w:sz w:val="24"/>
              </w:rPr>
              <w:t xml:space="preserve">anjer@ufz-kemerovo.ru</w:t>
            </w:r>
          </w:p>
        </w:tc>
        <w:tc>
          <w:tcPr>
            <w:tcW w:w="2154" w:type="dxa"/>
          </w:tcPr>
          <w:p>
            <w:pPr>
              <w:pStyle w:val="0"/>
            </w:pPr>
            <w:r>
              <w:rPr>
                <w:sz w:val="24"/>
              </w:rPr>
              <w:t xml:space="preserve">От авто- и железнодорожного вокзалов до остановки "Кинотеатр "Радуга" автобусами N 10, 22, 102, 2, 9</w:t>
            </w:r>
          </w:p>
        </w:tc>
        <w:tc>
          <w:tcPr>
            <w:tcW w:w="1871" w:type="dxa"/>
          </w:tcPr>
          <w:p>
            <w:pPr>
              <w:pStyle w:val="0"/>
            </w:pPr>
            <w:r>
              <w:rPr>
                <w:sz w:val="24"/>
              </w:rPr>
              <w:t xml:space="preserve">Понедельник - пятница с 8:30 до 17:30</w:t>
            </w:r>
          </w:p>
        </w:tc>
      </w:tr>
      <w:tr>
        <w:tblPrEx>
          <w:tblBorders>
            <w:insideH w:val="nil"/>
          </w:tblBorders>
        </w:tblPrEx>
        <w:tc>
          <w:tcPr>
            <w:tcBorders>
              <w:bottom w:val="nil"/>
            </w:tcBorders>
            <w:vMerge w:val="continue"/>
          </w:tcPr>
          <w:p/>
        </w:tc>
        <w:tc>
          <w:tcPr>
            <w:tcW w:w="2778" w:type="dxa"/>
            <w:tcBorders>
              <w:bottom w:val="nil"/>
            </w:tcBorders>
          </w:tcPr>
          <w:p>
            <w:pPr>
              <w:pStyle w:val="0"/>
            </w:pPr>
            <w:r>
              <w:rPr>
                <w:sz w:val="24"/>
              </w:rPr>
              <w:t xml:space="preserve">Отдел содействия занятости населения по Тайгинскому городскому округу, обслуживаются жители Тайгинского городского округа,</w:t>
            </w:r>
          </w:p>
          <w:p>
            <w:pPr>
              <w:pStyle w:val="0"/>
            </w:pPr>
            <w:r>
              <w:rPr>
                <w:sz w:val="24"/>
              </w:rPr>
              <w:t xml:space="preserve">652401, г. Тайга,</w:t>
            </w:r>
          </w:p>
          <w:p>
            <w:pPr>
              <w:pStyle w:val="0"/>
            </w:pPr>
            <w:r>
              <w:rPr>
                <w:sz w:val="24"/>
              </w:rPr>
              <w:t xml:space="preserve">пр-кт Кирова, д. 31,</w:t>
            </w:r>
          </w:p>
          <w:p>
            <w:pPr>
              <w:pStyle w:val="0"/>
            </w:pPr>
            <w:r>
              <w:rPr>
                <w:sz w:val="24"/>
              </w:rPr>
              <w:t xml:space="preserve">+7 (384-48) 2-50-21, 2-34-91, +7-958-285-91-91</w:t>
            </w:r>
          </w:p>
          <w:p>
            <w:pPr>
              <w:pStyle w:val="0"/>
            </w:pPr>
            <w:r>
              <w:rPr>
                <w:sz w:val="24"/>
              </w:rPr>
              <w:t xml:space="preserve">tayga@ufz-kemerovo.ru</w:t>
            </w:r>
          </w:p>
        </w:tc>
        <w:tc>
          <w:tcPr>
            <w:tcW w:w="2154" w:type="dxa"/>
            <w:tcBorders>
              <w:bottom w:val="nil"/>
            </w:tcBorders>
          </w:tcPr>
          <w:p>
            <w:pPr>
              <w:pStyle w:val="0"/>
            </w:pPr>
            <w:r>
              <w:rPr>
                <w:sz w:val="24"/>
              </w:rPr>
              <w:t xml:space="preserve">От авто- и железнодорожного вокзала в шаговой доступности.</w:t>
            </w:r>
          </w:p>
          <w:p>
            <w:pPr>
              <w:pStyle w:val="0"/>
            </w:pPr>
            <w:r>
              <w:rPr>
                <w:sz w:val="24"/>
              </w:rPr>
              <w:t xml:space="preserve">Проезд автобусами N 1, 2, 4 до остановки "Техшкола"</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21"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г. Белово</w:t>
            </w:r>
          </w:p>
        </w:tc>
        <w:tc>
          <w:tcPr>
            <w:tcW w:w="2778" w:type="dxa"/>
            <w:tcBorders>
              <w:bottom w:val="nil"/>
            </w:tcBorders>
          </w:tcPr>
          <w:p>
            <w:pPr>
              <w:pStyle w:val="0"/>
            </w:pPr>
            <w:r>
              <w:rPr>
                <w:sz w:val="24"/>
              </w:rPr>
              <w:t xml:space="preserve">652600, г. Белово,</w:t>
            </w:r>
          </w:p>
          <w:p>
            <w:pPr>
              <w:pStyle w:val="0"/>
            </w:pPr>
            <w:r>
              <w:rPr>
                <w:sz w:val="24"/>
              </w:rPr>
              <w:t xml:space="preserve">ул. Советская, д. 17,</w:t>
            </w:r>
          </w:p>
          <w:p>
            <w:pPr>
              <w:pStyle w:val="0"/>
            </w:pPr>
            <w:r>
              <w:rPr>
                <w:sz w:val="24"/>
              </w:rPr>
              <w:t xml:space="preserve">+7 (384-52) 2-82-27 belovo@ufz-kemerovo.ru</w:t>
            </w:r>
          </w:p>
        </w:tc>
        <w:tc>
          <w:tcPr>
            <w:tcW w:w="2154" w:type="dxa"/>
            <w:tcBorders>
              <w:bottom w:val="nil"/>
            </w:tcBorders>
          </w:tcPr>
          <w:p>
            <w:pPr>
              <w:pStyle w:val="0"/>
            </w:pPr>
            <w:r>
              <w:rPr>
                <w:sz w:val="24"/>
              </w:rPr>
              <w:t xml:space="preserve">От авто- и железнодорожного вокзалов до остановки "Кинотеатр "Рубин" автобусами N 1, 4, 10, 26, 108; от остановки "Вокзальная" до остановки "Элеватор" автобусами N 2, 9, 111</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22"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gridSpan w:val="4"/>
            <w:tcW w:w="9014" w:type="dxa"/>
            <w:tcBorders>
              <w:bottom w:val="nil"/>
            </w:tcBorders>
          </w:tcPr>
          <w:p>
            <w:pPr>
              <w:pStyle w:val="0"/>
              <w:jc w:val="both"/>
            </w:pPr>
            <w:r>
              <w:rPr>
                <w:sz w:val="24"/>
              </w:rPr>
              <w:t xml:space="preserve">Исключено. - </w:t>
            </w:r>
            <w:hyperlink w:history="0" r:id="rId223"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Постановление</w:t>
              </w:r>
            </w:hyperlink>
            <w:r>
              <w:rPr>
                <w:sz w:val="24"/>
              </w:rPr>
              <w:t xml:space="preserve"> Правительства Кемеровской области - Кузбасса от 14.05.2024 N 263</w:t>
            </w:r>
          </w:p>
        </w:tc>
      </w:tr>
      <w:tr>
        <w:tblPrEx>
          <w:tblBorders>
            <w:insideH w:val="nil"/>
          </w:tblBorders>
        </w:tblPrEx>
        <w:tc>
          <w:tcPr>
            <w:tcW w:w="2211" w:type="dxa"/>
            <w:tcBorders>
              <w:bottom w:val="nil"/>
            </w:tcBorders>
          </w:tcPr>
          <w:p>
            <w:pPr>
              <w:pStyle w:val="0"/>
            </w:pPr>
            <w:r>
              <w:rPr>
                <w:sz w:val="24"/>
              </w:rPr>
              <w:t xml:space="preserve">Территориальный ЦЗН г. Гурьевска</w:t>
            </w:r>
          </w:p>
        </w:tc>
        <w:tc>
          <w:tcPr>
            <w:tcW w:w="2778" w:type="dxa"/>
            <w:tcBorders>
              <w:bottom w:val="nil"/>
            </w:tcBorders>
          </w:tcPr>
          <w:p>
            <w:pPr>
              <w:pStyle w:val="0"/>
            </w:pPr>
            <w:r>
              <w:rPr>
                <w:sz w:val="24"/>
              </w:rPr>
              <w:t xml:space="preserve">652780, г. Гурьевск,</w:t>
            </w:r>
          </w:p>
          <w:p>
            <w:pPr>
              <w:pStyle w:val="0"/>
            </w:pPr>
            <w:r>
              <w:rPr>
                <w:sz w:val="24"/>
              </w:rPr>
              <w:t xml:space="preserve">ул. Ленина, д. 61, пом. 3,</w:t>
            </w:r>
          </w:p>
          <w:p>
            <w:pPr>
              <w:pStyle w:val="0"/>
            </w:pPr>
            <w:r>
              <w:rPr>
                <w:sz w:val="24"/>
              </w:rPr>
              <w:t xml:space="preserve">+7 (384-63) 5-71-50, +7-958-285-91-91</w:t>
            </w:r>
          </w:p>
          <w:p>
            <w:pPr>
              <w:pStyle w:val="0"/>
            </w:pPr>
            <w:r>
              <w:rPr>
                <w:sz w:val="24"/>
              </w:rPr>
              <w:t xml:space="preserve">gurevsk@ufz-kemerovo.ru</w:t>
            </w:r>
          </w:p>
        </w:tc>
        <w:tc>
          <w:tcPr>
            <w:tcW w:w="2154" w:type="dxa"/>
            <w:tcBorders>
              <w:bottom w:val="nil"/>
            </w:tcBorders>
          </w:tcPr>
          <w:p>
            <w:pPr>
              <w:pStyle w:val="0"/>
            </w:pPr>
            <w:r>
              <w:rPr>
                <w:sz w:val="24"/>
              </w:rPr>
              <w:t xml:space="preserve">От автовокзала до остановки "Поликлиника" автобусами N 2, 105, 108, 109</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24"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г. Кемерово</w:t>
            </w:r>
          </w:p>
        </w:tc>
        <w:tc>
          <w:tcPr>
            <w:tcW w:w="2778" w:type="dxa"/>
            <w:tcBorders>
              <w:bottom w:val="nil"/>
            </w:tcBorders>
          </w:tcPr>
          <w:p>
            <w:pPr>
              <w:pStyle w:val="0"/>
            </w:pPr>
            <w:r>
              <w:rPr>
                <w:sz w:val="24"/>
              </w:rPr>
              <w:t xml:space="preserve">Территориальный ЦЗН г. Кемерово: обслуживаются жители Кемеровского городского округа, Кемеровского муниципального округа 650056, г. Кемерово,</w:t>
            </w:r>
          </w:p>
          <w:p>
            <w:pPr>
              <w:pStyle w:val="0"/>
            </w:pPr>
            <w:r>
              <w:rPr>
                <w:sz w:val="24"/>
              </w:rPr>
              <w:t xml:space="preserve">пр-кт Ленина, д. 109в,</w:t>
            </w:r>
          </w:p>
          <w:p>
            <w:pPr>
              <w:pStyle w:val="0"/>
            </w:pPr>
            <w:r>
              <w:rPr>
                <w:sz w:val="24"/>
              </w:rPr>
              <w:t xml:space="preserve">+7-958-285-91-91 (контактный центр Кузбасса),</w:t>
            </w:r>
          </w:p>
          <w:p>
            <w:pPr>
              <w:pStyle w:val="0"/>
            </w:pPr>
            <w:r>
              <w:rPr>
                <w:sz w:val="24"/>
              </w:rPr>
              <w:t xml:space="preserve">+7 (384-2) 54-84-79 (приемная)</w:t>
            </w:r>
          </w:p>
          <w:p>
            <w:pPr>
              <w:pStyle w:val="0"/>
            </w:pPr>
            <w:r>
              <w:rPr>
                <w:sz w:val="24"/>
              </w:rPr>
              <w:t xml:space="preserve">kemer@ufz-kemerovo.ru</w:t>
            </w:r>
          </w:p>
        </w:tc>
        <w:tc>
          <w:tcPr>
            <w:tcW w:w="2154" w:type="dxa"/>
            <w:tcBorders>
              <w:bottom w:val="nil"/>
            </w:tcBorders>
          </w:tcPr>
          <w:p>
            <w:pPr>
              <w:pStyle w:val="0"/>
            </w:pPr>
            <w:r>
              <w:rPr>
                <w:sz w:val="24"/>
              </w:rPr>
              <w:t xml:space="preserve">От авто- и железнодорожного вокзалов до остановки "Пятая поликлиника" автобусами N 17, 22, 81, 104, троллейбусами N 3, 11</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25"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r>
          </w:p>
        </w:tc>
        <w:tc>
          <w:tcPr>
            <w:tcW w:w="2778" w:type="dxa"/>
            <w:tcBorders>
              <w:bottom w:val="nil"/>
            </w:tcBorders>
          </w:tcPr>
          <w:p>
            <w:pPr>
              <w:pStyle w:val="0"/>
            </w:pPr>
            <w:r>
              <w:rPr>
                <w:sz w:val="24"/>
              </w:rPr>
              <w:t xml:space="preserve">Отдел содействия занятости населения города Березовского: обслуживаются жители Березовского городского округа</w:t>
            </w:r>
          </w:p>
          <w:p>
            <w:pPr>
              <w:pStyle w:val="0"/>
            </w:pPr>
            <w:r>
              <w:rPr>
                <w:sz w:val="24"/>
              </w:rPr>
              <w:t xml:space="preserve">652425, г. Березовский,</w:t>
            </w:r>
          </w:p>
          <w:p>
            <w:pPr>
              <w:pStyle w:val="0"/>
            </w:pPr>
            <w:r>
              <w:rPr>
                <w:sz w:val="24"/>
              </w:rPr>
              <w:t xml:space="preserve">пр-кт Ленина, д. 39а,</w:t>
            </w:r>
          </w:p>
          <w:p>
            <w:pPr>
              <w:pStyle w:val="0"/>
            </w:pPr>
            <w:r>
              <w:rPr>
                <w:sz w:val="24"/>
              </w:rPr>
              <w:t xml:space="preserve">+7 (384-45) 3-61-82, 3-05-75,</w:t>
            </w:r>
          </w:p>
          <w:p>
            <w:pPr>
              <w:pStyle w:val="0"/>
            </w:pPr>
            <w:r>
              <w:rPr>
                <w:sz w:val="24"/>
              </w:rPr>
              <w:t xml:space="preserve">berez@ufz-kemerovo.ru</w:t>
            </w:r>
          </w:p>
        </w:tc>
        <w:tc>
          <w:tcPr>
            <w:tcW w:w="2154" w:type="dxa"/>
            <w:tcBorders>
              <w:bottom w:val="nil"/>
            </w:tcBorders>
          </w:tcPr>
          <w:p>
            <w:pPr>
              <w:pStyle w:val="0"/>
            </w:pPr>
            <w:r>
              <w:rPr>
                <w:sz w:val="24"/>
              </w:rPr>
              <w:t xml:space="preserve">От автовокзала до остановки "Управление социальной защиты населения Березовского городского округа" автобусами N 120</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26"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tc>
      </w:tr>
      <w:tr>
        <w:tblPrEx>
          <w:tblBorders>
            <w:insideH w:val="nil"/>
          </w:tblBorders>
        </w:tblPrEx>
        <w:tc>
          <w:tcPr>
            <w:tcW w:w="2211" w:type="dxa"/>
            <w:tcBorders>
              <w:bottom w:val="nil"/>
            </w:tcBorders>
          </w:tcPr>
          <w:p>
            <w:pPr>
              <w:pStyle w:val="0"/>
            </w:pPr>
            <w:r>
              <w:rPr>
                <w:sz w:val="24"/>
              </w:rPr>
              <w:t xml:space="preserve">Территориальный ЦЗН г. Киселевска</w:t>
            </w:r>
          </w:p>
        </w:tc>
        <w:tc>
          <w:tcPr>
            <w:tcW w:w="2778" w:type="dxa"/>
            <w:tcBorders>
              <w:bottom w:val="nil"/>
            </w:tcBorders>
          </w:tcPr>
          <w:p>
            <w:pPr>
              <w:pStyle w:val="0"/>
            </w:pPr>
            <w:r>
              <w:rPr>
                <w:sz w:val="24"/>
              </w:rPr>
              <w:t xml:space="preserve">652700, г. Киселевск,</w:t>
            </w:r>
          </w:p>
          <w:p>
            <w:pPr>
              <w:pStyle w:val="0"/>
            </w:pPr>
            <w:r>
              <w:rPr>
                <w:sz w:val="24"/>
              </w:rPr>
              <w:t xml:space="preserve">ул. Промышленная, д. 6,</w:t>
            </w:r>
          </w:p>
          <w:p>
            <w:pPr>
              <w:pStyle w:val="0"/>
            </w:pPr>
            <w:r>
              <w:rPr>
                <w:sz w:val="24"/>
              </w:rPr>
              <w:t xml:space="preserve">+7 (38464) 2-16-81, +7-958-285-91-91</w:t>
            </w:r>
          </w:p>
          <w:p>
            <w:pPr>
              <w:pStyle w:val="0"/>
            </w:pPr>
            <w:r>
              <w:rPr>
                <w:sz w:val="24"/>
              </w:rPr>
              <w:t xml:space="preserve">kiselev@ufz-kemerovo.ru</w:t>
            </w:r>
          </w:p>
        </w:tc>
        <w:tc>
          <w:tcPr>
            <w:tcW w:w="2154" w:type="dxa"/>
            <w:tcBorders>
              <w:bottom w:val="nil"/>
            </w:tcBorders>
          </w:tcPr>
          <w:p>
            <w:pPr>
              <w:pStyle w:val="0"/>
            </w:pPr>
            <w:r>
              <w:rPr>
                <w:sz w:val="24"/>
              </w:rPr>
              <w:t xml:space="preserve">От авто- и железнодорожного вокзалов до остановки "Стадион Шахтера" автобусами N 6, 14, 24, 51, 57, 57А, 104, 115, 116</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27"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г. Ленинска-Кузнецкого</w:t>
            </w:r>
          </w:p>
        </w:tc>
        <w:tc>
          <w:tcPr>
            <w:tcW w:w="2778" w:type="dxa"/>
            <w:tcBorders>
              <w:bottom w:val="nil"/>
            </w:tcBorders>
          </w:tcPr>
          <w:p>
            <w:pPr>
              <w:pStyle w:val="0"/>
            </w:pPr>
            <w:r>
              <w:rPr>
                <w:sz w:val="24"/>
              </w:rPr>
              <w:t xml:space="preserve">Обслуживаются жители г. Ленинска-Кузнецкого, г. Полысаево, Ленинск-Кузнецкого муниципального округа,</w:t>
            </w:r>
          </w:p>
          <w:p>
            <w:pPr>
              <w:pStyle w:val="0"/>
            </w:pPr>
            <w:r>
              <w:rPr>
                <w:sz w:val="24"/>
              </w:rPr>
              <w:t xml:space="preserve">652523, г. Ленинск-Кузнецкий,</w:t>
            </w:r>
          </w:p>
          <w:p>
            <w:pPr>
              <w:pStyle w:val="0"/>
            </w:pPr>
            <w:r>
              <w:rPr>
                <w:sz w:val="24"/>
              </w:rPr>
              <w:t xml:space="preserve">пр-кт Текстильщиков, д. 12,</w:t>
            </w:r>
          </w:p>
          <w:p>
            <w:pPr>
              <w:pStyle w:val="0"/>
            </w:pPr>
            <w:r>
              <w:rPr>
                <w:sz w:val="24"/>
              </w:rPr>
              <w:t xml:space="preserve">+7 (384-56) 3-71-53, 3-64-86, +7-958-285-91-91</w:t>
            </w:r>
          </w:p>
          <w:p>
            <w:pPr>
              <w:pStyle w:val="0"/>
            </w:pPr>
            <w:r>
              <w:rPr>
                <w:sz w:val="24"/>
              </w:rPr>
              <w:t xml:space="preserve">lkuzn@ufz-kemerovo.ru</w:t>
            </w:r>
          </w:p>
        </w:tc>
        <w:tc>
          <w:tcPr>
            <w:tcW w:w="2154" w:type="dxa"/>
            <w:tcBorders>
              <w:bottom w:val="nil"/>
            </w:tcBorders>
          </w:tcPr>
          <w:p>
            <w:pPr>
              <w:pStyle w:val="0"/>
            </w:pPr>
            <w:r>
              <w:rPr>
                <w:sz w:val="24"/>
              </w:rPr>
              <w:t xml:space="preserve">От авто- и железнодорожного вокзалов до остановки "Мои документы" автобусами N 10, 11, 15, из г. Полысаево от остановки "магазин Заря" до остановки "Мои документы" автобусами N 140, 149</w:t>
            </w:r>
          </w:p>
        </w:tc>
        <w:tc>
          <w:tcPr>
            <w:tcW w:w="1871" w:type="dxa"/>
            <w:tcBorders>
              <w:bottom w:val="nil"/>
            </w:tcBorders>
          </w:tcPr>
          <w:p>
            <w:pPr>
              <w:pStyle w:val="0"/>
            </w:pPr>
            <w:r>
              <w:rPr>
                <w:sz w:val="24"/>
              </w:rPr>
              <w:t xml:space="preserve">Понедельник - пятница с 08:30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28"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г. Мариинска</w:t>
            </w:r>
          </w:p>
        </w:tc>
        <w:tc>
          <w:tcPr>
            <w:tcW w:w="2778" w:type="dxa"/>
            <w:tcBorders>
              <w:bottom w:val="nil"/>
            </w:tcBorders>
          </w:tcPr>
          <w:p>
            <w:pPr>
              <w:pStyle w:val="0"/>
            </w:pPr>
            <w:r>
              <w:rPr>
                <w:sz w:val="24"/>
              </w:rPr>
              <w:t xml:space="preserve">652150, г. Мариинск,</w:t>
            </w:r>
          </w:p>
          <w:p>
            <w:pPr>
              <w:pStyle w:val="0"/>
            </w:pPr>
            <w:r>
              <w:rPr>
                <w:sz w:val="24"/>
              </w:rPr>
              <w:t xml:space="preserve">ул. Чердынцева, д. 22,</w:t>
            </w:r>
          </w:p>
          <w:p>
            <w:pPr>
              <w:pStyle w:val="0"/>
            </w:pPr>
            <w:r>
              <w:rPr>
                <w:sz w:val="24"/>
              </w:rPr>
              <w:t xml:space="preserve">+7 (384-43) 5-02-12, 5-02-62</w:t>
            </w:r>
          </w:p>
          <w:p>
            <w:pPr>
              <w:pStyle w:val="0"/>
            </w:pPr>
            <w:r>
              <w:rPr>
                <w:sz w:val="24"/>
              </w:rPr>
              <w:t xml:space="preserve">mariin@ufz-kemerovo.ru</w:t>
            </w:r>
          </w:p>
        </w:tc>
        <w:tc>
          <w:tcPr>
            <w:tcW w:w="2154" w:type="dxa"/>
            <w:tcBorders>
              <w:bottom w:val="nil"/>
            </w:tcBorders>
          </w:tcPr>
          <w:p>
            <w:pPr>
              <w:pStyle w:val="0"/>
            </w:pPr>
            <w:r>
              <w:rPr>
                <w:sz w:val="24"/>
              </w:rPr>
              <w:t xml:space="preserve">От авто- и железнодорожного вокзалов до остановки "Поликлиника" автобусами N 5, 8, 13, 23, 102, 106</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29"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г. Междуреченска</w:t>
            </w:r>
          </w:p>
        </w:tc>
        <w:tc>
          <w:tcPr>
            <w:tcW w:w="2778" w:type="dxa"/>
            <w:tcBorders>
              <w:bottom w:val="nil"/>
            </w:tcBorders>
          </w:tcPr>
          <w:p>
            <w:pPr>
              <w:pStyle w:val="0"/>
            </w:pPr>
            <w:r>
              <w:rPr>
                <w:sz w:val="24"/>
              </w:rPr>
              <w:t xml:space="preserve">652870, г. Междуреченск,</w:t>
            </w:r>
          </w:p>
          <w:p>
            <w:pPr>
              <w:pStyle w:val="0"/>
            </w:pPr>
            <w:r>
              <w:rPr>
                <w:sz w:val="24"/>
              </w:rPr>
              <w:t xml:space="preserve">ул. Чехова, д. 2,</w:t>
            </w:r>
          </w:p>
          <w:p>
            <w:pPr>
              <w:pStyle w:val="0"/>
            </w:pPr>
            <w:r>
              <w:rPr>
                <w:sz w:val="24"/>
              </w:rPr>
              <w:t xml:space="preserve">+7 (384-75) 6-42-02, 6-49-69</w:t>
            </w:r>
            <w:r>
              <w:rPr>
                <w:sz w:val="24"/>
                <w:i w:val="on"/>
              </w:rPr>
              <w:t xml:space="preserve">,</w:t>
            </w:r>
            <w:r>
              <w:rPr>
                <w:sz w:val="24"/>
              </w:rPr>
              <w:t xml:space="preserve"> 6-49-27</w:t>
            </w:r>
          </w:p>
          <w:p>
            <w:pPr>
              <w:pStyle w:val="0"/>
            </w:pPr>
            <w:r>
              <w:rPr>
                <w:sz w:val="24"/>
              </w:rPr>
              <w:t xml:space="preserve">mrech@ufz-kemerovo.ru www.mczn.ru</w:t>
            </w:r>
          </w:p>
        </w:tc>
        <w:tc>
          <w:tcPr>
            <w:tcW w:w="2154" w:type="dxa"/>
            <w:tcBorders>
              <w:bottom w:val="nil"/>
            </w:tcBorders>
          </w:tcPr>
          <w:p>
            <w:pPr>
              <w:pStyle w:val="0"/>
            </w:pPr>
            <w:r>
              <w:rPr>
                <w:sz w:val="24"/>
              </w:rPr>
              <w:t xml:space="preserve">От авто- и железнодорожного вокзалов до остановки "Гостиница "Югус" автобусами N 1, 23, 101</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30"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г. Мыски</w:t>
            </w:r>
          </w:p>
        </w:tc>
        <w:tc>
          <w:tcPr>
            <w:tcW w:w="2778" w:type="dxa"/>
            <w:tcBorders>
              <w:bottom w:val="nil"/>
            </w:tcBorders>
          </w:tcPr>
          <w:p>
            <w:pPr>
              <w:pStyle w:val="0"/>
            </w:pPr>
            <w:r>
              <w:rPr>
                <w:sz w:val="24"/>
              </w:rPr>
              <w:t xml:space="preserve">652840, г. Мыски,</w:t>
            </w:r>
          </w:p>
          <w:p>
            <w:pPr>
              <w:pStyle w:val="0"/>
            </w:pPr>
            <w:r>
              <w:rPr>
                <w:sz w:val="24"/>
              </w:rPr>
              <w:t xml:space="preserve">ул. Советская, д. 40, пом. 1,</w:t>
            </w:r>
          </w:p>
          <w:p>
            <w:pPr>
              <w:pStyle w:val="0"/>
            </w:pPr>
            <w:r>
              <w:rPr>
                <w:sz w:val="24"/>
              </w:rPr>
              <w:t xml:space="preserve">+7 (384-74) 2-20-78, 2-25-90,</w:t>
            </w:r>
          </w:p>
          <w:p>
            <w:pPr>
              <w:pStyle w:val="0"/>
            </w:pPr>
            <w:r>
              <w:rPr>
                <w:sz w:val="24"/>
              </w:rPr>
              <w:t xml:space="preserve">myski@ufz-kemerovo.ru</w:t>
            </w:r>
          </w:p>
        </w:tc>
        <w:tc>
          <w:tcPr>
            <w:tcW w:w="2154" w:type="dxa"/>
            <w:tcBorders>
              <w:bottom w:val="nil"/>
            </w:tcBorders>
          </w:tcPr>
          <w:p>
            <w:pPr>
              <w:pStyle w:val="0"/>
            </w:pPr>
            <w:r>
              <w:rPr>
                <w:sz w:val="24"/>
              </w:rPr>
              <w:t xml:space="preserve">От железнодорожного вокзала до остановки "Библиотека" автобусами N 1, N 350; от автовокзала пешком</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31"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г. Новокузнецка</w:t>
            </w:r>
          </w:p>
        </w:tc>
        <w:tc>
          <w:tcPr>
            <w:tcW w:w="2778" w:type="dxa"/>
            <w:tcBorders>
              <w:bottom w:val="nil"/>
            </w:tcBorders>
          </w:tcPr>
          <w:p>
            <w:pPr>
              <w:pStyle w:val="0"/>
            </w:pPr>
            <w:r>
              <w:rPr>
                <w:sz w:val="24"/>
              </w:rPr>
              <w:t xml:space="preserve">654007, г. Новокузнецк,</w:t>
            </w:r>
          </w:p>
          <w:p>
            <w:pPr>
              <w:pStyle w:val="0"/>
            </w:pPr>
            <w:r>
              <w:rPr>
                <w:sz w:val="24"/>
              </w:rPr>
              <w:t xml:space="preserve">ул. Спартака, д. 7,</w:t>
            </w:r>
          </w:p>
          <w:p>
            <w:pPr>
              <w:pStyle w:val="0"/>
            </w:pPr>
            <w:r>
              <w:rPr>
                <w:sz w:val="24"/>
              </w:rPr>
              <w:t xml:space="preserve">+7 (384-3) 57-62-00, 57-62-01,</w:t>
            </w:r>
          </w:p>
          <w:p>
            <w:pPr>
              <w:pStyle w:val="0"/>
            </w:pPr>
            <w:r>
              <w:rPr>
                <w:sz w:val="24"/>
              </w:rPr>
              <w:t xml:space="preserve">nkuzn@ufz-kemerovo.ru</w:t>
            </w:r>
          </w:p>
        </w:tc>
        <w:tc>
          <w:tcPr>
            <w:tcW w:w="2154" w:type="dxa"/>
            <w:tcBorders>
              <w:bottom w:val="nil"/>
            </w:tcBorders>
          </w:tcPr>
          <w:p>
            <w:pPr>
              <w:pStyle w:val="0"/>
            </w:pPr>
            <w:r>
              <w:rPr>
                <w:sz w:val="24"/>
              </w:rPr>
              <w:t xml:space="preserve">От авто- и железнодорожного вокзалов до остановки "1-я горбольница" автобусами N 70, 88, 345, 80, 66, 5, 25, троллейбусами N 1, 2, 3, 6а, 7</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32"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г. Осинники</w:t>
            </w:r>
          </w:p>
        </w:tc>
        <w:tc>
          <w:tcPr>
            <w:tcW w:w="2778" w:type="dxa"/>
            <w:tcBorders>
              <w:bottom w:val="nil"/>
            </w:tcBorders>
          </w:tcPr>
          <w:p>
            <w:pPr>
              <w:pStyle w:val="0"/>
            </w:pPr>
            <w:r>
              <w:rPr>
                <w:sz w:val="24"/>
              </w:rPr>
              <w:t xml:space="preserve">Обслуживаются жители г. Осинники и г. Калтан 652800, г. Осинники,</w:t>
            </w:r>
          </w:p>
          <w:p>
            <w:pPr>
              <w:pStyle w:val="0"/>
            </w:pPr>
            <w:r>
              <w:rPr>
                <w:sz w:val="24"/>
              </w:rPr>
              <w:t xml:space="preserve">ул. 50 лет Рудника, д. 2,</w:t>
            </w:r>
          </w:p>
          <w:p>
            <w:pPr>
              <w:pStyle w:val="0"/>
            </w:pPr>
            <w:r>
              <w:rPr>
                <w:sz w:val="24"/>
              </w:rPr>
              <w:t xml:space="preserve">+7 (384-71) 4-03-30, 4-32-39</w:t>
            </w:r>
          </w:p>
          <w:p>
            <w:pPr>
              <w:pStyle w:val="0"/>
            </w:pPr>
            <w:r>
              <w:rPr>
                <w:sz w:val="24"/>
              </w:rPr>
              <w:t xml:space="preserve">osin@ufz-kemerovo.ru</w:t>
            </w:r>
          </w:p>
        </w:tc>
        <w:tc>
          <w:tcPr>
            <w:tcW w:w="2154" w:type="dxa"/>
            <w:tcBorders>
              <w:bottom w:val="nil"/>
            </w:tcBorders>
          </w:tcPr>
          <w:p>
            <w:pPr>
              <w:pStyle w:val="0"/>
            </w:pPr>
            <w:r>
              <w:rPr>
                <w:sz w:val="24"/>
              </w:rPr>
              <w:t xml:space="preserve">Железнодорожным транспортом до остановки "ул. Революции" автобусами N 103, 105, 112, 120</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33"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г. Прокопьевска</w:t>
            </w:r>
          </w:p>
        </w:tc>
        <w:tc>
          <w:tcPr>
            <w:tcW w:w="2778" w:type="dxa"/>
            <w:tcBorders>
              <w:bottom w:val="nil"/>
            </w:tcBorders>
          </w:tcPr>
          <w:p>
            <w:pPr>
              <w:pStyle w:val="0"/>
            </w:pPr>
            <w:r>
              <w:rPr>
                <w:sz w:val="24"/>
              </w:rPr>
              <w:t xml:space="preserve">653039, г. Прокопьевск,</w:t>
            </w:r>
          </w:p>
          <w:p>
            <w:pPr>
              <w:pStyle w:val="0"/>
            </w:pPr>
            <w:r>
              <w:rPr>
                <w:sz w:val="24"/>
              </w:rPr>
              <w:t xml:space="preserve">ул. Ноградская, д. 15а,</w:t>
            </w:r>
          </w:p>
          <w:p>
            <w:pPr>
              <w:pStyle w:val="0"/>
            </w:pPr>
            <w:r>
              <w:rPr>
                <w:sz w:val="24"/>
              </w:rPr>
              <w:t xml:space="preserve">+7 (384-6) 62-56-39, +7-958-285-91-91</w:t>
            </w:r>
          </w:p>
          <w:p>
            <w:pPr>
              <w:pStyle w:val="0"/>
            </w:pPr>
            <w:r>
              <w:rPr>
                <w:sz w:val="24"/>
              </w:rPr>
              <w:t xml:space="preserve">prokop@ufz-kemerovo.ru</w:t>
            </w:r>
          </w:p>
        </w:tc>
        <w:tc>
          <w:tcPr>
            <w:tcW w:w="2154" w:type="dxa"/>
            <w:tcBorders>
              <w:bottom w:val="nil"/>
            </w:tcBorders>
          </w:tcPr>
          <w:p>
            <w:pPr>
              <w:pStyle w:val="0"/>
            </w:pPr>
            <w:r>
              <w:rPr>
                <w:sz w:val="24"/>
              </w:rPr>
              <w:t xml:space="preserve">От авто- и железнодорожного вокзалов до остановки "СК "Снежинка" автобусом N 50.</w:t>
            </w:r>
          </w:p>
          <w:p>
            <w:pPr>
              <w:pStyle w:val="0"/>
            </w:pPr>
            <w:r>
              <w:rPr>
                <w:sz w:val="24"/>
              </w:rPr>
              <w:t xml:space="preserve">От остановочной платформы "343 км" (остановка "Тупик") до остановки "СК "Снежинка" автобусами N 30, 32, 56, 50, трамваями N 1, 6</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34"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г. Таштагола</w:t>
            </w:r>
          </w:p>
        </w:tc>
        <w:tc>
          <w:tcPr>
            <w:tcW w:w="2778" w:type="dxa"/>
            <w:tcBorders>
              <w:bottom w:val="nil"/>
            </w:tcBorders>
          </w:tcPr>
          <w:p>
            <w:pPr>
              <w:pStyle w:val="0"/>
            </w:pPr>
            <w:r>
              <w:rPr>
                <w:sz w:val="24"/>
              </w:rPr>
              <w:t xml:space="preserve">652991, г. Таштагол,</w:t>
            </w:r>
          </w:p>
          <w:p>
            <w:pPr>
              <w:pStyle w:val="0"/>
            </w:pPr>
            <w:r>
              <w:rPr>
                <w:sz w:val="24"/>
              </w:rPr>
              <w:t xml:space="preserve">ул. Ноградская, д. 3,</w:t>
            </w:r>
          </w:p>
          <w:p>
            <w:pPr>
              <w:pStyle w:val="0"/>
            </w:pPr>
            <w:r>
              <w:rPr>
                <w:sz w:val="24"/>
              </w:rPr>
              <w:t xml:space="preserve">+7 (384-73) 3-28-50, 3-46-56, +7-905-968-24-00</w:t>
            </w:r>
          </w:p>
          <w:p>
            <w:pPr>
              <w:pStyle w:val="0"/>
            </w:pPr>
            <w:r>
              <w:rPr>
                <w:sz w:val="24"/>
              </w:rPr>
              <w:t xml:space="preserve">tash@ufz-kemerovo.ru</w:t>
            </w:r>
          </w:p>
        </w:tc>
        <w:tc>
          <w:tcPr>
            <w:tcW w:w="2154" w:type="dxa"/>
            <w:tcBorders>
              <w:bottom w:val="nil"/>
            </w:tcBorders>
          </w:tcPr>
          <w:p>
            <w:pPr>
              <w:pStyle w:val="0"/>
            </w:pPr>
            <w:r>
              <w:rPr>
                <w:sz w:val="24"/>
              </w:rPr>
              <w:t xml:space="preserve">От центрального железнодорожного вокзала до остановки "Поспелова" автобусами N 101, 106, до остановки "АЗС" автобусом N 102. От автовокзала до остановки "Поспелова" автобусами N 101,106</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35"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г. Топки</w:t>
            </w:r>
          </w:p>
        </w:tc>
        <w:tc>
          <w:tcPr>
            <w:tcW w:w="2778" w:type="dxa"/>
            <w:tcBorders>
              <w:bottom w:val="nil"/>
            </w:tcBorders>
          </w:tcPr>
          <w:p>
            <w:pPr>
              <w:pStyle w:val="0"/>
            </w:pPr>
            <w:r>
              <w:rPr>
                <w:sz w:val="24"/>
              </w:rPr>
              <w:t xml:space="preserve">652300, г. Топки,</w:t>
            </w:r>
          </w:p>
          <w:p>
            <w:pPr>
              <w:pStyle w:val="0"/>
            </w:pPr>
            <w:r>
              <w:rPr>
                <w:sz w:val="24"/>
              </w:rPr>
              <w:t xml:space="preserve">ул. Топкинская, д. 23/1,</w:t>
            </w:r>
          </w:p>
          <w:p>
            <w:pPr>
              <w:pStyle w:val="0"/>
            </w:pPr>
            <w:r>
              <w:rPr>
                <w:sz w:val="24"/>
              </w:rPr>
              <w:t xml:space="preserve">+7 (384-54) 4-61-16, 4-61-60</w:t>
            </w:r>
          </w:p>
          <w:p>
            <w:pPr>
              <w:pStyle w:val="0"/>
            </w:pPr>
            <w:r>
              <w:rPr>
                <w:sz w:val="24"/>
              </w:rPr>
              <w:t xml:space="preserve">topki@ufz-kemerovo.ru</w:t>
            </w:r>
          </w:p>
        </w:tc>
        <w:tc>
          <w:tcPr>
            <w:tcW w:w="2154" w:type="dxa"/>
            <w:tcBorders>
              <w:bottom w:val="nil"/>
            </w:tcBorders>
          </w:tcPr>
          <w:p>
            <w:pPr>
              <w:pStyle w:val="0"/>
            </w:pPr>
            <w:r>
              <w:rPr>
                <w:sz w:val="24"/>
              </w:rPr>
              <w:t xml:space="preserve">От авто- и железнодорожного вокзалов, остановка "Автостанция", до остановки "Улица Чехова" автобусом N 3 или до остановки "Подорожник" автобусом N 10 и маршрутным такси N 10</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36"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г. Юрги</w:t>
            </w:r>
          </w:p>
        </w:tc>
        <w:tc>
          <w:tcPr>
            <w:tcW w:w="2778" w:type="dxa"/>
            <w:tcBorders>
              <w:bottom w:val="nil"/>
            </w:tcBorders>
          </w:tcPr>
          <w:p>
            <w:pPr>
              <w:pStyle w:val="0"/>
            </w:pPr>
            <w:r>
              <w:rPr>
                <w:sz w:val="24"/>
              </w:rPr>
              <w:t xml:space="preserve">652050, г. Юрга,</w:t>
            </w:r>
          </w:p>
          <w:p>
            <w:pPr>
              <w:pStyle w:val="0"/>
            </w:pPr>
            <w:r>
              <w:rPr>
                <w:sz w:val="24"/>
              </w:rPr>
              <w:t xml:space="preserve">ул. Павлова, д. 1,</w:t>
            </w:r>
          </w:p>
          <w:p>
            <w:pPr>
              <w:pStyle w:val="0"/>
            </w:pPr>
            <w:r>
              <w:rPr>
                <w:sz w:val="24"/>
              </w:rPr>
              <w:t xml:space="preserve">+7 (384-51) 6-26-82, 6-03-57</w:t>
            </w:r>
          </w:p>
          <w:p>
            <w:pPr>
              <w:pStyle w:val="0"/>
            </w:pPr>
            <w:r>
              <w:rPr>
                <w:sz w:val="24"/>
              </w:rPr>
              <w:t xml:space="preserve">urga@ufz-kemerovo.ru</w:t>
            </w:r>
          </w:p>
        </w:tc>
        <w:tc>
          <w:tcPr>
            <w:tcW w:w="2154" w:type="dxa"/>
            <w:tcBorders>
              <w:bottom w:val="nil"/>
            </w:tcBorders>
          </w:tcPr>
          <w:p>
            <w:pPr>
              <w:pStyle w:val="0"/>
            </w:pPr>
            <w:r>
              <w:rPr>
                <w:sz w:val="24"/>
              </w:rPr>
              <w:t xml:space="preserve">От железнодорожного вокзала до остановки "Лицей N 9" автобусом N 1, автобусом N 36 до остановки "Школа N 10", от автовокзала до остановки "Центральный банк" автобусом N 6</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37"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Ижморского района</w:t>
            </w:r>
          </w:p>
        </w:tc>
        <w:tc>
          <w:tcPr>
            <w:tcW w:w="2778" w:type="dxa"/>
            <w:tcBorders>
              <w:bottom w:val="nil"/>
            </w:tcBorders>
          </w:tcPr>
          <w:p>
            <w:pPr>
              <w:pStyle w:val="0"/>
            </w:pPr>
            <w:r>
              <w:rPr>
                <w:sz w:val="24"/>
              </w:rPr>
              <w:t xml:space="preserve">652120, пгт Ижморский,</w:t>
            </w:r>
          </w:p>
          <w:p>
            <w:pPr>
              <w:pStyle w:val="0"/>
            </w:pPr>
            <w:r>
              <w:rPr>
                <w:sz w:val="24"/>
              </w:rPr>
              <w:t xml:space="preserve">ул. Ленинская, д. 86а,</w:t>
            </w:r>
          </w:p>
          <w:p>
            <w:pPr>
              <w:pStyle w:val="0"/>
            </w:pPr>
            <w:r>
              <w:rPr>
                <w:sz w:val="24"/>
              </w:rPr>
              <w:t xml:space="preserve">+7 (384-59) 2-10-87, 2-21-66, 2-21-67, 2-22-09</w:t>
            </w:r>
          </w:p>
          <w:p>
            <w:pPr>
              <w:pStyle w:val="0"/>
            </w:pPr>
            <w:r>
              <w:rPr>
                <w:sz w:val="24"/>
              </w:rPr>
              <w:t xml:space="preserve">ijmork@ufz-kemerovo.ru</w:t>
            </w:r>
          </w:p>
        </w:tc>
        <w:tc>
          <w:tcPr>
            <w:tcW w:w="2154" w:type="dxa"/>
            <w:tcBorders>
              <w:bottom w:val="nil"/>
            </w:tcBorders>
          </w:tcPr>
          <w:p>
            <w:pPr>
              <w:pStyle w:val="0"/>
            </w:pPr>
            <w:r>
              <w:rPr>
                <w:sz w:val="24"/>
              </w:rPr>
              <w:t xml:space="preserve">От авто- и железнодорожного вокзалов пешком</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38"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Крапивинского района</w:t>
            </w:r>
          </w:p>
        </w:tc>
        <w:tc>
          <w:tcPr>
            <w:tcW w:w="2778" w:type="dxa"/>
            <w:tcBorders>
              <w:bottom w:val="nil"/>
            </w:tcBorders>
          </w:tcPr>
          <w:p>
            <w:pPr>
              <w:pStyle w:val="0"/>
            </w:pPr>
            <w:r>
              <w:rPr>
                <w:sz w:val="24"/>
              </w:rPr>
              <w:t xml:space="preserve">652440, пгт Крапивинский,</w:t>
            </w:r>
          </w:p>
          <w:p>
            <w:pPr>
              <w:pStyle w:val="0"/>
            </w:pPr>
            <w:r>
              <w:rPr>
                <w:sz w:val="24"/>
              </w:rPr>
              <w:t xml:space="preserve">ул. 60 лет Октября, д. 1,</w:t>
            </w:r>
          </w:p>
          <w:p>
            <w:pPr>
              <w:pStyle w:val="0"/>
            </w:pPr>
            <w:r>
              <w:rPr>
                <w:sz w:val="24"/>
              </w:rPr>
              <w:t xml:space="preserve">+7 (384-46) 22-2-85, 22-6-64, 22-0-55</w:t>
            </w:r>
          </w:p>
          <w:p>
            <w:pPr>
              <w:pStyle w:val="0"/>
            </w:pPr>
            <w:r>
              <w:rPr>
                <w:sz w:val="24"/>
              </w:rPr>
              <w:t xml:space="preserve">krapiv@ufz-kemerovo.ru</w:t>
            </w:r>
          </w:p>
        </w:tc>
        <w:tc>
          <w:tcPr>
            <w:tcW w:w="2154" w:type="dxa"/>
            <w:tcBorders>
              <w:bottom w:val="nil"/>
            </w:tcBorders>
          </w:tcPr>
          <w:p>
            <w:pPr>
              <w:pStyle w:val="0"/>
            </w:pPr>
            <w:r>
              <w:rPr>
                <w:sz w:val="24"/>
              </w:rPr>
              <w:t xml:space="preserve">От автовокзала пешком</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39"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Промышленновского района</w:t>
            </w:r>
          </w:p>
        </w:tc>
        <w:tc>
          <w:tcPr>
            <w:tcW w:w="2778" w:type="dxa"/>
            <w:tcBorders>
              <w:bottom w:val="nil"/>
            </w:tcBorders>
          </w:tcPr>
          <w:p>
            <w:pPr>
              <w:pStyle w:val="0"/>
            </w:pPr>
            <w:r>
              <w:rPr>
                <w:sz w:val="24"/>
              </w:rPr>
              <w:t xml:space="preserve">652380, пгт Промышленная,</w:t>
            </w:r>
          </w:p>
          <w:p>
            <w:pPr>
              <w:pStyle w:val="0"/>
            </w:pPr>
            <w:r>
              <w:rPr>
                <w:sz w:val="24"/>
              </w:rPr>
              <w:t xml:space="preserve">ул. Н.Островского, д. 68,</w:t>
            </w:r>
          </w:p>
          <w:p>
            <w:pPr>
              <w:pStyle w:val="0"/>
            </w:pPr>
            <w:r>
              <w:rPr>
                <w:sz w:val="24"/>
              </w:rPr>
              <w:t xml:space="preserve">+7(384-42)-7-25-05, 7-47-07, 7-25-02, 7-25-03, 7-42-04, 7-42-94</w:t>
            </w:r>
          </w:p>
          <w:p>
            <w:pPr>
              <w:pStyle w:val="0"/>
            </w:pPr>
            <w:r>
              <w:rPr>
                <w:sz w:val="24"/>
              </w:rPr>
              <w:t xml:space="preserve">prom@ufz-kemerovo.ru</w:t>
            </w:r>
          </w:p>
        </w:tc>
        <w:tc>
          <w:tcPr>
            <w:tcW w:w="2154" w:type="dxa"/>
            <w:tcBorders>
              <w:bottom w:val="nil"/>
            </w:tcBorders>
          </w:tcPr>
          <w:p>
            <w:pPr>
              <w:pStyle w:val="0"/>
            </w:pPr>
            <w:r>
              <w:rPr>
                <w:sz w:val="24"/>
              </w:rPr>
              <w:t xml:space="preserve">От авто- и железнодорожного вокзалов с остановки "Торговый центр" до остановки "Центральная районная больница" автобусом N 3</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40"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Тисульского района</w:t>
            </w:r>
          </w:p>
        </w:tc>
        <w:tc>
          <w:tcPr>
            <w:tcW w:w="2778" w:type="dxa"/>
            <w:tcBorders>
              <w:bottom w:val="nil"/>
            </w:tcBorders>
          </w:tcPr>
          <w:p>
            <w:pPr>
              <w:pStyle w:val="0"/>
            </w:pPr>
            <w:r>
              <w:rPr>
                <w:sz w:val="24"/>
              </w:rPr>
              <w:t xml:space="preserve">652210, пгт Тисуль,</w:t>
            </w:r>
          </w:p>
          <w:p>
            <w:pPr>
              <w:pStyle w:val="0"/>
            </w:pPr>
            <w:r>
              <w:rPr>
                <w:sz w:val="24"/>
              </w:rPr>
              <w:t xml:space="preserve">ул. Фрунзе, д. 3,</w:t>
            </w:r>
          </w:p>
          <w:p>
            <w:pPr>
              <w:pStyle w:val="0"/>
            </w:pPr>
            <w:r>
              <w:rPr>
                <w:sz w:val="24"/>
              </w:rPr>
              <w:t xml:space="preserve">+7 (384-47) 2-11-02, 2-18-76, 2-19-42</w:t>
            </w:r>
          </w:p>
          <w:p>
            <w:pPr>
              <w:pStyle w:val="0"/>
            </w:pPr>
            <w:r>
              <w:rPr>
                <w:sz w:val="24"/>
              </w:rPr>
              <w:t xml:space="preserve">tisul@ufz-kemerovo.ru</w:t>
            </w:r>
          </w:p>
        </w:tc>
        <w:tc>
          <w:tcPr>
            <w:tcW w:w="2154" w:type="dxa"/>
            <w:tcBorders>
              <w:bottom w:val="nil"/>
            </w:tcBorders>
          </w:tcPr>
          <w:p>
            <w:pPr>
              <w:pStyle w:val="0"/>
            </w:pPr>
            <w:r>
              <w:rPr>
                <w:sz w:val="24"/>
              </w:rPr>
              <w:t xml:space="preserve">От автовокзала пешком</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41"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Тяжинского района</w:t>
            </w:r>
          </w:p>
        </w:tc>
        <w:tc>
          <w:tcPr>
            <w:tcW w:w="2778" w:type="dxa"/>
            <w:tcBorders>
              <w:bottom w:val="nil"/>
            </w:tcBorders>
          </w:tcPr>
          <w:p>
            <w:pPr>
              <w:pStyle w:val="0"/>
            </w:pPr>
            <w:r>
              <w:rPr>
                <w:sz w:val="24"/>
              </w:rPr>
              <w:t xml:space="preserve">652240, пгт Тяжинский,</w:t>
            </w:r>
          </w:p>
          <w:p>
            <w:pPr>
              <w:pStyle w:val="0"/>
            </w:pPr>
            <w:r>
              <w:rPr>
                <w:sz w:val="24"/>
              </w:rPr>
              <w:t xml:space="preserve">ул. Садовая, д. 4, пом. 2/1,</w:t>
            </w:r>
          </w:p>
          <w:p>
            <w:pPr>
              <w:pStyle w:val="0"/>
            </w:pPr>
            <w:r>
              <w:rPr>
                <w:sz w:val="24"/>
              </w:rPr>
              <w:t xml:space="preserve">+7 (384-49) 28-7-08, 29-4-72</w:t>
            </w:r>
          </w:p>
          <w:p>
            <w:pPr>
              <w:pStyle w:val="0"/>
            </w:pPr>
            <w:r>
              <w:rPr>
                <w:sz w:val="24"/>
              </w:rPr>
              <w:t xml:space="preserve">tiajin@ufz-kemerovo.ru</w:t>
            </w:r>
          </w:p>
        </w:tc>
        <w:tc>
          <w:tcPr>
            <w:tcW w:w="2154" w:type="dxa"/>
            <w:tcBorders>
              <w:bottom w:val="nil"/>
            </w:tcBorders>
          </w:tcPr>
          <w:p>
            <w:pPr>
              <w:pStyle w:val="0"/>
            </w:pPr>
            <w:r>
              <w:rPr>
                <w:sz w:val="24"/>
              </w:rPr>
              <w:t xml:space="preserve">От авто и железнодорожного вокзалов до остановки ЦРБ автобусами N 1, N 10</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42"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Чебулинского района</w:t>
            </w:r>
          </w:p>
        </w:tc>
        <w:tc>
          <w:tcPr>
            <w:tcW w:w="2778" w:type="dxa"/>
            <w:tcBorders>
              <w:bottom w:val="nil"/>
            </w:tcBorders>
          </w:tcPr>
          <w:p>
            <w:pPr>
              <w:pStyle w:val="0"/>
            </w:pPr>
            <w:r>
              <w:rPr>
                <w:sz w:val="24"/>
              </w:rPr>
              <w:t xml:space="preserve">652270, пгт Верх-Чебула,</w:t>
            </w:r>
          </w:p>
          <w:p>
            <w:pPr>
              <w:pStyle w:val="0"/>
            </w:pPr>
            <w:r>
              <w:rPr>
                <w:sz w:val="24"/>
              </w:rPr>
              <w:t xml:space="preserve">ул. Советская, д. 62,</w:t>
            </w:r>
          </w:p>
          <w:p>
            <w:pPr>
              <w:pStyle w:val="0"/>
            </w:pPr>
            <w:r>
              <w:rPr>
                <w:sz w:val="24"/>
              </w:rPr>
              <w:t xml:space="preserve">+7 (384-44) 6-10-83, 6-11-85</w:t>
            </w:r>
          </w:p>
          <w:p>
            <w:pPr>
              <w:pStyle w:val="0"/>
            </w:pPr>
            <w:r>
              <w:rPr>
                <w:sz w:val="24"/>
              </w:rPr>
              <w:t xml:space="preserve">cheb@ufz-kemerovo.ru</w:t>
            </w:r>
          </w:p>
        </w:tc>
        <w:tc>
          <w:tcPr>
            <w:tcW w:w="2154" w:type="dxa"/>
            <w:tcBorders>
              <w:bottom w:val="nil"/>
            </w:tcBorders>
          </w:tcPr>
          <w:p>
            <w:pPr>
              <w:pStyle w:val="0"/>
            </w:pPr>
            <w:r>
              <w:rPr>
                <w:sz w:val="24"/>
              </w:rPr>
              <w:t xml:space="preserve">От автовокзала пешком</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43"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Яшкинского района</w:t>
            </w:r>
          </w:p>
        </w:tc>
        <w:tc>
          <w:tcPr>
            <w:tcW w:w="2778" w:type="dxa"/>
            <w:tcBorders>
              <w:bottom w:val="nil"/>
            </w:tcBorders>
          </w:tcPr>
          <w:p>
            <w:pPr>
              <w:pStyle w:val="0"/>
            </w:pPr>
            <w:r>
              <w:rPr>
                <w:sz w:val="24"/>
              </w:rPr>
              <w:t xml:space="preserve">652010, пгт Яшкино, ул. Гагарина, д. 38,</w:t>
            </w:r>
          </w:p>
          <w:p>
            <w:pPr>
              <w:pStyle w:val="0"/>
            </w:pPr>
            <w:r>
              <w:rPr>
                <w:sz w:val="24"/>
              </w:rPr>
              <w:t xml:space="preserve">+7 (384-55) 5-29-46, 2-52-92,</w:t>
            </w:r>
          </w:p>
          <w:p>
            <w:pPr>
              <w:pStyle w:val="0"/>
            </w:pPr>
            <w:r>
              <w:rPr>
                <w:sz w:val="24"/>
              </w:rPr>
              <w:t xml:space="preserve">yashk@ufz-kemerovo.ru</w:t>
            </w:r>
          </w:p>
        </w:tc>
        <w:tc>
          <w:tcPr>
            <w:tcW w:w="2154" w:type="dxa"/>
            <w:tcBorders>
              <w:bottom w:val="nil"/>
            </w:tcBorders>
          </w:tcPr>
          <w:p>
            <w:pPr>
              <w:pStyle w:val="0"/>
            </w:pPr>
            <w:r>
              <w:rPr>
                <w:sz w:val="24"/>
              </w:rPr>
              <w:t xml:space="preserve">От автовокзала до остановки "Торговый центр "Гранд" автобусом N 1</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44"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r>
        <w:tblPrEx>
          <w:tblBorders>
            <w:insideH w:val="nil"/>
          </w:tblBorders>
        </w:tblPrEx>
        <w:tc>
          <w:tcPr>
            <w:tcW w:w="2211" w:type="dxa"/>
            <w:tcBorders>
              <w:bottom w:val="nil"/>
            </w:tcBorders>
          </w:tcPr>
          <w:p>
            <w:pPr>
              <w:pStyle w:val="0"/>
            </w:pPr>
            <w:r>
              <w:rPr>
                <w:sz w:val="24"/>
              </w:rPr>
              <w:t xml:space="preserve">Территориальный ЦЗН Яйского района</w:t>
            </w:r>
          </w:p>
        </w:tc>
        <w:tc>
          <w:tcPr>
            <w:tcW w:w="2778" w:type="dxa"/>
            <w:tcBorders>
              <w:bottom w:val="nil"/>
            </w:tcBorders>
          </w:tcPr>
          <w:p>
            <w:pPr>
              <w:pStyle w:val="0"/>
            </w:pPr>
            <w:r>
              <w:rPr>
                <w:sz w:val="24"/>
              </w:rPr>
              <w:t xml:space="preserve">652100, пгт Яя,</w:t>
            </w:r>
          </w:p>
          <w:p>
            <w:pPr>
              <w:pStyle w:val="0"/>
            </w:pPr>
            <w:r>
              <w:rPr>
                <w:sz w:val="24"/>
              </w:rPr>
              <w:t xml:space="preserve">ул. Осоавиахимовская, д. 4,</w:t>
            </w:r>
          </w:p>
          <w:p>
            <w:pPr>
              <w:pStyle w:val="0"/>
            </w:pPr>
            <w:r>
              <w:rPr>
                <w:sz w:val="24"/>
              </w:rPr>
              <w:t xml:space="preserve">+7 (384-41) 2-20-38, 2-12-44, +7-991-372-74-56,</w:t>
            </w:r>
          </w:p>
          <w:p>
            <w:pPr>
              <w:pStyle w:val="0"/>
            </w:pPr>
            <w:r>
              <w:rPr>
                <w:sz w:val="24"/>
              </w:rPr>
              <w:t xml:space="preserve">yaya@ufz-kemerovo.ru</w:t>
            </w:r>
          </w:p>
        </w:tc>
        <w:tc>
          <w:tcPr>
            <w:tcW w:w="2154" w:type="dxa"/>
            <w:tcBorders>
              <w:bottom w:val="nil"/>
            </w:tcBorders>
          </w:tcPr>
          <w:p>
            <w:pPr>
              <w:pStyle w:val="0"/>
            </w:pPr>
            <w:r>
              <w:rPr>
                <w:sz w:val="24"/>
              </w:rPr>
              <w:t xml:space="preserve">От авто- и железнодорожного вокзалов до остановки "ЦЗН" автобусом N 4</w:t>
            </w:r>
          </w:p>
        </w:tc>
        <w:tc>
          <w:tcPr>
            <w:tcW w:w="1871" w:type="dxa"/>
            <w:tcBorders>
              <w:bottom w:val="nil"/>
            </w:tcBorders>
          </w:tcPr>
          <w:p>
            <w:pPr>
              <w:pStyle w:val="0"/>
            </w:pPr>
            <w:r>
              <w:rPr>
                <w:sz w:val="24"/>
              </w:rPr>
              <w:t xml:space="preserve">Понедельник - пятница с 8:30 до 17:30</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245"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tc>
      </w:tr>
    </w:tbl>
    <w:p>
      <w:pPr>
        <w:pStyle w:val="0"/>
        <w:jc w:val="both"/>
      </w:pPr>
      <w:r>
        <w:rPr>
          <w:sz w:val="24"/>
        </w:rPr>
      </w:r>
    </w:p>
    <w:p>
      <w:pPr>
        <w:pStyle w:val="0"/>
        <w:ind w:firstLine="540"/>
        <w:jc w:val="both"/>
      </w:pPr>
      <w:r>
        <w:rPr>
          <w:sz w:val="24"/>
        </w:rPr>
        <w:t xml:space="preserve">--------------------------------</w:t>
      </w:r>
    </w:p>
    <w:bookmarkStart w:id="3794" w:name="P3794"/>
    <w:bookmarkEnd w:id="3794"/>
    <w:p>
      <w:pPr>
        <w:pStyle w:val="0"/>
        <w:spacing w:before="240" w:lineRule="auto"/>
        <w:ind w:firstLine="540"/>
        <w:jc w:val="both"/>
      </w:pPr>
      <w:r>
        <w:rPr>
          <w:sz w:val="24"/>
        </w:rPr>
        <w:t xml:space="preserve">&lt;*&gt; Проезд осуществляется по установленным тарифам.</w:t>
      </w:r>
    </w:p>
    <w:p>
      <w:pPr>
        <w:pStyle w:val="0"/>
        <w:jc w:val="both"/>
      </w:pPr>
      <w:r>
        <w:rPr>
          <w:sz w:val="24"/>
        </w:rPr>
      </w:r>
    </w:p>
    <w:p>
      <w:pPr>
        <w:pStyle w:val="0"/>
        <w:ind w:firstLine="540"/>
        <w:jc w:val="both"/>
      </w:pPr>
      <w:r>
        <w:rPr>
          <w:sz w:val="24"/>
        </w:rPr>
        <w:t xml:space="preserve">Администрация территории вселения:</w:t>
      </w:r>
    </w:p>
    <w:p>
      <w:pPr>
        <w:pStyle w:val="0"/>
        <w:spacing w:before="240" w:lineRule="auto"/>
        <w:ind w:firstLine="540"/>
        <w:jc w:val="both"/>
      </w:pPr>
      <w:r>
        <w:rPr>
          <w:sz w:val="24"/>
        </w:rPr>
        <w:t xml:space="preserve">оказывает содействие в подборе вариантов коммерческого найма жилых помещений посредством привлечения к сотрудничеству агентств недвижимости, граждан, организаций с целью регистрации и размещения участника Государственной программы и членов его семьи (участник Государственной программы может решать вопросы жилищного обустройства самостоятельно);</w:t>
      </w:r>
    </w:p>
    <w:p>
      <w:pPr>
        <w:pStyle w:val="0"/>
        <w:spacing w:before="240" w:lineRule="auto"/>
        <w:ind w:firstLine="540"/>
        <w:jc w:val="both"/>
      </w:pPr>
      <w:r>
        <w:rPr>
          <w:sz w:val="24"/>
        </w:rPr>
        <w:t xml:space="preserve">направляет участника Государственной программы после решения вопроса о возможном месте регистрации и жилищном обустройстве в подразделения по вопросам миграции территориальных органов ГУ МВД России по Кемеровской области - Кузбассу для постановки на миграционный учет и оформления правового статуса;</w:t>
      </w:r>
    </w:p>
    <w:p>
      <w:pPr>
        <w:pStyle w:val="0"/>
        <w:jc w:val="both"/>
      </w:pPr>
      <w:r>
        <w:rPr>
          <w:sz w:val="24"/>
        </w:rPr>
        <w:t xml:space="preserve">(в ред. </w:t>
      </w:r>
      <w:hyperlink w:history="0" r:id="rId246"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p>
      <w:pPr>
        <w:pStyle w:val="0"/>
        <w:spacing w:before="240" w:lineRule="auto"/>
        <w:ind w:firstLine="540"/>
        <w:jc w:val="both"/>
      </w:pPr>
      <w:r>
        <w:rPr>
          <w:sz w:val="24"/>
        </w:rPr>
        <w:t xml:space="preserve">оказывает содействие в своевременном и качественном предоставлении услуг участнику Государственной программы и членам его семьи образовательными организациями, учреждениями здравоохранения, социальной защиты населения в рамках действующего законодательства;</w:t>
      </w:r>
    </w:p>
    <w:p>
      <w:pPr>
        <w:pStyle w:val="0"/>
        <w:spacing w:before="240" w:lineRule="auto"/>
        <w:ind w:firstLine="540"/>
        <w:jc w:val="both"/>
      </w:pPr>
      <w:r>
        <w:rPr>
          <w:sz w:val="24"/>
        </w:rPr>
        <w:t xml:space="preserve">оказывает содействие участнику Государственной программы в участии в действующих жилищных программах по оказанию государственной поддержки при строительстве и приобретении жилья в рамках действующего законодательства;</w:t>
      </w:r>
    </w:p>
    <w:p>
      <w:pPr>
        <w:pStyle w:val="0"/>
        <w:spacing w:before="240" w:lineRule="auto"/>
        <w:ind w:firstLine="540"/>
        <w:jc w:val="both"/>
      </w:pPr>
      <w:r>
        <w:rPr>
          <w:sz w:val="24"/>
        </w:rPr>
        <w:t xml:space="preserve">информирует участника Государственной программы о реализации права на приобретение земельного участка в рамках действующего законодательства.</w:t>
      </w:r>
    </w:p>
    <w:p>
      <w:pPr>
        <w:pStyle w:val="0"/>
        <w:jc w:val="both"/>
      </w:pPr>
      <w:r>
        <w:rPr>
          <w:sz w:val="24"/>
        </w:rPr>
      </w:r>
    </w:p>
    <w:p>
      <w:pPr>
        <w:pStyle w:val="2"/>
        <w:outlineLvl w:val="2"/>
        <w:jc w:val="center"/>
      </w:pPr>
      <w:r>
        <w:rPr>
          <w:sz w:val="24"/>
        </w:rPr>
        <w:t xml:space="preserve">Оказание содействия участникам Государственной программы</w:t>
      </w:r>
    </w:p>
    <w:p>
      <w:pPr>
        <w:pStyle w:val="2"/>
        <w:jc w:val="center"/>
      </w:pPr>
      <w:r>
        <w:rPr>
          <w:sz w:val="24"/>
        </w:rPr>
        <w:t xml:space="preserve">и членам их семей в обустройстве и адаптации на территории</w:t>
      </w:r>
    </w:p>
    <w:p>
      <w:pPr>
        <w:pStyle w:val="2"/>
        <w:jc w:val="center"/>
      </w:pPr>
      <w:r>
        <w:rPr>
          <w:sz w:val="24"/>
        </w:rPr>
        <w:t xml:space="preserve">вселения</w:t>
      </w:r>
    </w:p>
    <w:p>
      <w:pPr>
        <w:pStyle w:val="0"/>
        <w:jc w:val="both"/>
      </w:pPr>
      <w:r>
        <w:rPr>
          <w:sz w:val="24"/>
        </w:rPr>
      </w:r>
    </w:p>
    <w:p>
      <w:pPr>
        <w:pStyle w:val="0"/>
        <w:ind w:firstLine="540"/>
        <w:jc w:val="both"/>
      </w:pPr>
      <w:r>
        <w:rPr>
          <w:sz w:val="24"/>
        </w:rPr>
        <w:t xml:space="preserve">С целью реализации мероприятий по жилищному обустройству соотечественников в Кемеровской области - Кузбассе функционирует Государственное казенное учреждение "Кузбасский центр переселения и развития профессиональной карьеры соотечественников" (далее - Центр соотечественников). Соотечественники, получившие свидетельство участника Государственной программы в стране своего постоянного проживания, могут бесплатно проживать в Центре соотечественников в первые 6 месяцев с даты постановки на учет в ГУ МВД России по Кемеровской области - Кузбассу.</w:t>
      </w:r>
    </w:p>
    <w:p>
      <w:pPr>
        <w:pStyle w:val="0"/>
        <w:jc w:val="both"/>
      </w:pPr>
      <w:r>
        <w:rPr>
          <w:sz w:val="24"/>
        </w:rPr>
        <w:t xml:space="preserve">(в ред. </w:t>
      </w:r>
      <w:hyperlink w:history="0" r:id="rId247"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p>
      <w:pPr>
        <w:pStyle w:val="0"/>
        <w:spacing w:before="240" w:lineRule="auto"/>
        <w:ind w:firstLine="540"/>
        <w:jc w:val="both"/>
      </w:pPr>
      <w:r>
        <w:rPr>
          <w:sz w:val="24"/>
        </w:rPr>
        <w:t xml:space="preserve">Кроме того, для временного расселения участники Государственной программы и члены их семей за счет собственных средств могут воспользоваться услугами гостиниц, агентств недвижимости или самостоятельно осуществить поиск и арендовать жилые помещения. При этом в области предусмотрена частичная компенсация расходов на аренду жилья, понесенных соотечественниками в первые 6 месяцев с даты постановки на учет в ГУ МВД России по Кемеровской области - Кузбассу.</w:t>
      </w:r>
    </w:p>
    <w:p>
      <w:pPr>
        <w:pStyle w:val="0"/>
        <w:jc w:val="both"/>
      </w:pPr>
      <w:r>
        <w:rPr>
          <w:sz w:val="24"/>
        </w:rPr>
        <w:t xml:space="preserve">(в ред. </w:t>
      </w:r>
      <w:hyperlink w:history="0" r:id="rId248"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p>
      <w:pPr>
        <w:pStyle w:val="0"/>
        <w:spacing w:before="240" w:lineRule="auto"/>
        <w:ind w:firstLine="540"/>
        <w:jc w:val="both"/>
      </w:pPr>
      <w:r>
        <w:rPr>
          <w:sz w:val="24"/>
        </w:rPr>
        <w:t xml:space="preserve">Также участники Государственной программы и члены их семей могут претендовать на предоставление им жилых помещений в рамках государственной </w:t>
      </w:r>
      <w:hyperlink w:history="0" r:id="rId249" w:tooltip="Постановление Правительства Кемеровской области - Кузбасса от 12.12.2023 N 816 (ред. от 08.10.2024) &quot;Об утверждении государственной программы Кемеровской области - Кузбасса &quot;Жилищная и социальная инфраструктура Кузбасса&quot; {КонсультантПлюс}">
        <w:r>
          <w:rPr>
            <w:sz w:val="24"/>
            <w:color w:val="0000ff"/>
          </w:rPr>
          <w:t xml:space="preserve">программы</w:t>
        </w:r>
      </w:hyperlink>
      <w:r>
        <w:rPr>
          <w:sz w:val="24"/>
        </w:rPr>
        <w:t xml:space="preserve"> Кемеровской области - Кузбасса "Жилищная и социальная инфраструктура Кузбасса", утвержденной постановлением Правительства Кемеровской области - Кузбасса от 12 декабря 2023 г. N 816.</w:t>
      </w:r>
    </w:p>
    <w:p>
      <w:pPr>
        <w:pStyle w:val="0"/>
        <w:jc w:val="both"/>
      </w:pPr>
      <w:r>
        <w:rPr>
          <w:sz w:val="24"/>
        </w:rPr>
        <w:t xml:space="preserve">(в ред. </w:t>
      </w:r>
      <w:hyperlink w:history="0" r:id="rId250"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p>
      <w:pPr>
        <w:pStyle w:val="0"/>
        <w:spacing w:before="240" w:lineRule="auto"/>
        <w:ind w:firstLine="540"/>
        <w:jc w:val="both"/>
      </w:pPr>
      <w:r>
        <w:rPr>
          <w:sz w:val="24"/>
        </w:rPr>
        <w:t xml:space="preserve">Для постоянного жилищного обустройства участникам Государственной программы и членам их семей предлагается рассмотреть и принять участие в следующих направлениях жилищного обеспечения (в зависимости от уровня материальной обеспеченности) - предоставление жилья на условиях найма или покупка жилья. Купить или оформить ипотеку на приобретение жилья можно через кредитные организации или Акционерное общество "Агентство по ипотечному жилищному кредитованию Кузбасса".</w:t>
      </w:r>
    </w:p>
    <w:p>
      <w:pPr>
        <w:pStyle w:val="0"/>
        <w:jc w:val="both"/>
      </w:pPr>
      <w:r>
        <w:rPr>
          <w:sz w:val="24"/>
        </w:rPr>
        <w:t xml:space="preserve">(в ред. </w:t>
      </w:r>
      <w:hyperlink w:history="0" r:id="rId251"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p>
      <w:pPr>
        <w:pStyle w:val="0"/>
        <w:spacing w:before="240" w:lineRule="auto"/>
        <w:ind w:firstLine="540"/>
        <w:jc w:val="both"/>
      </w:pPr>
      <w:r>
        <w:rPr>
          <w:sz w:val="24"/>
        </w:rPr>
        <w:t xml:space="preserve">Согласно </w:t>
      </w:r>
      <w:hyperlink w:history="0" r:id="rId252" w:tooltip="Закон Кемеровской области от 16.05.2006 N 58-ОЗ (ред. от 26.09.2025) &quot;О предоставлении долгосрочных целевых жилищных займов, социальных выплат и развитии ипотечного жилищного кредитования&quot; (принят Советом народных депутатов Кемеровской области 26.04.2006) {КонсультантПлюс}">
        <w:r>
          <w:rPr>
            <w:sz w:val="24"/>
            <w:color w:val="0000ff"/>
          </w:rPr>
          <w:t xml:space="preserve">Закону</w:t>
        </w:r>
      </w:hyperlink>
      <w:r>
        <w:rPr>
          <w:sz w:val="24"/>
        </w:rPr>
        <w:t xml:space="preserve"> Кемеровской области от 16 мая 2006 г. N 58-ОЗ "О предоставлении долгосрочных целевых жилищных займов, социальных выплат и развитии ипотечного жилищного кредитования" льготным категориям граждан предоставляются долгосрочные целевые займы или социальные выплаты на приобретение или строительство жилья из областного бюджета.</w:t>
      </w:r>
    </w:p>
    <w:p>
      <w:pPr>
        <w:pStyle w:val="0"/>
        <w:spacing w:before="240" w:lineRule="auto"/>
        <w:ind w:firstLine="540"/>
        <w:jc w:val="both"/>
      </w:pPr>
      <w:r>
        <w:rPr>
          <w:sz w:val="24"/>
        </w:rPr>
        <w:t xml:space="preserve">Функции по содействию в предоставлении участникам Государственной программы земельных участков осуществляет Комитет по управлению государственным имуществом Кузбасса (650064, г. Кемерово, пр. Советский, д. 58, телефон (384-2) 58-15-50, 36-53-30, official@kugi.ako.ru, </w:t>
      </w:r>
      <w:hyperlink w:history="0" r:id="rId253">
        <w:r>
          <w:rPr>
            <w:sz w:val="24"/>
            <w:color w:val="0000ff"/>
          </w:rPr>
          <w:t xml:space="preserve">kugi.kemobl.ru</w:t>
        </w:r>
      </w:hyperlink>
      <w:r>
        <w:rPr>
          <w:sz w:val="24"/>
        </w:rPr>
        <w:t xml:space="preserve">), органы местного самоуправления муниципальных образований Кемеровской области - Кузбасса. В соответствии с </w:t>
      </w:r>
      <w:hyperlink w:history="0" r:id="rId254" w:tooltip="Закон Кемеровской области от 29.12.2015 N 135-ОЗ (ред. от 01.11.2025) &quot;О регулировании отдельных вопросов в сфере земельных отношений&quot; (принят Советом народных депутатов Кемеровской области 25.12.2015) {КонсультантПлюс}">
        <w:r>
          <w:rPr>
            <w:sz w:val="24"/>
            <w:color w:val="0000ff"/>
          </w:rPr>
          <w:t xml:space="preserve">Законом</w:t>
        </w:r>
      </w:hyperlink>
      <w:r>
        <w:rPr>
          <w:sz w:val="24"/>
        </w:rPr>
        <w:t xml:space="preserve"> Кемеровской области от 29 декабря 2015 г. N 135-ОЗ "О регулировании отдельных вопросов в сфере земельных отношений" соотечественники имеют право:</w:t>
      </w:r>
    </w:p>
    <w:p>
      <w:pPr>
        <w:pStyle w:val="0"/>
        <w:jc w:val="both"/>
      </w:pPr>
      <w:r>
        <w:rPr>
          <w:sz w:val="24"/>
        </w:rPr>
        <w:t xml:space="preserve">(в ред. </w:t>
      </w:r>
      <w:hyperlink w:history="0" r:id="rId255"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на приобретение в собственность бесплатно земельных участков из земель населенных пунктов, на которых расположены объекты индивидуального жилищного строительства;</w:t>
      </w:r>
    </w:p>
    <w:p>
      <w:pPr>
        <w:pStyle w:val="0"/>
        <w:spacing w:before="240" w:lineRule="auto"/>
        <w:ind w:firstLine="540"/>
        <w:jc w:val="both"/>
      </w:pPr>
      <w:r>
        <w:rPr>
          <w:sz w:val="24"/>
        </w:rPr>
        <w:t xml:space="preserve">приобретение в собственность бесплатно земельного участка из земель сельскохозяйственного назначения при организации крестьянского (фермерского) хозяйства впервые;</w:t>
      </w:r>
    </w:p>
    <w:p>
      <w:pPr>
        <w:pStyle w:val="0"/>
        <w:spacing w:before="240" w:lineRule="auto"/>
        <w:ind w:firstLine="540"/>
        <w:jc w:val="both"/>
      </w:pPr>
      <w:r>
        <w:rPr>
          <w:sz w:val="24"/>
        </w:rPr>
        <w:t xml:space="preserve">приобретение в собственность бесплатно земельного участка из земель сельскохозяйственного назначения для садоводства или огородничества, личного подсобного хозяйства.</w:t>
      </w:r>
    </w:p>
    <w:p>
      <w:pPr>
        <w:pStyle w:val="0"/>
        <w:spacing w:before="240" w:lineRule="auto"/>
        <w:ind w:firstLine="540"/>
        <w:jc w:val="both"/>
      </w:pPr>
      <w:r>
        <w:rPr>
          <w:sz w:val="24"/>
        </w:rPr>
        <w:t xml:space="preserve">Участники Государственной программы и члены их семей могут принять участие в государственной </w:t>
      </w:r>
      <w:hyperlink w:history="0" r:id="rId256" w:tooltip="Постановление Правительства Кемеровской области - Кузбасса от 06.10.2023 N 667 (ред. от 14.07.2025) &quot;Об утверждении государственной программы Кемеровской области - Кузбасса &quot;Экономическое развитие и инновационная экономика Кузбасса&quot; {КонсультантПлюс}">
        <w:r>
          <w:rPr>
            <w:sz w:val="24"/>
            <w:color w:val="0000ff"/>
          </w:rPr>
          <w:t xml:space="preserve">программе</w:t>
        </w:r>
      </w:hyperlink>
      <w:r>
        <w:rPr>
          <w:sz w:val="24"/>
        </w:rPr>
        <w:t xml:space="preserve"> Кемеровской области - Кузбасса "Экономическое развитие и инновационная экономика Кузбасса", утвержденной постановлением Правительства Кемеровской области - Кузбасса от 6 октября 2023 г. N 667, в соответствии с установленными правилами после приобретения гражданства Российской Федерации.</w:t>
      </w:r>
    </w:p>
    <w:p>
      <w:pPr>
        <w:pStyle w:val="0"/>
        <w:jc w:val="both"/>
      </w:pPr>
      <w:r>
        <w:rPr>
          <w:sz w:val="24"/>
        </w:rPr>
        <w:t xml:space="preserve">(в ред. постановлений Правительства Кемеровской области - Кузбасса от 15.05.2023 </w:t>
      </w:r>
      <w:hyperlink w:history="0" r:id="rId257"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14.05.2024 </w:t>
      </w:r>
      <w:hyperlink w:history="0" r:id="rId258"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263</w:t>
        </w:r>
      </w:hyperlink>
      <w:r>
        <w:rPr>
          <w:sz w:val="24"/>
        </w:rPr>
        <w:t xml:space="preserve">)</w:t>
      </w:r>
    </w:p>
    <w:p>
      <w:pPr>
        <w:pStyle w:val="0"/>
        <w:spacing w:before="240" w:lineRule="auto"/>
        <w:ind w:firstLine="540"/>
        <w:jc w:val="both"/>
      </w:pPr>
      <w:r>
        <w:rPr>
          <w:sz w:val="24"/>
        </w:rPr>
        <w:t xml:space="preserve">Ответственным исполнителем за реализацию государственной </w:t>
      </w:r>
      <w:hyperlink w:history="0" r:id="rId259" w:tooltip="Постановление Правительства Кемеровской области - Кузбасса от 06.10.2023 N 667 (ред. от 14.07.2025) &quot;Об утверждении государственной программы Кемеровской области - Кузбасса &quot;Экономическое развитие и инновационная экономика Кузбасса&quot; {КонсультантПлюс}">
        <w:r>
          <w:rPr>
            <w:sz w:val="24"/>
            <w:color w:val="0000ff"/>
          </w:rPr>
          <w:t xml:space="preserve">программы</w:t>
        </w:r>
      </w:hyperlink>
      <w:r>
        <w:rPr>
          <w:sz w:val="24"/>
        </w:rPr>
        <w:t xml:space="preserve"> Кемеровской области - Кузбасса "Экономическое развитие и инновационная экономика Кузбасса", утвержденной постановлением Правительства Кемеровской области - Кузбасса от 6 октября 2023 г. N 667, является Министерство экономического развития Кузбасса (650000, г. Кемерово, просп. Советский, д. 62, (телефон (384-2) 75-85-50, mineconom-kuzbass@ako.ru).</w:t>
      </w:r>
    </w:p>
    <w:p>
      <w:pPr>
        <w:pStyle w:val="0"/>
        <w:jc w:val="both"/>
      </w:pPr>
      <w:r>
        <w:rPr>
          <w:sz w:val="24"/>
        </w:rPr>
        <w:t xml:space="preserve">(в ред. постановлений Правительства Кемеровской области - Кузбасса от 15.05.2023 </w:t>
      </w:r>
      <w:hyperlink w:history="0" r:id="rId260"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14.05.2024 </w:t>
      </w:r>
      <w:hyperlink w:history="0" r:id="rId261"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263</w:t>
        </w:r>
      </w:hyperlink>
      <w:r>
        <w:rPr>
          <w:sz w:val="24"/>
        </w:rPr>
        <w:t xml:space="preserve">, от 11.07.2025 </w:t>
      </w:r>
      <w:hyperlink w:history="0" r:id="rId262"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p>
      <w:pPr>
        <w:pStyle w:val="0"/>
        <w:spacing w:before="240" w:lineRule="auto"/>
        <w:ind w:firstLine="540"/>
        <w:jc w:val="both"/>
      </w:pPr>
      <w:r>
        <w:rPr>
          <w:sz w:val="24"/>
        </w:rPr>
        <w:t xml:space="preserve">В соответствии с положениями Программы участник Государственной программы и члены его семьи имеют право на получение медицинской помощи в рамках программ государственных гарантий бесплатного оказания гражданам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До получения полиса обязательного медицинского страхования участнику Государственной программы и членам его семьи в рамках территориальной программы государственных гарантий бесплатного оказания гражданам медицинской помощи в соответствии с федеральными законами "</w:t>
      </w:r>
      <w:hyperlink w:history="0" r:id="rId26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Об основах охраны здоровья</w:t>
        </w:r>
      </w:hyperlink>
      <w:r>
        <w:rPr>
          <w:sz w:val="24"/>
        </w:rPr>
        <w:t xml:space="preserve"> граждан в Российской Федерации", "</w:t>
      </w:r>
      <w:hyperlink w:history="0" r:id="rId26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Об обязательном медицинском страховании</w:t>
        </w:r>
      </w:hyperlink>
      <w:r>
        <w:rPr>
          <w:sz w:val="24"/>
        </w:rPr>
        <w:t xml:space="preserve"> в Российской Федерации" и на основании </w:t>
      </w:r>
      <w:hyperlink w:history="0" r:id="rId265" w:tooltip="Постановление Правительства РФ от 29.12.2022 N 2497 &quot;О Программе государственных гарантий бесплатного оказания гражданам медицинской помощи на 2023 год и на плановый период 2024 и 2025 годов&quot; {КонсультантПлюс}">
        <w:r>
          <w:rPr>
            <w:sz w:val="24"/>
            <w:color w:val="0000ff"/>
          </w:rPr>
          <w:t xml:space="preserve">постановления</w:t>
        </w:r>
      </w:hyperlink>
      <w:r>
        <w:rPr>
          <w:sz w:val="24"/>
        </w:rPr>
        <w:t xml:space="preserve">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 бесплатно оказываются: скорая, в том числе скорая специализированная, медицинская помощь в экстренной и неотложной формах в государственных медицинских организациях; иные виды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w:t>
      </w:r>
    </w:p>
    <w:p>
      <w:pPr>
        <w:pStyle w:val="0"/>
        <w:jc w:val="both"/>
      </w:pPr>
      <w:r>
        <w:rPr>
          <w:sz w:val="24"/>
        </w:rPr>
        <w:t xml:space="preserve">(в ред. </w:t>
      </w:r>
      <w:hyperlink w:history="0" r:id="rId266"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15.05.2023 N 271)</w:t>
      </w:r>
    </w:p>
    <w:p>
      <w:pPr>
        <w:pStyle w:val="0"/>
        <w:spacing w:before="240" w:lineRule="auto"/>
        <w:ind w:firstLine="540"/>
        <w:jc w:val="both"/>
      </w:pPr>
      <w:r>
        <w:rPr>
          <w:sz w:val="24"/>
        </w:rPr>
        <w:t xml:space="preserve">Незастрахованным по обязательному медицинскому страхованию участникам Государственной программы и членам их семей медицинская помощь в экстренной и неотложной форме оказывается за счет средств областного бюджета.</w:t>
      </w:r>
    </w:p>
    <w:p>
      <w:pPr>
        <w:pStyle w:val="0"/>
        <w:spacing w:before="240" w:lineRule="auto"/>
        <w:ind w:firstLine="540"/>
        <w:jc w:val="both"/>
      </w:pPr>
      <w:r>
        <w:rPr>
          <w:sz w:val="24"/>
        </w:rPr>
        <w:t xml:space="preserve">При получении в соответствии с законодательством Российской Федерации полиса обязательного медицинского страхования медицинская помощь оказывается в рамках базовой программы обязательного медицинского страхования, утверждаемой ежегодно Правительством Российской Федерации.</w:t>
      </w:r>
    </w:p>
    <w:p>
      <w:pPr>
        <w:pStyle w:val="0"/>
        <w:spacing w:before="240" w:lineRule="auto"/>
        <w:ind w:firstLine="540"/>
        <w:jc w:val="both"/>
      </w:pPr>
      <w:r>
        <w:rPr>
          <w:sz w:val="24"/>
        </w:rPr>
        <w:t xml:space="preserve">В соответствии со </w:t>
      </w:r>
      <w:hyperlink w:history="0" r:id="rId26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43</w:t>
        </w:r>
      </w:hyperlink>
      <w:r>
        <w:rPr>
          <w:sz w:val="24"/>
        </w:rPr>
        <w:t xml:space="preserve"> Федерального закона от 21 ноября 2011 г. N 323-ФЗ "Об основах охраны здоровья граждан в Российской Федерации"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Особенности организации оказания медицинской помощи при отдельных заболеваниях, указанных выше, могут устанавливаться отдельными федеральными законами.</w:t>
      </w:r>
    </w:p>
    <w:p>
      <w:pPr>
        <w:pStyle w:val="0"/>
        <w:spacing w:before="240" w:lineRule="auto"/>
        <w:ind w:firstLine="540"/>
        <w:jc w:val="both"/>
      </w:pPr>
      <w:r>
        <w:rPr>
          <w:sz w:val="24"/>
        </w:rPr>
        <w:t xml:space="preserve">Функции по содействию в предоставлении соотечественникам мер социальной поддержки и социального обслуживания осуществляет Министерство труда и социальной защиты Кузбасса (650991, г. Кемерово, пр. Кузнецкий, д. 19а, телефон (384-2) 75-85-85, depart@dsznko.ru, </w:t>
      </w:r>
      <w:hyperlink w:history="0" r:id="rId268">
        <w:r>
          <w:rPr>
            <w:sz w:val="24"/>
            <w:color w:val="0000ff"/>
          </w:rPr>
          <w:t xml:space="preserve">www.dsznko.ru</w:t>
        </w:r>
      </w:hyperlink>
      <w:r>
        <w:rPr>
          <w:sz w:val="24"/>
        </w:rPr>
        <w:t xml:space="preserve">). Предоставление мер социальной поддержки соотечественникам, имеющим правовое положение, предусмотренное нормативными правовыми актами о соответствующих мерах социальной поддержки, осуществляется органами социальной защиты на территории вселения.</w:t>
      </w:r>
    </w:p>
    <w:p>
      <w:pPr>
        <w:pStyle w:val="0"/>
        <w:jc w:val="both"/>
      </w:pPr>
      <w:r>
        <w:rPr>
          <w:sz w:val="24"/>
        </w:rPr>
        <w:t xml:space="preserve">(в ред. </w:t>
      </w:r>
      <w:hyperlink w:history="0" r:id="rId269"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11.07.2025 N 430)</w:t>
      </w:r>
    </w:p>
    <w:p>
      <w:pPr>
        <w:pStyle w:val="0"/>
        <w:spacing w:before="240" w:lineRule="auto"/>
        <w:ind w:firstLine="540"/>
        <w:jc w:val="both"/>
      </w:pPr>
      <w:r>
        <w:rPr>
          <w:sz w:val="24"/>
        </w:rPr>
        <w:t xml:space="preserve">Функции по содействию в предоставлении соотечественникам государственных и муниципальных услуг в сфере образования и платных образовательных услуг осуществляет Министерство образования Кузбасса (650064, г. Кемерово, пр. Советский, д. 58, телефон (384-2) 36-43-66, 36-43-21, recep@ruobr.ru, </w:t>
      </w:r>
      <w:hyperlink w:history="0" r:id="rId270">
        <w:r>
          <w:rPr>
            <w:sz w:val="24"/>
            <w:color w:val="0000ff"/>
          </w:rPr>
          <w:t xml:space="preserve">www.образование42.рф</w:t>
        </w:r>
      </w:hyperlink>
      <w:r>
        <w:rPr>
          <w:sz w:val="24"/>
        </w:rPr>
        <w:t xml:space="preserve">.).</w:t>
      </w:r>
    </w:p>
    <w:p>
      <w:pPr>
        <w:pStyle w:val="0"/>
        <w:jc w:val="both"/>
      </w:pPr>
      <w:r>
        <w:rPr>
          <w:sz w:val="24"/>
        </w:rPr>
        <w:t xml:space="preserve">(в ред. постановлений Правительства Кемеровской области - Кузбасса от 30.05.2022 </w:t>
      </w:r>
      <w:hyperlink w:history="0" r:id="rId271" w:tooltip="Постановление Правительства Кемеровской области - Кузбасса от 30.05.2022 N 325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N 325</w:t>
        </w:r>
      </w:hyperlink>
      <w:r>
        <w:rPr>
          <w:sz w:val="24"/>
        </w:rPr>
        <w:t xml:space="preserve">, от 15.05.2023 </w:t>
      </w:r>
      <w:hyperlink w:history="0" r:id="rId272" w:tooltip="Постановление Правительства Кемеровской области - Кузбасса от 15.05.2023 N 271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271</w:t>
        </w:r>
      </w:hyperlink>
      <w:r>
        <w:rPr>
          <w:sz w:val="24"/>
        </w:rPr>
        <w:t xml:space="preserve">, от 11.07.2025 </w:t>
      </w:r>
      <w:hyperlink w:history="0" r:id="rId273"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p>
      <w:pPr>
        <w:pStyle w:val="0"/>
        <w:jc w:val="both"/>
      </w:pPr>
      <w:r>
        <w:rPr>
          <w:sz w:val="24"/>
        </w:rPr>
      </w:r>
    </w:p>
    <w:p>
      <w:pPr>
        <w:pStyle w:val="2"/>
        <w:outlineLvl w:val="2"/>
        <w:jc w:val="center"/>
      </w:pPr>
      <w:r>
        <w:rPr>
          <w:sz w:val="24"/>
        </w:rPr>
        <w:t xml:space="preserve">Порядок оформления документов, удостоверяющих правовой</w:t>
      </w:r>
    </w:p>
    <w:p>
      <w:pPr>
        <w:pStyle w:val="2"/>
        <w:jc w:val="center"/>
      </w:pPr>
      <w:r>
        <w:rPr>
          <w:sz w:val="24"/>
        </w:rPr>
        <w:t xml:space="preserve">статус участника Государственной программы и членов его</w:t>
      </w:r>
    </w:p>
    <w:p>
      <w:pPr>
        <w:pStyle w:val="2"/>
        <w:jc w:val="center"/>
      </w:pPr>
      <w:r>
        <w:rPr>
          <w:sz w:val="24"/>
        </w:rPr>
        <w:t xml:space="preserve">семьи как лиц, проживающих в Российской Федерации</w:t>
      </w:r>
    </w:p>
    <w:p>
      <w:pPr>
        <w:pStyle w:val="0"/>
        <w:jc w:val="both"/>
      </w:pPr>
      <w:r>
        <w:rPr>
          <w:sz w:val="24"/>
        </w:rPr>
      </w:r>
    </w:p>
    <w:p>
      <w:pPr>
        <w:pStyle w:val="0"/>
        <w:ind w:firstLine="540"/>
        <w:jc w:val="both"/>
      </w:pPr>
      <w:r>
        <w:rPr>
          <w:sz w:val="24"/>
        </w:rPr>
        <w:t xml:space="preserve">Функции по оформлению документов, подтверждающих правовой статус участника Государственной программы и членов его семьи, осуществляется УВМ ГУ МВД России по Кемеровской области - Кузбассу.</w:t>
      </w:r>
    </w:p>
    <w:p>
      <w:pPr>
        <w:pStyle w:val="0"/>
        <w:jc w:val="both"/>
      </w:pPr>
      <w:r>
        <w:rPr>
          <w:sz w:val="24"/>
        </w:rPr>
        <w:t xml:space="preserve">(в ред. </w:t>
      </w:r>
      <w:hyperlink w:history="0" r:id="rId274"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p>
      <w:pPr>
        <w:pStyle w:val="0"/>
        <w:spacing w:before="240" w:lineRule="auto"/>
        <w:ind w:firstLine="540"/>
        <w:jc w:val="both"/>
      </w:pPr>
      <w:r>
        <w:rPr>
          <w:sz w:val="24"/>
        </w:rPr>
        <w:t xml:space="preserve">Участие в Государственной программе дает соотечественнику и членам его семьи, являющимся иностранными гражданами или лицами без гражданства, право на получение в приоритетном порядке разрешения на временное проживание (без учета квоты, утвержденной Правительством Российской Федерации и без представления документа, подтверждающего владение русским языком, знание основ законодательства и истории России), вида на жительство и гражданства Российской Федерации.</w:t>
      </w:r>
    </w:p>
    <w:p>
      <w:pPr>
        <w:pStyle w:val="0"/>
        <w:spacing w:before="240" w:lineRule="auto"/>
        <w:ind w:firstLine="540"/>
        <w:jc w:val="both"/>
      </w:pPr>
      <w:r>
        <w:rPr>
          <w:sz w:val="24"/>
        </w:rPr>
        <w:t xml:space="preserve">Федеральным </w:t>
      </w:r>
      <w:hyperlink w:history="0" r:id="rId275" w:tooltip="Федеральный закон от 28.04.2023 N 138-ФЗ (ред. от 29.12.2025) &quot;О гражданстве Российской Федерации&quot; (с изм. и доп., вступ. в силу с 26.04.2026) {КонсультантПлюс}">
        <w:r>
          <w:rPr>
            <w:sz w:val="24"/>
            <w:color w:val="0000ff"/>
          </w:rPr>
          <w:t xml:space="preserve">законом</w:t>
        </w:r>
      </w:hyperlink>
      <w:r>
        <w:rPr>
          <w:sz w:val="24"/>
        </w:rPr>
        <w:t xml:space="preserve"> от 28 апреля 2023 г. N 138-ФЗ "О гражданстве Российской Федерации" предусмотрена возможность приобретения участником Государственной программы Российской Федерации и членами его семьи гражданства Российской Федерации в упрощенном порядке.</w:t>
      </w:r>
    </w:p>
    <w:p>
      <w:pPr>
        <w:pStyle w:val="0"/>
        <w:jc w:val="both"/>
      </w:pPr>
      <w:r>
        <w:rPr>
          <w:sz w:val="24"/>
        </w:rPr>
        <w:t xml:space="preserve">(в ред. </w:t>
      </w:r>
      <w:hyperlink w:history="0" r:id="rId276"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14.05.2024 N 263)</w:t>
      </w:r>
    </w:p>
    <w:p>
      <w:pPr>
        <w:pStyle w:val="0"/>
        <w:spacing w:before="240" w:lineRule="auto"/>
        <w:ind w:firstLine="540"/>
        <w:jc w:val="both"/>
      </w:pPr>
      <w:r>
        <w:rPr>
          <w:sz w:val="24"/>
        </w:rPr>
        <w:t xml:space="preserve">Порядок оформления разрешения на временное проживание регулируется Федеральным </w:t>
      </w:r>
      <w:hyperlink w:history="0" r:id="rId277"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25 июля 2002 г. N 115-ФЗ "О правовом положении иностранных граждан в Российской Федерации", административным </w:t>
      </w:r>
      <w:hyperlink w:history="0" r:id="rId278"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4"/>
            <w:color w:val="0000ff"/>
          </w:rPr>
          <w:t xml:space="preserve">регламентом</w:t>
        </w:r>
      </w:hyperlink>
      <w:r>
        <w:rPr>
          <w:sz w:val="24"/>
        </w:rPr>
        <w:t xml:space="preserve">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утвержденным приказом МВД России от 8 июня 2020 г. N 407.</w:t>
      </w:r>
    </w:p>
    <w:p>
      <w:pPr>
        <w:pStyle w:val="0"/>
        <w:jc w:val="both"/>
      </w:pPr>
      <w:r>
        <w:rPr>
          <w:sz w:val="24"/>
        </w:rPr>
        <w:t xml:space="preserve">(в ред. </w:t>
      </w:r>
      <w:hyperlink w:history="0" r:id="rId279" w:tooltip="Постановление Правительства Кемеровской области - Кузбасса от 27.05.2021 N 27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27.05.2021 N 270)</w:t>
      </w:r>
    </w:p>
    <w:p>
      <w:pPr>
        <w:pStyle w:val="0"/>
        <w:spacing w:before="240" w:lineRule="auto"/>
        <w:ind w:firstLine="540"/>
        <w:jc w:val="both"/>
      </w:pPr>
      <w:r>
        <w:rPr>
          <w:sz w:val="24"/>
        </w:rPr>
        <w:t xml:space="preserve">Прием документов на получение вида на жительство осуществляется в соответствии с административным </w:t>
      </w:r>
      <w:hyperlink w:history="0" r:id="rId280"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4"/>
            <w:color w:val="0000ff"/>
          </w:rPr>
          <w:t xml:space="preserve">регламентом</w:t>
        </w:r>
      </w:hyperlink>
      <w:r>
        <w:rPr>
          <w:sz w:val="24"/>
        </w:rPr>
        <w:t xml:space="preserve">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 утвержденным приказом МВД России от 11 июня 2020 г. N 417.</w:t>
      </w:r>
    </w:p>
    <w:p>
      <w:pPr>
        <w:pStyle w:val="0"/>
        <w:jc w:val="both"/>
      </w:pPr>
      <w:r>
        <w:rPr>
          <w:sz w:val="24"/>
        </w:rPr>
        <w:t xml:space="preserve">(в ред. </w:t>
      </w:r>
      <w:hyperlink w:history="0" r:id="rId281" w:tooltip="Постановление Правительства Кемеровской области - Кузбасса от 27.05.2021 N 27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2 годы&quot; {КонсультантПлюс}">
        <w:r>
          <w:rPr>
            <w:sz w:val="24"/>
            <w:color w:val="0000ff"/>
          </w:rPr>
          <w:t xml:space="preserve">постановления</w:t>
        </w:r>
      </w:hyperlink>
      <w:r>
        <w:rPr>
          <w:sz w:val="24"/>
        </w:rPr>
        <w:t xml:space="preserve"> Правительства Кемеровской области - Кузбасса от 27.05.2021 N 270)</w:t>
      </w:r>
    </w:p>
    <w:p>
      <w:pPr>
        <w:pStyle w:val="0"/>
        <w:spacing w:before="240" w:lineRule="auto"/>
        <w:ind w:firstLine="540"/>
        <w:jc w:val="both"/>
      </w:pPr>
      <w:r>
        <w:rPr>
          <w:sz w:val="24"/>
        </w:rPr>
        <w:t xml:space="preserve">Прием в гражданство Российской Федерации осуществляется в соответствии с Федеральным </w:t>
      </w:r>
      <w:hyperlink w:history="0" r:id="rId282" w:tooltip="Федеральный закон от 28.04.2023 N 138-ФЗ (ред. от 29.12.2025) &quot;О гражданстве Российской Федерации&quot; (с изм. и доп., вступ. в силу с 26.04.2026) {КонсультантПлюс}">
        <w:r>
          <w:rPr>
            <w:sz w:val="24"/>
            <w:color w:val="0000ff"/>
          </w:rPr>
          <w:t xml:space="preserve">законом</w:t>
        </w:r>
      </w:hyperlink>
      <w:r>
        <w:rPr>
          <w:sz w:val="24"/>
        </w:rPr>
        <w:t xml:space="preserve"> от 28 апреля 2023 г. N 138-ФЗ "О гражданстве Российской Федерации", </w:t>
      </w:r>
      <w:hyperlink w:history="0" r:id="rId283" w:tooltip="Указ Президента РФ от 22.11.2023 N 889 (ред. от 10.12.2024, с изм. от 05.11.2025) &quot;Вопросы гражданства Российской Федерации&quot; (вместе с &quot;Положением о порядке рассмотрения вопросов гражданства Российской Федерации&quot;, &quot;Положением о порядке принесения Присяги гражданина Российской Федерации&quot;) {КонсультантПлюс}">
        <w:r>
          <w:rPr>
            <w:sz w:val="24"/>
            <w:color w:val="0000ff"/>
          </w:rPr>
          <w:t xml:space="preserve">Указом</w:t>
        </w:r>
      </w:hyperlink>
      <w:r>
        <w:rPr>
          <w:sz w:val="24"/>
        </w:rPr>
        <w:t xml:space="preserve"> Президента Российской Федерации от 22 ноября 2023 г. N 889 "Вопросы гражданства Российской Федерации", </w:t>
      </w:r>
      <w:hyperlink w:history="0" r:id="rId284" w:tooltip="Приказ МВД России от 21.03.2024 N 125 (ред. от 30.09.2025) &quot;Об утверждении форм документов, используемых при реализации органами внутренних дел Российской Федерации законодательства о гражданстве Российской Федерации, и установлении требований к фотографиям, необходимым для подачи заявлений по вопросам гражданства Российской Федерации&quot; (Зарегистрировано в Минюсте России 24.04.2024 N 77973) {КонсультантПлюс}">
        <w:r>
          <w:rPr>
            <w:sz w:val="24"/>
            <w:color w:val="0000ff"/>
          </w:rPr>
          <w:t xml:space="preserve">приказом</w:t>
        </w:r>
      </w:hyperlink>
      <w:r>
        <w:rPr>
          <w:sz w:val="24"/>
        </w:rPr>
        <w:t xml:space="preserve"> МВД России от 21.03.2024 N 125 "Об утверждении форм документов, используемых при реализации органами внутренних дел Российской Федерации законодательства о гражданстве Российской Федерации, и установлении требований к фотографиям, необходимым для подачи заявлений по вопросам гражданства Российской Федерации".</w:t>
      </w:r>
    </w:p>
    <w:p>
      <w:pPr>
        <w:pStyle w:val="0"/>
        <w:jc w:val="both"/>
      </w:pPr>
      <w:r>
        <w:rPr>
          <w:sz w:val="24"/>
        </w:rPr>
        <w:t xml:space="preserve">(в ред. постановлений Правительства Кемеровской области - Кузбасса от 14.05.2024 </w:t>
      </w:r>
      <w:hyperlink w:history="0" r:id="rId285" w:tooltip="Постановление Правительства Кемеровской области - Кузбасса от 14.05.2024 N 263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263</w:t>
        </w:r>
      </w:hyperlink>
      <w:r>
        <w:rPr>
          <w:sz w:val="24"/>
        </w:rPr>
        <w:t xml:space="preserve">, от 11.07.2025 </w:t>
      </w:r>
      <w:hyperlink w:history="0" r:id="rId286" w:tooltip="Постановление Правительства Кемеровской области - Кузбасса от 11.07.2025 N 430 &quot;О внесении изменений в постановление Коллегии Администрации Кемеровской области от 24.12.2015 N 434 &quot;Об утверждении государственной программы Кемеровской области - Кузбасса &quot;Оказание содействия добровольному переселению в Кемеровскую область - Кузбасс соотечественников, проживающих за рубежом&quot; на 2016 - 2027 годы&quot; {КонсультантПлюс}">
        <w:r>
          <w:rPr>
            <w:sz w:val="24"/>
            <w:color w:val="0000ff"/>
          </w:rPr>
          <w:t xml:space="preserve">N 430</w:t>
        </w:r>
      </w:hyperlink>
      <w:r>
        <w:rPr>
          <w:sz w:val="24"/>
        </w:rPr>
        <w:t xml:space="preserve">)</w:t>
      </w:r>
    </w:p>
    <w:p>
      <w:pPr>
        <w:pStyle w:val="0"/>
        <w:spacing w:before="240" w:lineRule="auto"/>
        <w:ind w:firstLine="540"/>
        <w:jc w:val="both"/>
      </w:pPr>
      <w:r>
        <w:rPr>
          <w:sz w:val="24"/>
        </w:rPr>
        <w:t xml:space="preserve">В соответствии с </w:t>
      </w:r>
      <w:hyperlink w:history="0" r:id="rId287"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4"/>
            <w:color w:val="0000ff"/>
          </w:rPr>
          <w:t xml:space="preserve">подпунктом "б" пункта 19</w:t>
        </w:r>
      </w:hyperlink>
      <w:r>
        <w:rPr>
          <w:sz w:val="24"/>
        </w:rPr>
        <w:t xml:space="preserve"> Государственной программы участник Государственной программы и члены его семьи имеют право на получение разрешения на временное проживание вне квот, вида на жительство, а также на приобретение гражданства Российской Федерации в упрощенном порядке в соответствии с законодательством Российской Федерации о гражданстве Российской Федерации.</w:t>
      </w:r>
    </w:p>
    <w:p>
      <w:pPr>
        <w:pStyle w:val="0"/>
        <w:spacing w:before="240" w:lineRule="auto"/>
        <w:ind w:firstLine="540"/>
        <w:jc w:val="both"/>
      </w:pPr>
      <w:r>
        <w:rPr>
          <w:sz w:val="24"/>
        </w:rPr>
        <w:t xml:space="preserve">Порядок регистрации по месту жительства определен административным </w:t>
      </w:r>
      <w:hyperlink w:history="0" r:id="rId288" w:tooltip="Приказ МВД России от 31.12.2017 N 984 (с изм. от 28.10.2024) &quot;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quot; (Зарегистрировано в Минюсте России 05.04.2018 N 50635) ------------ Утратил силу или отменен {КонсультантПлюс}">
        <w:r>
          <w:rPr>
            <w:sz w:val="24"/>
            <w:color w:val="0000ff"/>
          </w:rPr>
          <w:t xml:space="preserve">регламентом</w:t>
        </w:r>
      </w:hyperlink>
      <w:r>
        <w:rPr>
          <w:sz w:val="24"/>
        </w:rPr>
        <w:t xml:space="preserve">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утвержденным приказом МВД России от 31 декабря 2017 г. N 984.</w:t>
      </w:r>
    </w:p>
    <w:p>
      <w:pPr>
        <w:pStyle w:val="0"/>
        <w:jc w:val="both"/>
      </w:pPr>
      <w:r>
        <w:rPr>
          <w:sz w:val="24"/>
        </w:rPr>
      </w:r>
    </w:p>
    <w:p>
      <w:pPr>
        <w:pStyle w:val="2"/>
        <w:outlineLvl w:val="2"/>
        <w:jc w:val="center"/>
      </w:pPr>
      <w:r>
        <w:rPr>
          <w:sz w:val="24"/>
        </w:rPr>
        <w:t xml:space="preserve">Осуществление выплат и компенсаций участникам</w:t>
      </w:r>
    </w:p>
    <w:p>
      <w:pPr>
        <w:pStyle w:val="2"/>
        <w:jc w:val="center"/>
      </w:pPr>
      <w:r>
        <w:rPr>
          <w:sz w:val="24"/>
        </w:rPr>
        <w:t xml:space="preserve">Государственной программы и членам их семей</w:t>
      </w:r>
    </w:p>
    <w:p>
      <w:pPr>
        <w:pStyle w:val="0"/>
        <w:jc w:val="both"/>
      </w:pPr>
      <w:r>
        <w:rPr>
          <w:sz w:val="24"/>
        </w:rPr>
      </w:r>
    </w:p>
    <w:p>
      <w:pPr>
        <w:pStyle w:val="0"/>
        <w:ind w:firstLine="540"/>
        <w:jc w:val="both"/>
      </w:pPr>
      <w:r>
        <w:rPr>
          <w:sz w:val="24"/>
        </w:rPr>
        <w:t xml:space="preserve">Участник Государственной программы и члены его семьи имеют право на получение государственных гарантий и социальной поддержки, предусмотренных Государственной программой, в том числе:</w:t>
      </w:r>
    </w:p>
    <w:p>
      <w:pPr>
        <w:pStyle w:val="0"/>
        <w:spacing w:before="240" w:lineRule="auto"/>
        <w:ind w:firstLine="540"/>
        <w:jc w:val="both"/>
      </w:pPr>
      <w:r>
        <w:rPr>
          <w:sz w:val="24"/>
        </w:rPr>
        <w:t xml:space="preserve">а) на компенсацию за счет средств федерального бюджета расходов на переезд к будущему месту проживания, включая оплату проезда и провоза личных вещей, в соответствии с </w:t>
      </w:r>
      <w:hyperlink w:history="0" r:id="rId289" w:tooltip="Постановление Правительства РФ от 10.03.2007 N 150 (ред. от 26.06.2025) &quot;О порядке выплаты компенсации расходов на переезд к будущему месту проживания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quot; (вместе с &quot;Правилами выплаты компенсации расходов на переезд к будущему месту проживания участникам Государственной программы по оказанию содействия добровольному переселению в Российскую Фе {КонсультантПлюс}">
        <w:r>
          <w:rPr>
            <w:sz w:val="24"/>
            <w:color w:val="0000ff"/>
          </w:rPr>
          <w:t xml:space="preserve">постановлением</w:t>
        </w:r>
      </w:hyperlink>
      <w:r>
        <w:rPr>
          <w:sz w:val="24"/>
        </w:rPr>
        <w:t xml:space="preserve"> Правительства Российской Федерации от 10 марта 2007 г. N 150 "Об утверждении Правил выплаты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компенсации расходов на переезд к будущему месту проживания";</w:t>
      </w:r>
    </w:p>
    <w:p>
      <w:pPr>
        <w:pStyle w:val="0"/>
        <w:spacing w:before="240" w:lineRule="auto"/>
        <w:ind w:firstLine="540"/>
        <w:jc w:val="both"/>
      </w:pPr>
      <w:r>
        <w:rPr>
          <w:sz w:val="24"/>
        </w:rPr>
        <w:t xml:space="preserve">б) на компенсацию 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 в соответствии с </w:t>
      </w:r>
      <w:hyperlink w:history="0" r:id="rId290" w:tooltip="Постановление Правительства РФ от 25.09.2008 N 715 (ред. от 26.06.2025) &quot;Об утверждении Правил выплаты компенсации расходов на уплату государственных пошлин, консульского сбора и сбора в счет возмещения фактических расходов, связанных с оформлением документов, определяющих правовой статус переселенцев на территории Российской Федерации,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quot; {КонсультантПлюс}">
        <w:r>
          <w:rPr>
            <w:sz w:val="24"/>
            <w:color w:val="0000ff"/>
          </w:rPr>
          <w:t xml:space="preserve">постановлением</w:t>
        </w:r>
      </w:hyperlink>
      <w:r>
        <w:rPr>
          <w:sz w:val="24"/>
        </w:rPr>
        <w:t xml:space="preserve"> Правительства Российской Федерации от 25 сентября 2008 г. N 715 "Об утверждении Правил выплаты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компенсации 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w:t>
      </w:r>
    </w:p>
    <w:p>
      <w:pPr>
        <w:pStyle w:val="0"/>
        <w:spacing w:before="240" w:lineRule="auto"/>
        <w:ind w:firstLine="540"/>
        <w:jc w:val="both"/>
      </w:pPr>
      <w:r>
        <w:rPr>
          <w:sz w:val="24"/>
        </w:rPr>
        <w:t xml:space="preserve">в) на пособие за счет средств федерального бюджета на обустройство.</w:t>
      </w:r>
    </w:p>
    <w:p>
      <w:pPr>
        <w:pStyle w:val="0"/>
        <w:spacing w:before="240" w:lineRule="auto"/>
        <w:ind w:firstLine="540"/>
        <w:jc w:val="both"/>
      </w:pPr>
      <w:r>
        <w:rPr>
          <w:sz w:val="24"/>
        </w:rPr>
        <w:t xml:space="preserve">Основные социальные выплаты и компенсации участникам Государственной программы и членам их семей, переселяющимся в Кемеровскую область - Кузбасс, перечислены в </w:t>
      </w:r>
      <w:hyperlink w:history="0" w:anchor="P534" w:tooltip="IV. Основные мероприятия по реализации Программы">
        <w:r>
          <w:rPr>
            <w:sz w:val="24"/>
            <w:color w:val="0000ff"/>
          </w:rPr>
          <w:t xml:space="preserve">разделе IV</w:t>
        </w:r>
      </w:hyperlink>
      <w:r>
        <w:rPr>
          <w:sz w:val="24"/>
        </w:rPr>
        <w:t xml:space="preserve"> настоящей Программы.</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Коллегии Администрации Кемеровской области от 24.12.2015 N 434</w:t>
            <w:br/>
            <w:t>(ред. от 15.12.2025)</w:t>
            <w:br/>
            <w:t>"Об утверждении госуда...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Коллегии Администрации Кемеровской области от 24.12.2015 N 434</w:t>
            <w:br/>
            <w:t>(ред. от 15.12.2025)</w:t>
            <w:br/>
            <w:t>"Об утверждении госуда...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84&amp;n=77514&amp;date=19.05.2026&amp;dst=100005&amp;field=134" TargetMode = "External"/><Relationship Id="rId9" Type="http://schemas.openxmlformats.org/officeDocument/2006/relationships/hyperlink" Target="https://login.consultant.ru/link/?req=doc&amp;base=RLAW284&amp;n=86041&amp;date=19.05.2026&amp;dst=100005&amp;field=134" TargetMode = "External"/><Relationship Id="rId10" Type="http://schemas.openxmlformats.org/officeDocument/2006/relationships/hyperlink" Target="https://login.consultant.ru/link/?req=doc&amp;base=RLAW284&amp;n=93949&amp;date=19.05.2026&amp;dst=100005&amp;field=134" TargetMode = "External"/><Relationship Id="rId11" Type="http://schemas.openxmlformats.org/officeDocument/2006/relationships/hyperlink" Target="https://login.consultant.ru/link/?req=doc&amp;base=RLAW284&amp;n=110371&amp;date=19.05.2026&amp;dst=100005&amp;field=134" TargetMode = "External"/><Relationship Id="rId12" Type="http://schemas.openxmlformats.org/officeDocument/2006/relationships/hyperlink" Target="https://login.consultant.ru/link/?req=doc&amp;base=RLAW284&amp;n=144196&amp;date=19.05.2026&amp;dst=100033&amp;field=134" TargetMode = "External"/><Relationship Id="rId13" Type="http://schemas.openxmlformats.org/officeDocument/2006/relationships/hyperlink" Target="https://login.consultant.ru/link/?req=doc&amp;base=RLAW284&amp;n=116374&amp;date=19.05.2026&amp;dst=100005&amp;field=134" TargetMode = "External"/><Relationship Id="rId14" Type="http://schemas.openxmlformats.org/officeDocument/2006/relationships/hyperlink" Target="https://login.consultant.ru/link/?req=doc&amp;base=RLAW284&amp;n=126009&amp;date=19.05.2026&amp;dst=100005&amp;field=134" TargetMode = "External"/><Relationship Id="rId15" Type="http://schemas.openxmlformats.org/officeDocument/2006/relationships/hyperlink" Target="https://login.consultant.ru/link/?req=doc&amp;base=RLAW284&amp;n=129198&amp;date=19.05.2026&amp;dst=100005&amp;field=134" TargetMode = "External"/><Relationship Id="rId16" Type="http://schemas.openxmlformats.org/officeDocument/2006/relationships/hyperlink" Target="https://login.consultant.ru/link/?req=doc&amp;base=RLAW284&amp;n=134738&amp;date=19.05.2026&amp;dst=100005&amp;field=134" TargetMode = "External"/><Relationship Id="rId17" Type="http://schemas.openxmlformats.org/officeDocument/2006/relationships/hyperlink" Target="https://login.consultant.ru/link/?req=doc&amp;base=RLAW284&amp;n=138550&amp;date=19.05.2026&amp;dst=100005&amp;field=134" TargetMode = "External"/><Relationship Id="rId18" Type="http://schemas.openxmlformats.org/officeDocument/2006/relationships/hyperlink" Target="https://login.consultant.ru/link/?req=doc&amp;base=RLAW284&amp;n=143392&amp;date=19.05.2026&amp;dst=100005&amp;field=134" TargetMode = "External"/><Relationship Id="rId19" Type="http://schemas.openxmlformats.org/officeDocument/2006/relationships/hyperlink" Target="https://login.consultant.ru/link/?req=doc&amp;base=RLAW284&amp;n=153976&amp;date=19.05.2026&amp;dst=100005&amp;field=134" TargetMode = "External"/><Relationship Id="rId20" Type="http://schemas.openxmlformats.org/officeDocument/2006/relationships/hyperlink" Target="https://login.consultant.ru/link/?req=doc&amp;base=RLAW284&amp;n=158271&amp;date=19.05.2026&amp;dst=100005&amp;field=134" TargetMode = "External"/><Relationship Id="rId21" Type="http://schemas.openxmlformats.org/officeDocument/2006/relationships/hyperlink" Target="https://login.consultant.ru/link/?req=doc&amp;base=LAW&amp;n=514113&amp;date=19.05.2026&amp;dst=100020&amp;field=134" TargetMode = "External"/><Relationship Id="rId22" Type="http://schemas.openxmlformats.org/officeDocument/2006/relationships/hyperlink" Target="https://login.consultant.ru/link/?req=doc&amp;base=LAW&amp;n=222547&amp;date=19.05.2026&amp;dst=100006&amp;field=134" TargetMode = "External"/><Relationship Id="rId23" Type="http://schemas.openxmlformats.org/officeDocument/2006/relationships/hyperlink" Target="https://login.consultant.ru/link/?req=doc&amp;base=LAW&amp;n=362762&amp;date=19.05.2026&amp;dst=100009&amp;field=134" TargetMode = "External"/><Relationship Id="rId24" Type="http://schemas.openxmlformats.org/officeDocument/2006/relationships/hyperlink" Target="https://login.consultant.ru/link/?req=doc&amp;base=RLAW284&amp;n=110371&amp;date=19.05.2026&amp;dst=100008&amp;field=134" TargetMode = "External"/><Relationship Id="rId25" Type="http://schemas.openxmlformats.org/officeDocument/2006/relationships/hyperlink" Target="https://login.consultant.ru/link/?req=doc&amp;base=RLAW284&amp;n=110371&amp;date=19.05.2026&amp;dst=100009&amp;field=134" TargetMode = "External"/><Relationship Id="rId26" Type="http://schemas.openxmlformats.org/officeDocument/2006/relationships/hyperlink" Target="https://login.consultant.ru/link/?req=doc&amp;base=RLAW284&amp;n=126009&amp;date=19.05.2026&amp;dst=100006&amp;field=134" TargetMode = "External"/><Relationship Id="rId27" Type="http://schemas.openxmlformats.org/officeDocument/2006/relationships/hyperlink" Target="https://login.consultant.ru/link/?req=doc&amp;base=RLAW284&amp;n=110371&amp;date=19.05.2026&amp;dst=100011&amp;field=134" TargetMode = "External"/><Relationship Id="rId28" Type="http://schemas.openxmlformats.org/officeDocument/2006/relationships/hyperlink" Target="https://login.consultant.ru/link/?req=doc&amp;base=RLAW284&amp;n=126009&amp;date=19.05.2026&amp;dst=100006&amp;field=134" TargetMode = "External"/><Relationship Id="rId29" Type="http://schemas.openxmlformats.org/officeDocument/2006/relationships/hyperlink" Target="https://login.consultant.ru/link/?req=doc&amp;base=RLAW284&amp;n=153976&amp;date=19.05.2026&amp;dst=100006&amp;field=134" TargetMode = "External"/><Relationship Id="rId30" Type="http://schemas.openxmlformats.org/officeDocument/2006/relationships/hyperlink" Target="https://login.consultant.ru/link/?req=doc&amp;base=RLAW284&amp;n=110371&amp;date=19.05.2026&amp;dst=100014&amp;field=134" TargetMode = "External"/><Relationship Id="rId31" Type="http://schemas.openxmlformats.org/officeDocument/2006/relationships/hyperlink" Target="https://login.consultant.ru/link/?req=doc&amp;base=RLAW284&amp;n=116374&amp;date=19.05.2026&amp;dst=100008&amp;field=134" TargetMode = "External"/><Relationship Id="rId32" Type="http://schemas.openxmlformats.org/officeDocument/2006/relationships/hyperlink" Target="https://login.consultant.ru/link/?req=doc&amp;base=RLAW284&amp;n=126009&amp;date=19.05.2026&amp;dst=100007&amp;field=134" TargetMode = "External"/><Relationship Id="rId33" Type="http://schemas.openxmlformats.org/officeDocument/2006/relationships/hyperlink" Target="https://login.consultant.ru/link/?req=doc&amp;base=RLAW284&amp;n=129198&amp;date=19.05.2026&amp;dst=100005&amp;field=134" TargetMode = "External"/><Relationship Id="rId34" Type="http://schemas.openxmlformats.org/officeDocument/2006/relationships/hyperlink" Target="https://login.consultant.ru/link/?req=doc&amp;base=RLAW284&amp;n=134738&amp;date=19.05.2026&amp;dst=100008&amp;field=134" TargetMode = "External"/><Relationship Id="rId35" Type="http://schemas.openxmlformats.org/officeDocument/2006/relationships/hyperlink" Target="https://login.consultant.ru/link/?req=doc&amp;base=RLAW284&amp;n=138550&amp;date=19.05.2026&amp;dst=100005&amp;field=134" TargetMode = "External"/><Relationship Id="rId36" Type="http://schemas.openxmlformats.org/officeDocument/2006/relationships/hyperlink" Target="https://login.consultant.ru/link/?req=doc&amp;base=RLAW284&amp;n=143392&amp;date=19.05.2026&amp;dst=100005&amp;field=134" TargetMode = "External"/><Relationship Id="rId37" Type="http://schemas.openxmlformats.org/officeDocument/2006/relationships/hyperlink" Target="https://login.consultant.ru/link/?req=doc&amp;base=RLAW284&amp;n=153976&amp;date=19.05.2026&amp;dst=100008&amp;field=134" TargetMode = "External"/><Relationship Id="rId38" Type="http://schemas.openxmlformats.org/officeDocument/2006/relationships/hyperlink" Target="https://login.consultant.ru/link/?req=doc&amp;base=RLAW284&amp;n=158271&amp;date=19.05.2026&amp;dst=100005&amp;field=134" TargetMode = "External"/><Relationship Id="rId39" Type="http://schemas.openxmlformats.org/officeDocument/2006/relationships/hyperlink" Target="https://login.consultant.ru/link/?req=doc&amp;base=RLAW284&amp;n=126009&amp;date=19.05.2026&amp;dst=100069&amp;field=134" TargetMode = "External"/><Relationship Id="rId40" Type="http://schemas.openxmlformats.org/officeDocument/2006/relationships/hyperlink" Target="https://login.consultant.ru/link/?req=doc&amp;base=RLAW284&amp;n=158271&amp;date=19.05.2026&amp;dst=100007&amp;field=134" TargetMode = "External"/><Relationship Id="rId41" Type="http://schemas.openxmlformats.org/officeDocument/2006/relationships/hyperlink" Target="https://login.consultant.ru/link/?req=doc&amp;base=RLAW284&amp;n=153976&amp;date=19.05.2026&amp;dst=100015&amp;field=134" TargetMode = "External"/><Relationship Id="rId42" Type="http://schemas.openxmlformats.org/officeDocument/2006/relationships/hyperlink" Target="https://login.consultant.ru/link/?req=doc&amp;base=LAW&amp;n=514113&amp;date=19.05.2026&amp;dst=2&amp;field=134" TargetMode = "External"/><Relationship Id="rId43" Type="http://schemas.openxmlformats.org/officeDocument/2006/relationships/hyperlink" Target="https://login.consultant.ru/link/?req=doc&amp;base=RLAW284&amp;n=153976&amp;date=19.05.2026&amp;dst=100019&amp;field=134" TargetMode = "External"/><Relationship Id="rId44" Type="http://schemas.openxmlformats.org/officeDocument/2006/relationships/hyperlink" Target="https://login.consultant.ru/link/?req=doc&amp;base=RLAW284&amp;n=153976&amp;date=19.05.2026&amp;dst=100021&amp;field=134" TargetMode = "External"/><Relationship Id="rId45" Type="http://schemas.openxmlformats.org/officeDocument/2006/relationships/hyperlink" Target="https://login.consultant.ru/link/?req=doc&amp;base=RLAW284&amp;n=126009&amp;date=19.05.2026&amp;dst=100071&amp;field=134" TargetMode = "External"/><Relationship Id="rId46" Type="http://schemas.openxmlformats.org/officeDocument/2006/relationships/hyperlink" Target="https://login.consultant.ru/link/?req=doc&amp;base=RLAW284&amp;n=158271&amp;date=19.05.2026&amp;dst=100013&amp;field=134" TargetMode = "External"/><Relationship Id="rId47" Type="http://schemas.openxmlformats.org/officeDocument/2006/relationships/hyperlink" Target="https://login.consultant.ru/link/?req=doc&amp;base=RLAW284&amp;n=138550&amp;date=19.05.2026&amp;dst=100013&amp;field=134" TargetMode = "External"/><Relationship Id="rId48" Type="http://schemas.openxmlformats.org/officeDocument/2006/relationships/hyperlink" Target="https://login.consultant.ru/link/?req=doc&amp;base=RLAW284&amp;n=143392&amp;date=19.05.2026&amp;dst=100013&amp;field=134" TargetMode = "External"/><Relationship Id="rId49" Type="http://schemas.openxmlformats.org/officeDocument/2006/relationships/hyperlink" Target="https://login.consultant.ru/link/?req=doc&amp;base=RLAW284&amp;n=153976&amp;date=19.05.2026&amp;dst=100034&amp;field=134" TargetMode = "External"/><Relationship Id="rId50" Type="http://schemas.openxmlformats.org/officeDocument/2006/relationships/hyperlink" Target="https://login.consultant.ru/link/?req=doc&amp;base=RLAW284&amp;n=126009&amp;date=19.05.2026&amp;dst=100072&amp;field=134" TargetMode = "External"/><Relationship Id="rId51" Type="http://schemas.openxmlformats.org/officeDocument/2006/relationships/hyperlink" Target="https://login.consultant.ru/link/?req=doc&amp;base=RLAW284&amp;n=129198&amp;date=19.05.2026&amp;dst=100064&amp;field=134" TargetMode = "External"/><Relationship Id="rId52" Type="http://schemas.openxmlformats.org/officeDocument/2006/relationships/hyperlink" Target="https://login.consultant.ru/link/?req=doc&amp;base=RLAW284&amp;n=153976&amp;date=19.05.2026&amp;dst=100038&amp;field=134" TargetMode = "External"/><Relationship Id="rId53" Type="http://schemas.openxmlformats.org/officeDocument/2006/relationships/hyperlink" Target="https://login.consultant.ru/link/?req=doc&amp;base=RLAW284&amp;n=158271&amp;date=19.05.2026&amp;dst=100019&amp;field=134" TargetMode = "External"/><Relationship Id="rId54" Type="http://schemas.openxmlformats.org/officeDocument/2006/relationships/hyperlink" Target="https://login.consultant.ru/link/?req=doc&amp;base=LAW&amp;n=319208&amp;date=19.05.2026" TargetMode = "External"/><Relationship Id="rId55" Type="http://schemas.openxmlformats.org/officeDocument/2006/relationships/hyperlink" Target="https://login.consultant.ru/link/?req=doc&amp;base=LAW&amp;n=319308&amp;date=19.05.2026" TargetMode = "External"/><Relationship Id="rId56" Type="http://schemas.openxmlformats.org/officeDocument/2006/relationships/hyperlink" Target="https://login.consultant.ru/link/?req=doc&amp;base=LAW&amp;n=437463&amp;date=19.05.2026" TargetMode = "External"/><Relationship Id="rId57" Type="http://schemas.openxmlformats.org/officeDocument/2006/relationships/hyperlink" Target="https://login.consultant.ru/link/?req=doc&amp;base=RLAW284&amp;n=149688&amp;date=19.05.2026" TargetMode = "External"/><Relationship Id="rId58" Type="http://schemas.openxmlformats.org/officeDocument/2006/relationships/hyperlink" Target="https://login.consultant.ru/link/?req=doc&amp;base=RLAW284&amp;n=153976&amp;date=19.05.2026&amp;dst=100041&amp;field=134" TargetMode = "External"/><Relationship Id="rId59" Type="http://schemas.openxmlformats.org/officeDocument/2006/relationships/hyperlink" Target="https://login.consultant.ru/link/?req=doc&amp;base=RLAW284&amp;n=158271&amp;date=19.05.2026&amp;dst=100033&amp;field=134" TargetMode = "External"/><Relationship Id="rId60" Type="http://schemas.openxmlformats.org/officeDocument/2006/relationships/hyperlink" Target="https://login.consultant.ru/link/?req=doc&amp;base=RLAW284&amp;n=153976&amp;date=19.05.2026&amp;dst=100149&amp;field=134" TargetMode = "External"/><Relationship Id="rId61" Type="http://schemas.openxmlformats.org/officeDocument/2006/relationships/hyperlink" Target="www.aiss.gov.ru" TargetMode = "External"/><Relationship Id="rId62" Type="http://schemas.openxmlformats.org/officeDocument/2006/relationships/hyperlink" Target="https://login.consultant.ru/link/?req=doc&amp;base=RLAW284&amp;n=146994&amp;date=19.05.2026&amp;dst=100065&amp;field=134" TargetMode = "External"/><Relationship Id="rId63" Type="http://schemas.openxmlformats.org/officeDocument/2006/relationships/hyperlink" Target="https://login.consultant.ru/link/?req=doc&amp;base=RLAW284&amp;n=157086&amp;date=19.05.2026" TargetMode = "External"/><Relationship Id="rId64" Type="http://schemas.openxmlformats.org/officeDocument/2006/relationships/hyperlink" Target="http://www.dsznko.ru" TargetMode = "External"/><Relationship Id="rId65" Type="http://schemas.openxmlformats.org/officeDocument/2006/relationships/hyperlink" Target="www.aiss.gov.ru" TargetMode = "External"/><Relationship Id="rId66" Type="http://schemas.openxmlformats.org/officeDocument/2006/relationships/hyperlink" Target="https://login.consultant.ru/link/?req=doc&amp;base=RLAW284&amp;n=158271&amp;date=19.05.2026&amp;dst=100035&amp;field=134" TargetMode = "External"/><Relationship Id="rId67" Type="http://schemas.openxmlformats.org/officeDocument/2006/relationships/hyperlink" Target="https://login.consultant.ru/link/?req=doc&amp;base=RLAW284&amp;n=126009&amp;date=19.05.2026&amp;dst=100082&amp;field=134" TargetMode = "External"/><Relationship Id="rId68" Type="http://schemas.openxmlformats.org/officeDocument/2006/relationships/hyperlink" Target="https://login.consultant.ru/link/?req=doc&amp;base=RLAW284&amp;n=153976&amp;date=19.05.2026&amp;dst=100043&amp;field=134" TargetMode = "External"/><Relationship Id="rId69" Type="http://schemas.openxmlformats.org/officeDocument/2006/relationships/image" Target="media/image2.wmf"/><Relationship Id="rId70" Type="http://schemas.openxmlformats.org/officeDocument/2006/relationships/hyperlink" Target="www.aiss.gov.ru" TargetMode = "External"/><Relationship Id="rId71" Type="http://schemas.openxmlformats.org/officeDocument/2006/relationships/hyperlink" Target="https://login.consultant.ru/link/?req=doc&amp;base=RLAW284&amp;n=153976&amp;date=19.05.2026&amp;dst=100044&amp;field=134" TargetMode = "External"/><Relationship Id="rId72" Type="http://schemas.openxmlformats.org/officeDocument/2006/relationships/hyperlink" Target="https://login.consultant.ru/link/?req=doc&amp;base=RLAW284&amp;n=138550&amp;date=19.05.2026&amp;dst=100015&amp;field=134" TargetMode = "External"/><Relationship Id="rId73" Type="http://schemas.openxmlformats.org/officeDocument/2006/relationships/hyperlink" Target="https://login.consultant.ru/link/?req=doc&amp;base=RLAW284&amp;n=143392&amp;date=19.05.2026&amp;dst=100022&amp;field=134" TargetMode = "External"/><Relationship Id="rId74" Type="http://schemas.openxmlformats.org/officeDocument/2006/relationships/hyperlink" Target="https://login.consultant.ru/link/?req=doc&amp;base=RLAW284&amp;n=143392&amp;date=19.05.2026&amp;dst=100025&amp;field=134" TargetMode = "External"/><Relationship Id="rId75" Type="http://schemas.openxmlformats.org/officeDocument/2006/relationships/hyperlink" Target="https://login.consultant.ru/link/?req=doc&amp;base=RLAW284&amp;n=143392&amp;date=19.05.2026&amp;dst=100029&amp;field=134" TargetMode = "External"/><Relationship Id="rId76" Type="http://schemas.openxmlformats.org/officeDocument/2006/relationships/hyperlink" Target="https://login.consultant.ru/link/?req=doc&amp;base=LAW&amp;n=520124&amp;date=19.05.2026" TargetMode = "External"/><Relationship Id="rId77" Type="http://schemas.openxmlformats.org/officeDocument/2006/relationships/hyperlink" Target="https://login.consultant.ru/link/?req=doc&amp;base=RLAW284&amp;n=143392&amp;date=19.05.2026&amp;dst=100030&amp;field=134" TargetMode = "External"/><Relationship Id="rId78" Type="http://schemas.openxmlformats.org/officeDocument/2006/relationships/hyperlink" Target="https://login.consultant.ru/link/?req=doc&amp;base=RLAW284&amp;n=138550&amp;date=19.05.2026&amp;dst=100016&amp;field=134" TargetMode = "External"/><Relationship Id="rId79" Type="http://schemas.openxmlformats.org/officeDocument/2006/relationships/hyperlink" Target="https://login.consultant.ru/link/?req=doc&amp;base=RLAW284&amp;n=143392&amp;date=19.05.2026&amp;dst=100033&amp;field=134" TargetMode = "External"/><Relationship Id="rId80" Type="http://schemas.openxmlformats.org/officeDocument/2006/relationships/hyperlink" Target="https://login.consultant.ru/link/?req=doc&amp;base=LAW&amp;n=514113&amp;date=19.05.2026&amp;dst=100239&amp;field=134" TargetMode = "External"/><Relationship Id="rId81" Type="http://schemas.openxmlformats.org/officeDocument/2006/relationships/hyperlink" Target="https://login.consultant.ru/link/?req=doc&amp;base=LAW&amp;n=514113&amp;date=19.05.2026&amp;dst=100&amp;field=134" TargetMode = "External"/><Relationship Id="rId82" Type="http://schemas.openxmlformats.org/officeDocument/2006/relationships/hyperlink" Target="https://login.consultant.ru/link/?req=doc&amp;base=RLAW284&amp;n=138550&amp;date=19.05.2026&amp;dst=100017&amp;field=134" TargetMode = "External"/><Relationship Id="rId83" Type="http://schemas.openxmlformats.org/officeDocument/2006/relationships/hyperlink" Target="https://login.consultant.ru/link/?req=doc&amp;base=LAW&amp;n=514113&amp;date=19.05.2026&amp;dst=207&amp;field=134" TargetMode = "External"/><Relationship Id="rId84" Type="http://schemas.openxmlformats.org/officeDocument/2006/relationships/hyperlink" Target="https://login.consultant.ru/link/?req=doc&amp;base=LAW&amp;n=514113&amp;date=19.05.2026&amp;dst=216&amp;field=134" TargetMode = "External"/><Relationship Id="rId85" Type="http://schemas.openxmlformats.org/officeDocument/2006/relationships/hyperlink" Target="https://login.consultant.ru/link/?req=doc&amp;base=RLAW284&amp;n=153976&amp;date=19.05.2026&amp;dst=100045&amp;field=134" TargetMode = "External"/><Relationship Id="rId86" Type="http://schemas.openxmlformats.org/officeDocument/2006/relationships/hyperlink" Target="https://login.consultant.ru/link/?req=doc&amp;base=RLAW284&amp;n=126009&amp;date=19.05.2026&amp;dst=100132&amp;field=134" TargetMode = "External"/><Relationship Id="rId87" Type="http://schemas.openxmlformats.org/officeDocument/2006/relationships/hyperlink" Target="https://login.consultant.ru/link/?req=doc&amp;base=RLAW284&amp;n=129198&amp;date=19.05.2026&amp;dst=100080&amp;field=134" TargetMode = "External"/><Relationship Id="rId88" Type="http://schemas.openxmlformats.org/officeDocument/2006/relationships/hyperlink" Target="https://login.consultant.ru/link/?req=doc&amp;base=RLAW284&amp;n=143392&amp;date=19.05.2026&amp;dst=100034&amp;field=134" TargetMode = "External"/><Relationship Id="rId89" Type="http://schemas.openxmlformats.org/officeDocument/2006/relationships/hyperlink" Target="https://login.consultant.ru/link/?req=doc&amp;base=RLAW284&amp;n=153976&amp;date=19.05.2026&amp;dst=100047&amp;field=134" TargetMode = "External"/><Relationship Id="rId90" Type="http://schemas.openxmlformats.org/officeDocument/2006/relationships/hyperlink" Target="https://login.consultant.ru/link/?req=doc&amp;base=RLAW284&amp;n=158271&amp;date=19.05.2026&amp;dst=100319&amp;field=134" TargetMode = "External"/><Relationship Id="rId91" Type="http://schemas.openxmlformats.org/officeDocument/2006/relationships/header" Target="header2.xml"/><Relationship Id="rId92" Type="http://schemas.openxmlformats.org/officeDocument/2006/relationships/footer" Target="footer2.xml"/><Relationship Id="rId93" Type="http://schemas.openxmlformats.org/officeDocument/2006/relationships/hyperlink" Target="https://login.consultant.ru/link/?req=doc&amp;base=RLAW284&amp;n=153976&amp;date=19.05.2026&amp;dst=100049&amp;field=134" TargetMode = "External"/><Relationship Id="rId94" Type="http://schemas.openxmlformats.org/officeDocument/2006/relationships/hyperlink" Target="https://login.consultant.ru/link/?req=doc&amp;base=RLAW284&amp;n=158271&amp;date=19.05.2026&amp;dst=100319&amp;field=134" TargetMode = "External"/><Relationship Id="rId95" Type="http://schemas.openxmlformats.org/officeDocument/2006/relationships/hyperlink" Target="https://login.consultant.ru/link/?req=doc&amp;base=RLAW284&amp;n=153976&amp;date=19.05.2026&amp;dst=100051&amp;field=134" TargetMode = "External"/><Relationship Id="rId96" Type="http://schemas.openxmlformats.org/officeDocument/2006/relationships/hyperlink" Target="https://login.consultant.ru/link/?req=doc&amp;base=RLAW284&amp;n=153976&amp;date=19.05.2026&amp;dst=100052&amp;field=134" TargetMode = "External"/><Relationship Id="rId97" Type="http://schemas.openxmlformats.org/officeDocument/2006/relationships/hyperlink" Target="https://login.consultant.ru/link/?req=doc&amp;base=RLAW284&amp;n=153976&amp;date=19.05.2026&amp;dst=100529&amp;field=134" TargetMode = "External"/><Relationship Id="rId98" Type="http://schemas.openxmlformats.org/officeDocument/2006/relationships/hyperlink" Target="https://login.consultant.ru/link/?req=doc&amp;base=RLAW284&amp;n=116374&amp;date=19.05.2026&amp;dst=100217&amp;field=134" TargetMode = "External"/><Relationship Id="rId99" Type="http://schemas.openxmlformats.org/officeDocument/2006/relationships/hyperlink" Target="https://login.consultant.ru/link/?req=doc&amp;base=RLAW284&amp;n=126009&amp;date=19.05.2026&amp;dst=100059&amp;field=134" TargetMode = "External"/><Relationship Id="rId100" Type="http://schemas.openxmlformats.org/officeDocument/2006/relationships/hyperlink" Target="https://login.consultant.ru/link/?req=doc&amp;base=RLAW284&amp;n=134738&amp;date=19.05.2026&amp;dst=100068&amp;field=134" TargetMode = "External"/><Relationship Id="rId101" Type="http://schemas.openxmlformats.org/officeDocument/2006/relationships/hyperlink" Target="https://login.consultant.ru/link/?req=doc&amp;base=RLAW284&amp;n=143392&amp;date=19.05.2026&amp;dst=100035&amp;field=134" TargetMode = "External"/><Relationship Id="rId102" Type="http://schemas.openxmlformats.org/officeDocument/2006/relationships/hyperlink" Target="https://login.consultant.ru/link/?req=doc&amp;base=RLAW284&amp;n=153976&amp;date=19.05.2026&amp;dst=100053&amp;field=134" TargetMode = "External"/><Relationship Id="rId103" Type="http://schemas.openxmlformats.org/officeDocument/2006/relationships/hyperlink" Target="https://login.consultant.ru/link/?req=doc&amp;base=RLAW284&amp;n=126009&amp;date=19.05.2026&amp;dst=100136&amp;field=134" TargetMode = "External"/><Relationship Id="rId104" Type="http://schemas.openxmlformats.org/officeDocument/2006/relationships/hyperlink" Target="https://login.consultant.ru/link/?req=doc&amp;base=RLAW284&amp;n=153976&amp;date=19.05.2026&amp;dst=100062&amp;field=134" TargetMode = "External"/><Relationship Id="rId105" Type="http://schemas.openxmlformats.org/officeDocument/2006/relationships/hyperlink" Target="https://login.consultant.ru/link/?req=doc&amp;base=RLAW284&amp;n=126009&amp;date=19.05.2026&amp;dst=100136&amp;field=134" TargetMode = "External"/><Relationship Id="rId106" Type="http://schemas.openxmlformats.org/officeDocument/2006/relationships/hyperlink" Target="https://login.consultant.ru/link/?req=doc&amp;base=RLAW284&amp;n=153976&amp;date=19.05.2026&amp;dst=100062&amp;field=134" TargetMode = "External"/><Relationship Id="rId107" Type="http://schemas.openxmlformats.org/officeDocument/2006/relationships/hyperlink" Target="https://login.consultant.ru/link/?req=doc&amp;base=RLAW284&amp;n=126009&amp;date=19.05.2026&amp;dst=100136&amp;field=134" TargetMode = "External"/><Relationship Id="rId108" Type="http://schemas.openxmlformats.org/officeDocument/2006/relationships/hyperlink" Target="https://login.consultant.ru/link/?req=doc&amp;base=RLAW284&amp;n=153976&amp;date=19.05.2026&amp;dst=100062&amp;field=134" TargetMode = "External"/><Relationship Id="rId109" Type="http://schemas.openxmlformats.org/officeDocument/2006/relationships/hyperlink" Target="https://login.consultant.ru/link/?req=doc&amp;base=RLAW284&amp;n=126009&amp;date=19.05.2026&amp;dst=100136&amp;field=134" TargetMode = "External"/><Relationship Id="rId110" Type="http://schemas.openxmlformats.org/officeDocument/2006/relationships/hyperlink" Target="https://login.consultant.ru/link/?req=doc&amp;base=RLAW284&amp;n=153976&amp;date=19.05.2026&amp;dst=100055&amp;field=134" TargetMode = "External"/><Relationship Id="rId111" Type="http://schemas.openxmlformats.org/officeDocument/2006/relationships/hyperlink" Target="https://login.consultant.ru/link/?req=doc&amp;base=RLAW284&amp;n=126009&amp;date=19.05.2026&amp;dst=100136&amp;field=134" TargetMode = "External"/><Relationship Id="rId112" Type="http://schemas.openxmlformats.org/officeDocument/2006/relationships/hyperlink" Target="https://login.consultant.ru/link/?req=doc&amp;base=RLAW284&amp;n=153976&amp;date=19.05.2026&amp;dst=100062&amp;field=134" TargetMode = "External"/><Relationship Id="rId113" Type="http://schemas.openxmlformats.org/officeDocument/2006/relationships/hyperlink" Target="www.aiss.gov.ru" TargetMode = "External"/><Relationship Id="rId114" Type="http://schemas.openxmlformats.org/officeDocument/2006/relationships/hyperlink" Target="https://login.consultant.ru/link/?req=doc&amp;base=RLAW284&amp;n=126009&amp;date=19.05.2026&amp;dst=100136&amp;field=134" TargetMode = "External"/><Relationship Id="rId115" Type="http://schemas.openxmlformats.org/officeDocument/2006/relationships/hyperlink" Target="https://login.consultant.ru/link/?req=doc&amp;base=RLAW284&amp;n=153976&amp;date=19.05.2026&amp;dst=100062&amp;field=134" TargetMode = "External"/><Relationship Id="rId116" Type="http://schemas.openxmlformats.org/officeDocument/2006/relationships/hyperlink" Target="https://login.consultant.ru/link/?req=doc&amp;base=RLAW284&amp;n=126009&amp;date=19.05.2026&amp;dst=100136&amp;field=134" TargetMode = "External"/><Relationship Id="rId117" Type="http://schemas.openxmlformats.org/officeDocument/2006/relationships/hyperlink" Target="https://login.consultant.ru/link/?req=doc&amp;base=RLAW284&amp;n=126009&amp;date=19.05.2026&amp;dst=100136&amp;field=134" TargetMode = "External"/><Relationship Id="rId118" Type="http://schemas.openxmlformats.org/officeDocument/2006/relationships/hyperlink" Target="https://login.consultant.ru/link/?req=doc&amp;base=RLAW284&amp;n=126009&amp;date=19.05.2026&amp;dst=100136&amp;field=134" TargetMode = "External"/><Relationship Id="rId119" Type="http://schemas.openxmlformats.org/officeDocument/2006/relationships/hyperlink" Target="https://login.consultant.ru/link/?req=doc&amp;base=RLAW284&amp;n=143392&amp;date=19.05.2026&amp;dst=100036&amp;field=134" TargetMode = "External"/><Relationship Id="rId120" Type="http://schemas.openxmlformats.org/officeDocument/2006/relationships/hyperlink" Target="https://login.consultant.ru/link/?req=doc&amp;base=RLAW284&amp;n=153976&amp;date=19.05.2026&amp;dst=100057&amp;field=134" TargetMode = "External"/><Relationship Id="rId121" Type="http://schemas.openxmlformats.org/officeDocument/2006/relationships/hyperlink" Target="https://login.consultant.ru/link/?req=doc&amp;base=RLAW284&amp;n=126009&amp;date=19.05.2026&amp;dst=100136&amp;field=134" TargetMode = "External"/><Relationship Id="rId122" Type="http://schemas.openxmlformats.org/officeDocument/2006/relationships/hyperlink" Target="https://login.consultant.ru/link/?req=doc&amp;base=RLAW284&amp;n=153976&amp;date=19.05.2026&amp;dst=100062&amp;field=134" TargetMode = "External"/><Relationship Id="rId123" Type="http://schemas.openxmlformats.org/officeDocument/2006/relationships/hyperlink" Target="https://login.consultant.ru/link/?req=doc&amp;base=RLAW284&amp;n=126009&amp;date=19.05.2026&amp;dst=100136&amp;field=134" TargetMode = "External"/><Relationship Id="rId124" Type="http://schemas.openxmlformats.org/officeDocument/2006/relationships/hyperlink" Target="https://login.consultant.ru/link/?req=doc&amp;base=RLAW284&amp;n=126009&amp;date=19.05.2026&amp;dst=100059&amp;field=134" TargetMode = "External"/><Relationship Id="rId125" Type="http://schemas.openxmlformats.org/officeDocument/2006/relationships/hyperlink" Target="https://login.consultant.ru/link/?req=doc&amp;base=RLAW284&amp;n=134738&amp;date=19.05.2026&amp;dst=100071&amp;field=134" TargetMode = "External"/><Relationship Id="rId126" Type="http://schemas.openxmlformats.org/officeDocument/2006/relationships/hyperlink" Target="https://login.consultant.ru/link/?req=doc&amp;base=RLAW284&amp;n=153976&amp;date=19.05.2026&amp;dst=100063&amp;field=134" TargetMode = "External"/><Relationship Id="rId127" Type="http://schemas.openxmlformats.org/officeDocument/2006/relationships/hyperlink" Target="https://login.consultant.ru/link/?req=doc&amp;base=RLAW284&amp;n=126009&amp;date=19.05.2026&amp;dst=100136&amp;field=134" TargetMode = "External"/><Relationship Id="rId128" Type="http://schemas.openxmlformats.org/officeDocument/2006/relationships/hyperlink" Target="https://login.consultant.ru/link/?req=doc&amp;base=RLAW284&amp;n=153976&amp;date=19.05.2026&amp;dst=100062&amp;field=134" TargetMode = "External"/><Relationship Id="rId129" Type="http://schemas.openxmlformats.org/officeDocument/2006/relationships/hyperlink" Target="https://login.consultant.ru/link/?req=doc&amp;base=RLAW284&amp;n=126009&amp;date=19.05.2026&amp;dst=100136&amp;field=134" TargetMode = "External"/><Relationship Id="rId130" Type="http://schemas.openxmlformats.org/officeDocument/2006/relationships/hyperlink" Target="https://login.consultant.ru/link/?req=doc&amp;base=RLAW284&amp;n=153976&amp;date=19.05.2026&amp;dst=100064&amp;field=134" TargetMode = "External"/><Relationship Id="rId131" Type="http://schemas.openxmlformats.org/officeDocument/2006/relationships/hyperlink" Target="https://login.consultant.ru/link/?req=doc&amp;base=RLAW284&amp;n=126009&amp;date=19.05.2026&amp;dst=100136&amp;field=134" TargetMode = "External"/><Relationship Id="rId132" Type="http://schemas.openxmlformats.org/officeDocument/2006/relationships/hyperlink" Target="https://login.consultant.ru/link/?req=doc&amp;base=RLAW284&amp;n=153976&amp;date=19.05.2026&amp;dst=100062&amp;field=134" TargetMode = "External"/><Relationship Id="rId133" Type="http://schemas.openxmlformats.org/officeDocument/2006/relationships/hyperlink" Target="https://login.consultant.ru/link/?req=doc&amp;base=RLAW284&amp;n=126009&amp;date=19.05.2026&amp;dst=100136&amp;field=134" TargetMode = "External"/><Relationship Id="rId134" Type="http://schemas.openxmlformats.org/officeDocument/2006/relationships/hyperlink" Target="https://login.consultant.ru/link/?req=doc&amp;base=RLAW284&amp;n=153976&amp;date=19.05.2026&amp;dst=100062&amp;field=134" TargetMode = "External"/><Relationship Id="rId135" Type="http://schemas.openxmlformats.org/officeDocument/2006/relationships/hyperlink" Target="https://login.consultant.ru/link/?req=doc&amp;base=RLAW284&amp;n=146994&amp;date=19.05.2026&amp;dst=100065&amp;field=134" TargetMode = "External"/><Relationship Id="rId136" Type="http://schemas.openxmlformats.org/officeDocument/2006/relationships/hyperlink" Target="https://login.consultant.ru/link/?req=doc&amp;base=RLAW284&amp;n=126009&amp;date=19.05.2026&amp;dst=100136&amp;field=134" TargetMode = "External"/><Relationship Id="rId137" Type="http://schemas.openxmlformats.org/officeDocument/2006/relationships/hyperlink" Target="https://login.consultant.ru/link/?req=doc&amp;base=RLAW284&amp;n=134738&amp;date=19.05.2026&amp;dst=100069&amp;field=134" TargetMode = "External"/><Relationship Id="rId138" Type="http://schemas.openxmlformats.org/officeDocument/2006/relationships/hyperlink" Target="https://login.consultant.ru/link/?req=doc&amp;base=RLAW284&amp;n=143392&amp;date=19.05.2026&amp;dst=100037&amp;field=134" TargetMode = "External"/><Relationship Id="rId139" Type="http://schemas.openxmlformats.org/officeDocument/2006/relationships/hyperlink" Target="https://login.consultant.ru/link/?req=doc&amp;base=RLAW284&amp;n=153976&amp;date=19.05.2026&amp;dst=100062&amp;field=134" TargetMode = "External"/><Relationship Id="rId140" Type="http://schemas.openxmlformats.org/officeDocument/2006/relationships/hyperlink" Target="https://login.consultant.ru/link/?req=doc&amp;base=RLAW284&amp;n=126009&amp;date=19.05.2026&amp;dst=100136&amp;field=134" TargetMode = "External"/><Relationship Id="rId141" Type="http://schemas.openxmlformats.org/officeDocument/2006/relationships/hyperlink" Target="https://login.consultant.ru/link/?req=doc&amp;base=RLAW284&amp;n=153976&amp;date=19.05.2026&amp;dst=100062&amp;field=134" TargetMode = "External"/><Relationship Id="rId142" Type="http://schemas.openxmlformats.org/officeDocument/2006/relationships/hyperlink" Target="https://login.consultant.ru/link/?req=doc&amp;base=RLAW284&amp;n=126009&amp;date=19.05.2026&amp;dst=100059&amp;field=134" TargetMode = "External"/><Relationship Id="rId143" Type="http://schemas.openxmlformats.org/officeDocument/2006/relationships/hyperlink" Target="https://login.consultant.ru/link/?req=doc&amp;base=RLAW284&amp;n=134738&amp;date=19.05.2026&amp;dst=100071&amp;field=134" TargetMode = "External"/><Relationship Id="rId144" Type="http://schemas.openxmlformats.org/officeDocument/2006/relationships/hyperlink" Target="https://login.consultant.ru/link/?req=doc&amp;base=RLAW284&amp;n=153976&amp;date=19.05.2026&amp;dst=100058&amp;field=134" TargetMode = "External"/><Relationship Id="rId145" Type="http://schemas.openxmlformats.org/officeDocument/2006/relationships/hyperlink" Target="https://login.consultant.ru/link/?req=doc&amp;base=RLAW284&amp;n=126009&amp;date=19.05.2026&amp;dst=100136&amp;field=134" TargetMode = "External"/><Relationship Id="rId146" Type="http://schemas.openxmlformats.org/officeDocument/2006/relationships/hyperlink" Target="https://login.consultant.ru/link/?req=doc&amp;base=RLAW284&amp;n=126009&amp;date=19.05.2026&amp;dst=100059&amp;field=134" TargetMode = "External"/><Relationship Id="rId147" Type="http://schemas.openxmlformats.org/officeDocument/2006/relationships/hyperlink" Target="https://login.consultant.ru/link/?req=doc&amp;base=RLAW284&amp;n=134738&amp;date=19.05.2026&amp;dst=100071&amp;field=134" TargetMode = "External"/><Relationship Id="rId148" Type="http://schemas.openxmlformats.org/officeDocument/2006/relationships/hyperlink" Target="https://login.consultant.ru/link/?req=doc&amp;base=RLAW284&amp;n=153976&amp;date=19.05.2026&amp;dst=100062&amp;field=134" TargetMode = "External"/><Relationship Id="rId149" Type="http://schemas.openxmlformats.org/officeDocument/2006/relationships/hyperlink" Target="https://login.consultant.ru/link/?req=doc&amp;base=RLAW284&amp;n=126009&amp;date=19.05.2026&amp;dst=100059&amp;field=134" TargetMode = "External"/><Relationship Id="rId150" Type="http://schemas.openxmlformats.org/officeDocument/2006/relationships/hyperlink" Target="https://login.consultant.ru/link/?req=doc&amp;base=RLAW284&amp;n=134738&amp;date=19.05.2026&amp;dst=100071&amp;field=134" TargetMode = "External"/><Relationship Id="rId151" Type="http://schemas.openxmlformats.org/officeDocument/2006/relationships/hyperlink" Target="https://login.consultant.ru/link/?req=doc&amp;base=RLAW284&amp;n=153976&amp;date=19.05.2026&amp;dst=100062&amp;field=134" TargetMode = "External"/><Relationship Id="rId152" Type="http://schemas.openxmlformats.org/officeDocument/2006/relationships/hyperlink" Target="https://login.consultant.ru/link/?req=doc&amp;base=RLAW284&amp;n=126009&amp;date=19.05.2026&amp;dst=100136&amp;field=134" TargetMode = "External"/><Relationship Id="rId153" Type="http://schemas.openxmlformats.org/officeDocument/2006/relationships/hyperlink" Target="https://login.consultant.ru/link/?req=doc&amp;base=RLAW284&amp;n=153976&amp;date=19.05.2026&amp;dst=100062&amp;field=134" TargetMode = "External"/><Relationship Id="rId154" Type="http://schemas.openxmlformats.org/officeDocument/2006/relationships/hyperlink" Target="https://login.consultant.ru/link/?req=doc&amp;base=RLAW284&amp;n=126009&amp;date=19.05.2026&amp;dst=100136&amp;field=134" TargetMode = "External"/><Relationship Id="rId155" Type="http://schemas.openxmlformats.org/officeDocument/2006/relationships/hyperlink" Target="https://login.consultant.ru/link/?req=doc&amp;base=RLAW284&amp;n=153976&amp;date=19.05.2026&amp;dst=100062&amp;field=134" TargetMode = "External"/><Relationship Id="rId156" Type="http://schemas.openxmlformats.org/officeDocument/2006/relationships/hyperlink" Target="https://login.consultant.ru/link/?req=doc&amp;base=RLAW284&amp;n=126009&amp;date=19.05.2026&amp;dst=100136&amp;field=134" TargetMode = "External"/><Relationship Id="rId157" Type="http://schemas.openxmlformats.org/officeDocument/2006/relationships/hyperlink" Target="https://login.consultant.ru/link/?req=doc&amp;base=RLAW284&amp;n=153976&amp;date=19.05.2026&amp;dst=100062&amp;field=134" TargetMode = "External"/><Relationship Id="rId158" Type="http://schemas.openxmlformats.org/officeDocument/2006/relationships/hyperlink" Target="https://login.consultant.ru/link/?req=doc&amp;base=RLAW284&amp;n=126009&amp;date=19.05.2026&amp;dst=100136&amp;field=134" TargetMode = "External"/><Relationship Id="rId159" Type="http://schemas.openxmlformats.org/officeDocument/2006/relationships/hyperlink" Target="https://login.consultant.ru/link/?req=doc&amp;base=RLAW284&amp;n=153976&amp;date=19.05.2026&amp;dst=100062&amp;field=134" TargetMode = "External"/><Relationship Id="rId160" Type="http://schemas.openxmlformats.org/officeDocument/2006/relationships/hyperlink" Target="https://login.consultant.ru/link/?req=doc&amp;base=RLAW284&amp;n=116374&amp;date=19.05.2026&amp;dst=100217&amp;field=134" TargetMode = "External"/><Relationship Id="rId161" Type="http://schemas.openxmlformats.org/officeDocument/2006/relationships/hyperlink" Target="https://login.consultant.ru/link/?req=doc&amp;base=RLAW284&amp;n=126009&amp;date=19.05.2026&amp;dst=100136&amp;field=134" TargetMode = "External"/><Relationship Id="rId162" Type="http://schemas.openxmlformats.org/officeDocument/2006/relationships/hyperlink" Target="https://login.consultant.ru/link/?req=doc&amp;base=RLAW284&amp;n=134738&amp;date=19.05.2026&amp;dst=100072&amp;field=134" TargetMode = "External"/><Relationship Id="rId163" Type="http://schemas.openxmlformats.org/officeDocument/2006/relationships/hyperlink" Target="https://login.consultant.ru/link/?req=doc&amp;base=RLAW284&amp;n=153976&amp;date=19.05.2026&amp;dst=100062&amp;field=134" TargetMode = "External"/><Relationship Id="rId164" Type="http://schemas.openxmlformats.org/officeDocument/2006/relationships/hyperlink" Target="https://login.consultant.ru/link/?req=doc&amp;base=RLAW284&amp;n=116374&amp;date=19.05.2026&amp;dst=100217&amp;field=134" TargetMode = "External"/><Relationship Id="rId165" Type="http://schemas.openxmlformats.org/officeDocument/2006/relationships/hyperlink" Target="https://login.consultant.ru/link/?req=doc&amp;base=RLAW284&amp;n=126009&amp;date=19.05.2026&amp;dst=100136&amp;field=134" TargetMode = "External"/><Relationship Id="rId166" Type="http://schemas.openxmlformats.org/officeDocument/2006/relationships/hyperlink" Target="https://login.consultant.ru/link/?req=doc&amp;base=RLAW284&amp;n=134738&amp;date=19.05.2026&amp;dst=100072&amp;field=134" TargetMode = "External"/><Relationship Id="rId167" Type="http://schemas.openxmlformats.org/officeDocument/2006/relationships/hyperlink" Target="https://login.consultant.ru/link/?req=doc&amp;base=RLAW284&amp;n=153976&amp;date=19.05.2026&amp;dst=100059&amp;field=134" TargetMode = "External"/><Relationship Id="rId168" Type="http://schemas.openxmlformats.org/officeDocument/2006/relationships/hyperlink" Target="https://login.consultant.ru/link/?req=doc&amp;base=RLAW284&amp;n=153976&amp;date=19.05.2026&amp;dst=100065&amp;field=134" TargetMode = "External"/><Relationship Id="rId169" Type="http://schemas.openxmlformats.org/officeDocument/2006/relationships/hyperlink" Target="https://login.consultant.ru/link/?req=doc&amp;base=RLAW284&amp;n=126009&amp;date=19.05.2026&amp;dst=100137&amp;field=134" TargetMode = "External"/><Relationship Id="rId170" Type="http://schemas.openxmlformats.org/officeDocument/2006/relationships/hyperlink" Target="https://login.consultant.ru/link/?req=doc&amp;base=RLAW284&amp;n=134738&amp;date=19.05.2026&amp;dst=100073&amp;field=134" TargetMode = "External"/><Relationship Id="rId171" Type="http://schemas.openxmlformats.org/officeDocument/2006/relationships/hyperlink" Target="https://login.consultant.ru/link/?req=doc&amp;base=RLAW284&amp;n=153976&amp;date=19.05.2026&amp;dst=100074&amp;field=134" TargetMode = "External"/><Relationship Id="rId172" Type="http://schemas.openxmlformats.org/officeDocument/2006/relationships/hyperlink" Target="https://login.consultant.ru/link/?req=doc&amp;base=RLAW284&amp;n=126009&amp;date=19.05.2026&amp;dst=100140&amp;field=134" TargetMode = "External"/><Relationship Id="rId173" Type="http://schemas.openxmlformats.org/officeDocument/2006/relationships/hyperlink" Target="https://login.consultant.ru/link/?req=doc&amp;base=RLAW284&amp;n=134738&amp;date=19.05.2026&amp;dst=100073&amp;field=134" TargetMode = "External"/><Relationship Id="rId174" Type="http://schemas.openxmlformats.org/officeDocument/2006/relationships/hyperlink" Target="https://login.consultant.ru/link/?req=doc&amp;base=RLAW284&amp;n=153976&amp;date=19.05.2026&amp;dst=100074&amp;field=134" TargetMode = "External"/><Relationship Id="rId175" Type="http://schemas.openxmlformats.org/officeDocument/2006/relationships/hyperlink" Target="https://login.consultant.ru/link/?req=doc&amp;base=RLAW284&amp;n=126009&amp;date=19.05.2026&amp;dst=100140&amp;field=134" TargetMode = "External"/><Relationship Id="rId176" Type="http://schemas.openxmlformats.org/officeDocument/2006/relationships/hyperlink" Target="https://login.consultant.ru/link/?req=doc&amp;base=RLAW284&amp;n=134738&amp;date=19.05.2026&amp;dst=100073&amp;field=134" TargetMode = "External"/><Relationship Id="rId177" Type="http://schemas.openxmlformats.org/officeDocument/2006/relationships/hyperlink" Target="https://login.consultant.ru/link/?req=doc&amp;base=RLAW284&amp;n=153976&amp;date=19.05.2026&amp;dst=100074&amp;field=134" TargetMode = "External"/><Relationship Id="rId178" Type="http://schemas.openxmlformats.org/officeDocument/2006/relationships/hyperlink" Target="https://login.consultant.ru/link/?req=doc&amp;base=RLAW284&amp;n=126009&amp;date=19.05.2026&amp;dst=100140&amp;field=134" TargetMode = "External"/><Relationship Id="rId179" Type="http://schemas.openxmlformats.org/officeDocument/2006/relationships/hyperlink" Target="https://login.consultant.ru/link/?req=doc&amp;base=RLAW284&amp;n=134738&amp;date=19.05.2026&amp;dst=100073&amp;field=134" TargetMode = "External"/><Relationship Id="rId180" Type="http://schemas.openxmlformats.org/officeDocument/2006/relationships/hyperlink" Target="https://login.consultant.ru/link/?req=doc&amp;base=RLAW284&amp;n=153976&amp;date=19.05.2026&amp;dst=100074&amp;field=134" TargetMode = "External"/><Relationship Id="rId181" Type="http://schemas.openxmlformats.org/officeDocument/2006/relationships/hyperlink" Target="https://login.consultant.ru/link/?req=doc&amp;base=RLAW284&amp;n=158271&amp;date=19.05.2026&amp;dst=100320&amp;field=134" TargetMode = "External"/><Relationship Id="rId182" Type="http://schemas.openxmlformats.org/officeDocument/2006/relationships/hyperlink" Target="www.aiss.gov.ru" TargetMode = "External"/><Relationship Id="rId183" Type="http://schemas.openxmlformats.org/officeDocument/2006/relationships/hyperlink" Target="https://login.consultant.ru/link/?req=doc&amp;base=RLAW284&amp;n=146994&amp;date=19.05.2026&amp;dst=100065&amp;field=134" TargetMode = "External"/><Relationship Id="rId184" Type="http://schemas.openxmlformats.org/officeDocument/2006/relationships/hyperlink" Target="https://login.consultant.ru/link/?req=doc&amp;base=RLAW284&amp;n=116374&amp;date=19.05.2026&amp;dst=100219&amp;field=134" TargetMode = "External"/><Relationship Id="rId185" Type="http://schemas.openxmlformats.org/officeDocument/2006/relationships/hyperlink" Target="https://login.consultant.ru/link/?req=doc&amp;base=RLAW284&amp;n=126009&amp;date=19.05.2026&amp;dst=100061&amp;field=134" TargetMode = "External"/><Relationship Id="rId186" Type="http://schemas.openxmlformats.org/officeDocument/2006/relationships/hyperlink" Target="https://login.consultant.ru/link/?req=doc&amp;base=RLAW284&amp;n=134738&amp;date=19.05.2026&amp;dst=100075&amp;field=134" TargetMode = "External"/><Relationship Id="rId187" Type="http://schemas.openxmlformats.org/officeDocument/2006/relationships/hyperlink" Target="https://login.consultant.ru/link/?req=doc&amp;base=RLAW284&amp;n=138550&amp;date=19.05.2026&amp;dst=100013&amp;field=134" TargetMode = "External"/><Relationship Id="rId188" Type="http://schemas.openxmlformats.org/officeDocument/2006/relationships/hyperlink" Target="https://login.consultant.ru/link/?req=doc&amp;base=RLAW284&amp;n=143392&amp;date=19.05.2026&amp;dst=100040&amp;field=134" TargetMode = "External"/><Relationship Id="rId189" Type="http://schemas.openxmlformats.org/officeDocument/2006/relationships/hyperlink" Target="https://login.consultant.ru/link/?req=doc&amp;base=RLAW284&amp;n=153976&amp;date=19.05.2026&amp;dst=100076&amp;field=134" TargetMode = "External"/><Relationship Id="rId190" Type="http://schemas.openxmlformats.org/officeDocument/2006/relationships/hyperlink" Target="https://login.consultant.ru/link/?req=doc&amp;base=RLAW284&amp;n=153976&amp;date=19.05.2026&amp;dst=100078&amp;field=134" TargetMode = "External"/><Relationship Id="rId191" Type="http://schemas.openxmlformats.org/officeDocument/2006/relationships/hyperlink" Target="https://login.consultant.ru/link/?req=doc&amp;base=RLAW284&amp;n=153976&amp;date=19.05.2026&amp;dst=100080&amp;field=134" TargetMode = "External"/><Relationship Id="rId192" Type="http://schemas.openxmlformats.org/officeDocument/2006/relationships/hyperlink" Target="https://login.consultant.ru/link/?req=doc&amp;base=RLAW284&amp;n=153976&amp;date=19.05.2026&amp;dst=100081&amp;field=134" TargetMode = "External"/><Relationship Id="rId193" Type="http://schemas.openxmlformats.org/officeDocument/2006/relationships/hyperlink" Target="https://login.consultant.ru/link/?req=doc&amp;base=RLAW284&amp;n=153976&amp;date=19.05.2026&amp;dst=100082&amp;field=134" TargetMode = "External"/><Relationship Id="rId194" Type="http://schemas.openxmlformats.org/officeDocument/2006/relationships/hyperlink" Target="https://login.consultant.ru/link/?req=doc&amp;base=RLAW284&amp;n=153976&amp;date=19.05.2026&amp;dst=100083&amp;field=134" TargetMode = "External"/><Relationship Id="rId195" Type="http://schemas.openxmlformats.org/officeDocument/2006/relationships/hyperlink" Target="https://login.consultant.ru/link/?req=doc&amp;base=RLAW284&amp;n=153976&amp;date=19.05.2026&amp;dst=100084&amp;field=134" TargetMode = "External"/><Relationship Id="rId196" Type="http://schemas.openxmlformats.org/officeDocument/2006/relationships/hyperlink" Target="https://login.consultant.ru/link/?req=doc&amp;base=RLAW284&amp;n=134738&amp;date=19.05.2026&amp;dst=100084&amp;field=134" TargetMode = "External"/><Relationship Id="rId197" Type="http://schemas.openxmlformats.org/officeDocument/2006/relationships/hyperlink" Target="https://login.consultant.ru/link/?req=doc&amp;base=RLAW284&amp;n=134738&amp;date=19.05.2026&amp;dst=100085&amp;field=134" TargetMode = "External"/><Relationship Id="rId198" Type="http://schemas.openxmlformats.org/officeDocument/2006/relationships/hyperlink" Target="https://login.consultant.ru/link/?req=doc&amp;base=RLAW284&amp;n=134738&amp;date=19.05.2026&amp;dst=100089&amp;field=134" TargetMode = "External"/><Relationship Id="rId199" Type="http://schemas.openxmlformats.org/officeDocument/2006/relationships/hyperlink" Target="https://login.consultant.ru/link/?req=doc&amp;base=RLAW284&amp;n=134738&amp;date=19.05.2026&amp;dst=100090&amp;field=134" TargetMode = "External"/><Relationship Id="rId200" Type="http://schemas.openxmlformats.org/officeDocument/2006/relationships/hyperlink" Target="https://login.consultant.ru/link/?req=doc&amp;base=RLAW284&amp;n=134738&amp;date=19.05.2026&amp;dst=100090&amp;field=134" TargetMode = "External"/><Relationship Id="rId201" Type="http://schemas.openxmlformats.org/officeDocument/2006/relationships/hyperlink" Target="https://login.consultant.ru/link/?req=doc&amp;base=RLAW284&amp;n=153976&amp;date=19.05.2026&amp;dst=100085&amp;field=134" TargetMode = "External"/><Relationship Id="rId202" Type="http://schemas.openxmlformats.org/officeDocument/2006/relationships/hyperlink" Target="https://login.consultant.ru/link/?req=doc&amp;base=RLAW284&amp;n=134738&amp;date=19.05.2026&amp;dst=100092&amp;field=134" TargetMode = "External"/><Relationship Id="rId203" Type="http://schemas.openxmlformats.org/officeDocument/2006/relationships/hyperlink" Target="https://login.consultant.ru/link/?req=doc&amp;base=RLAW284&amp;n=138550&amp;date=19.05.2026&amp;dst=100013&amp;field=134" TargetMode = "External"/><Relationship Id="rId204" Type="http://schemas.openxmlformats.org/officeDocument/2006/relationships/hyperlink" Target="http://www.dsznko.ru" TargetMode = "External"/><Relationship Id="rId205" Type="http://schemas.openxmlformats.org/officeDocument/2006/relationships/hyperlink" Target="www.aiss.gov.ru" TargetMode = "External"/><Relationship Id="rId206" Type="http://schemas.openxmlformats.org/officeDocument/2006/relationships/hyperlink" Target="https://login.consultant.ru/link/?req=doc&amp;base=RLAW284&amp;n=134738&amp;date=19.05.2026&amp;dst=100093&amp;field=134" TargetMode = "External"/><Relationship Id="rId207" Type="http://schemas.openxmlformats.org/officeDocument/2006/relationships/hyperlink" Target="https://login.consultant.ru/link/?req=doc&amp;base=RLAW284&amp;n=153976&amp;date=19.05.2026&amp;dst=100086&amp;field=134" TargetMode = "External"/><Relationship Id="rId208" Type="http://schemas.openxmlformats.org/officeDocument/2006/relationships/hyperlink" Target="https://login.consultant.ru/link/?req=doc&amp;base=RLAW284&amp;n=143392&amp;date=19.05.2026&amp;dst=100041&amp;field=134" TargetMode = "External"/><Relationship Id="rId209" Type="http://schemas.openxmlformats.org/officeDocument/2006/relationships/hyperlink" Target="https://login.consultant.ru/link/?req=doc&amp;base=RLAW284&amp;n=143392&amp;date=19.05.2026&amp;dst=100041&amp;field=134" TargetMode = "External"/><Relationship Id="rId210" Type="http://schemas.openxmlformats.org/officeDocument/2006/relationships/hyperlink" Target="https://login.consultant.ru/link/?req=doc&amp;base=RLAW284&amp;n=153976&amp;date=19.05.2026&amp;dst=100088&amp;field=134" TargetMode = "External"/><Relationship Id="rId211" Type="http://schemas.openxmlformats.org/officeDocument/2006/relationships/hyperlink" Target="https://login.consultant.ru/link/?req=doc&amp;base=RLAW284&amp;n=143392&amp;date=19.05.2026&amp;dst=100042&amp;field=134" TargetMode = "External"/><Relationship Id="rId212" Type="http://schemas.openxmlformats.org/officeDocument/2006/relationships/hyperlink" Target="https://login.consultant.ru/link/?req=doc&amp;base=LAW&amp;n=512725&amp;date=19.05.2026" TargetMode = "External"/><Relationship Id="rId213" Type="http://schemas.openxmlformats.org/officeDocument/2006/relationships/hyperlink" Target="https://login.consultant.ru/link/?req=doc&amp;base=RLAW284&amp;n=153976&amp;date=19.05.2026&amp;dst=100088&amp;field=134" TargetMode = "External"/><Relationship Id="rId214" Type="http://schemas.openxmlformats.org/officeDocument/2006/relationships/hyperlink" Target="https://login.consultant.ru/link/?req=doc&amp;base=RLAW284&amp;n=153976&amp;date=19.05.2026&amp;dst=100089&amp;field=134" TargetMode = "External"/><Relationship Id="rId215" Type="http://schemas.openxmlformats.org/officeDocument/2006/relationships/hyperlink" Target="https://login.consultant.ru/link/?req=doc&amp;base=RLAW284&amp;n=153976&amp;date=19.05.2026&amp;dst=100090&amp;field=134" TargetMode = "External"/><Relationship Id="rId216" Type="http://schemas.openxmlformats.org/officeDocument/2006/relationships/hyperlink" Target="https://login.consultant.ru/link/?req=doc&amp;base=RLAW284&amp;n=153976&amp;date=19.05.2026&amp;dst=100091&amp;field=134" TargetMode = "External"/><Relationship Id="rId217" Type="http://schemas.openxmlformats.org/officeDocument/2006/relationships/hyperlink" Target="https://login.consultant.ru/link/?req=doc&amp;base=RLAW284&amp;n=138550&amp;date=19.05.2026&amp;dst=100019&amp;field=134" TargetMode = "External"/><Relationship Id="rId218" Type="http://schemas.openxmlformats.org/officeDocument/2006/relationships/hyperlink" Target="http://www.dsznko.ru" TargetMode = "External"/><Relationship Id="rId219" Type="http://schemas.openxmlformats.org/officeDocument/2006/relationships/hyperlink" Target="https://login.consultant.ru/link/?req=doc&amp;base=RLAW284&amp;n=153976&amp;date=19.05.2026&amp;dst=100093&amp;field=134" TargetMode = "External"/><Relationship Id="rId220" Type="http://schemas.openxmlformats.org/officeDocument/2006/relationships/hyperlink" Target="https://login.consultant.ru/link/?req=doc&amp;base=RLAW284&amp;n=153976&amp;date=19.05.2026&amp;dst=100100&amp;field=134" TargetMode = "External"/><Relationship Id="rId221" Type="http://schemas.openxmlformats.org/officeDocument/2006/relationships/hyperlink" Target="https://login.consultant.ru/link/?req=doc&amp;base=RLAW284&amp;n=153976&amp;date=19.05.2026&amp;dst=100101&amp;field=134" TargetMode = "External"/><Relationship Id="rId222" Type="http://schemas.openxmlformats.org/officeDocument/2006/relationships/hyperlink" Target="https://login.consultant.ru/link/?req=doc&amp;base=RLAW284&amp;n=153976&amp;date=19.05.2026&amp;dst=100101&amp;field=134" TargetMode = "External"/><Relationship Id="rId223" Type="http://schemas.openxmlformats.org/officeDocument/2006/relationships/hyperlink" Target="https://login.consultant.ru/link/?req=doc&amp;base=RLAW284&amp;n=143392&amp;date=19.05.2026&amp;dst=100044&amp;field=134" TargetMode = "External"/><Relationship Id="rId224" Type="http://schemas.openxmlformats.org/officeDocument/2006/relationships/hyperlink" Target="https://login.consultant.ru/link/?req=doc&amp;base=RLAW284&amp;n=153976&amp;date=19.05.2026&amp;dst=100101&amp;field=134" TargetMode = "External"/><Relationship Id="rId225" Type="http://schemas.openxmlformats.org/officeDocument/2006/relationships/hyperlink" Target="https://login.consultant.ru/link/?req=doc&amp;base=RLAW284&amp;n=153976&amp;date=19.05.2026&amp;dst=100101&amp;field=134" TargetMode = "External"/><Relationship Id="rId226" Type="http://schemas.openxmlformats.org/officeDocument/2006/relationships/hyperlink" Target="https://login.consultant.ru/link/?req=doc&amp;base=RLAW284&amp;n=143392&amp;date=19.05.2026&amp;dst=100051&amp;field=134" TargetMode = "External"/><Relationship Id="rId227" Type="http://schemas.openxmlformats.org/officeDocument/2006/relationships/hyperlink" Target="https://login.consultant.ru/link/?req=doc&amp;base=RLAW284&amp;n=153976&amp;date=19.05.2026&amp;dst=100101&amp;field=134" TargetMode = "External"/><Relationship Id="rId228" Type="http://schemas.openxmlformats.org/officeDocument/2006/relationships/hyperlink" Target="https://login.consultant.ru/link/?req=doc&amp;base=RLAW284&amp;n=153976&amp;date=19.05.2026&amp;dst=100101&amp;field=134" TargetMode = "External"/><Relationship Id="rId229" Type="http://schemas.openxmlformats.org/officeDocument/2006/relationships/hyperlink" Target="https://login.consultant.ru/link/?req=doc&amp;base=RLAW284&amp;n=153976&amp;date=19.05.2026&amp;dst=100101&amp;field=134" TargetMode = "External"/><Relationship Id="rId230" Type="http://schemas.openxmlformats.org/officeDocument/2006/relationships/hyperlink" Target="https://login.consultant.ru/link/?req=doc&amp;base=RLAW284&amp;n=153976&amp;date=19.05.2026&amp;dst=100101&amp;field=134" TargetMode = "External"/><Relationship Id="rId231" Type="http://schemas.openxmlformats.org/officeDocument/2006/relationships/hyperlink" Target="https://login.consultant.ru/link/?req=doc&amp;base=RLAW284&amp;n=153976&amp;date=19.05.2026&amp;dst=100101&amp;field=134" TargetMode = "External"/><Relationship Id="rId232" Type="http://schemas.openxmlformats.org/officeDocument/2006/relationships/hyperlink" Target="https://login.consultant.ru/link/?req=doc&amp;base=RLAW284&amp;n=153976&amp;date=19.05.2026&amp;dst=100101&amp;field=134" TargetMode = "External"/><Relationship Id="rId233" Type="http://schemas.openxmlformats.org/officeDocument/2006/relationships/hyperlink" Target="https://login.consultant.ru/link/?req=doc&amp;base=RLAW284&amp;n=153976&amp;date=19.05.2026&amp;dst=100101&amp;field=134" TargetMode = "External"/><Relationship Id="rId234" Type="http://schemas.openxmlformats.org/officeDocument/2006/relationships/hyperlink" Target="https://login.consultant.ru/link/?req=doc&amp;base=RLAW284&amp;n=153976&amp;date=19.05.2026&amp;dst=100101&amp;field=134" TargetMode = "External"/><Relationship Id="rId235" Type="http://schemas.openxmlformats.org/officeDocument/2006/relationships/hyperlink" Target="https://login.consultant.ru/link/?req=doc&amp;base=RLAW284&amp;n=153976&amp;date=19.05.2026&amp;dst=100102&amp;field=134" TargetMode = "External"/><Relationship Id="rId236" Type="http://schemas.openxmlformats.org/officeDocument/2006/relationships/hyperlink" Target="https://login.consultant.ru/link/?req=doc&amp;base=RLAW284&amp;n=153976&amp;date=19.05.2026&amp;dst=100101&amp;field=134" TargetMode = "External"/><Relationship Id="rId237" Type="http://schemas.openxmlformats.org/officeDocument/2006/relationships/hyperlink" Target="https://login.consultant.ru/link/?req=doc&amp;base=RLAW284&amp;n=153976&amp;date=19.05.2026&amp;dst=100101&amp;field=134" TargetMode = "External"/><Relationship Id="rId238" Type="http://schemas.openxmlformats.org/officeDocument/2006/relationships/hyperlink" Target="https://login.consultant.ru/link/?req=doc&amp;base=RLAW284&amp;n=153976&amp;date=19.05.2026&amp;dst=100101&amp;field=134" TargetMode = "External"/><Relationship Id="rId239" Type="http://schemas.openxmlformats.org/officeDocument/2006/relationships/hyperlink" Target="https://login.consultant.ru/link/?req=doc&amp;base=RLAW284&amp;n=153976&amp;date=19.05.2026&amp;dst=100101&amp;field=134" TargetMode = "External"/><Relationship Id="rId240" Type="http://schemas.openxmlformats.org/officeDocument/2006/relationships/hyperlink" Target="https://login.consultant.ru/link/?req=doc&amp;base=RLAW284&amp;n=153976&amp;date=19.05.2026&amp;dst=100101&amp;field=134" TargetMode = "External"/><Relationship Id="rId241" Type="http://schemas.openxmlformats.org/officeDocument/2006/relationships/hyperlink" Target="https://login.consultant.ru/link/?req=doc&amp;base=RLAW284&amp;n=153976&amp;date=19.05.2026&amp;dst=100101&amp;field=134" TargetMode = "External"/><Relationship Id="rId242" Type="http://schemas.openxmlformats.org/officeDocument/2006/relationships/hyperlink" Target="https://login.consultant.ru/link/?req=doc&amp;base=RLAW284&amp;n=153976&amp;date=19.05.2026&amp;dst=100101&amp;field=134" TargetMode = "External"/><Relationship Id="rId243" Type="http://schemas.openxmlformats.org/officeDocument/2006/relationships/hyperlink" Target="https://login.consultant.ru/link/?req=doc&amp;base=RLAW284&amp;n=153976&amp;date=19.05.2026&amp;dst=100101&amp;field=134" TargetMode = "External"/><Relationship Id="rId244" Type="http://schemas.openxmlformats.org/officeDocument/2006/relationships/hyperlink" Target="https://login.consultant.ru/link/?req=doc&amp;base=RLAW284&amp;n=153976&amp;date=19.05.2026&amp;dst=100101&amp;field=134" TargetMode = "External"/><Relationship Id="rId245" Type="http://schemas.openxmlformats.org/officeDocument/2006/relationships/hyperlink" Target="https://login.consultant.ru/link/?req=doc&amp;base=RLAW284&amp;n=153976&amp;date=19.05.2026&amp;dst=100101&amp;field=134" TargetMode = "External"/><Relationship Id="rId246" Type="http://schemas.openxmlformats.org/officeDocument/2006/relationships/hyperlink" Target="https://login.consultant.ru/link/?req=doc&amp;base=RLAW284&amp;n=143392&amp;date=19.05.2026&amp;dst=100061&amp;field=134" TargetMode = "External"/><Relationship Id="rId247" Type="http://schemas.openxmlformats.org/officeDocument/2006/relationships/hyperlink" Target="https://login.consultant.ru/link/?req=doc&amp;base=RLAW284&amp;n=143392&amp;date=19.05.2026&amp;dst=100063&amp;field=134" TargetMode = "External"/><Relationship Id="rId248" Type="http://schemas.openxmlformats.org/officeDocument/2006/relationships/hyperlink" Target="https://login.consultant.ru/link/?req=doc&amp;base=RLAW284&amp;n=143392&amp;date=19.05.2026&amp;dst=100066&amp;field=134" TargetMode = "External"/><Relationship Id="rId249" Type="http://schemas.openxmlformats.org/officeDocument/2006/relationships/hyperlink" Target="https://login.consultant.ru/link/?req=doc&amp;base=RLAW284&amp;n=146994&amp;date=19.05.2026&amp;dst=100065&amp;field=134" TargetMode = "External"/><Relationship Id="rId250" Type="http://schemas.openxmlformats.org/officeDocument/2006/relationships/hyperlink" Target="https://login.consultant.ru/link/?req=doc&amp;base=RLAW284&amp;n=143392&amp;date=19.05.2026&amp;dst=100067&amp;field=134" TargetMode = "External"/><Relationship Id="rId251" Type="http://schemas.openxmlformats.org/officeDocument/2006/relationships/hyperlink" Target="https://login.consultant.ru/link/?req=doc&amp;base=RLAW284&amp;n=143392&amp;date=19.05.2026&amp;dst=100069&amp;field=134" TargetMode = "External"/><Relationship Id="rId252" Type="http://schemas.openxmlformats.org/officeDocument/2006/relationships/hyperlink" Target="https://login.consultant.ru/link/?req=doc&amp;base=RLAW284&amp;n=156131&amp;date=19.05.2026" TargetMode = "External"/><Relationship Id="rId253" Type="http://schemas.openxmlformats.org/officeDocument/2006/relationships/hyperlink" Target="https://kugi.kemobl.ru" TargetMode = "External"/><Relationship Id="rId254" Type="http://schemas.openxmlformats.org/officeDocument/2006/relationships/hyperlink" Target="https://login.consultant.ru/link/?req=doc&amp;base=RLAW284&amp;n=157086&amp;date=19.05.2026" TargetMode = "External"/><Relationship Id="rId255" Type="http://schemas.openxmlformats.org/officeDocument/2006/relationships/hyperlink" Target="https://login.consultant.ru/link/?req=doc&amp;base=RLAW284&amp;n=153976&amp;date=19.05.2026&amp;dst=100104&amp;field=134" TargetMode = "External"/><Relationship Id="rId256" Type="http://schemas.openxmlformats.org/officeDocument/2006/relationships/hyperlink" Target="https://login.consultant.ru/link/?req=doc&amp;base=RLAW284&amp;n=154132&amp;date=19.05.2026&amp;dst=100091&amp;field=134" TargetMode = "External"/><Relationship Id="rId257" Type="http://schemas.openxmlformats.org/officeDocument/2006/relationships/hyperlink" Target="https://login.consultant.ru/link/?req=doc&amp;base=RLAW284&amp;n=134738&amp;date=19.05.2026&amp;dst=100095&amp;field=134" TargetMode = "External"/><Relationship Id="rId258" Type="http://schemas.openxmlformats.org/officeDocument/2006/relationships/hyperlink" Target="https://login.consultant.ru/link/?req=doc&amp;base=RLAW284&amp;n=143392&amp;date=19.05.2026&amp;dst=100070&amp;field=134" TargetMode = "External"/><Relationship Id="rId259" Type="http://schemas.openxmlformats.org/officeDocument/2006/relationships/hyperlink" Target="https://login.consultant.ru/link/?req=doc&amp;base=RLAW284&amp;n=154132&amp;date=19.05.2026&amp;dst=100091&amp;field=134" TargetMode = "External"/><Relationship Id="rId260" Type="http://schemas.openxmlformats.org/officeDocument/2006/relationships/hyperlink" Target="https://login.consultant.ru/link/?req=doc&amp;base=RLAW284&amp;n=134738&amp;date=19.05.2026&amp;dst=100096&amp;field=134" TargetMode = "External"/><Relationship Id="rId261" Type="http://schemas.openxmlformats.org/officeDocument/2006/relationships/hyperlink" Target="https://login.consultant.ru/link/?req=doc&amp;base=RLAW284&amp;n=143392&amp;date=19.05.2026&amp;dst=100070&amp;field=134" TargetMode = "External"/><Relationship Id="rId262" Type="http://schemas.openxmlformats.org/officeDocument/2006/relationships/hyperlink" Target="https://login.consultant.ru/link/?req=doc&amp;base=RLAW284&amp;n=153976&amp;date=19.05.2026&amp;dst=100105&amp;field=134" TargetMode = "External"/><Relationship Id="rId263" Type="http://schemas.openxmlformats.org/officeDocument/2006/relationships/hyperlink" Target="https://login.consultant.ru/link/?req=doc&amp;base=LAW&amp;n=523556&amp;date=19.05.2026" TargetMode = "External"/><Relationship Id="rId264" Type="http://schemas.openxmlformats.org/officeDocument/2006/relationships/hyperlink" Target="https://login.consultant.ru/link/?req=doc&amp;base=LAW&amp;n=507536&amp;date=19.05.2026" TargetMode = "External"/><Relationship Id="rId265" Type="http://schemas.openxmlformats.org/officeDocument/2006/relationships/hyperlink" Target="https://login.consultant.ru/link/?req=doc&amp;base=LAW&amp;n=436688&amp;date=19.05.2026" TargetMode = "External"/><Relationship Id="rId266" Type="http://schemas.openxmlformats.org/officeDocument/2006/relationships/hyperlink" Target="https://login.consultant.ru/link/?req=doc&amp;base=RLAW284&amp;n=134738&amp;date=19.05.2026&amp;dst=100098&amp;field=134" TargetMode = "External"/><Relationship Id="rId267" Type="http://schemas.openxmlformats.org/officeDocument/2006/relationships/hyperlink" Target="https://login.consultant.ru/link/?req=doc&amp;base=LAW&amp;n=523556&amp;date=19.05.2026&amp;dst=100458&amp;field=134" TargetMode = "External"/><Relationship Id="rId268" Type="http://schemas.openxmlformats.org/officeDocument/2006/relationships/hyperlink" Target="http://www.dsznko.ru" TargetMode = "External"/><Relationship Id="rId269" Type="http://schemas.openxmlformats.org/officeDocument/2006/relationships/hyperlink" Target="https://login.consultant.ru/link/?req=doc&amp;base=RLAW284&amp;n=153976&amp;date=19.05.2026&amp;dst=100106&amp;field=134" TargetMode = "External"/><Relationship Id="rId270" Type="http://schemas.openxmlformats.org/officeDocument/2006/relationships/hyperlink" Target="http://&#1086;&#1073;&#1088;&#1072;&#1079;&#1086;&#1074;&#1072;&#1085;&#1080;&#1077;42.&#1088;&#1092;" TargetMode = "External"/><Relationship Id="rId271" Type="http://schemas.openxmlformats.org/officeDocument/2006/relationships/hyperlink" Target="https://login.consultant.ru/link/?req=doc&amp;base=RLAW284&amp;n=126009&amp;date=19.05.2026&amp;dst=100143&amp;field=134" TargetMode = "External"/><Relationship Id="rId272" Type="http://schemas.openxmlformats.org/officeDocument/2006/relationships/hyperlink" Target="https://login.consultant.ru/link/?req=doc&amp;base=RLAW284&amp;n=134738&amp;date=19.05.2026&amp;dst=100099&amp;field=134" TargetMode = "External"/><Relationship Id="rId273" Type="http://schemas.openxmlformats.org/officeDocument/2006/relationships/hyperlink" Target="https://login.consultant.ru/link/?req=doc&amp;base=RLAW284&amp;n=153976&amp;date=19.05.2026&amp;dst=100106&amp;field=134" TargetMode = "External"/><Relationship Id="rId274" Type="http://schemas.openxmlformats.org/officeDocument/2006/relationships/hyperlink" Target="https://login.consultant.ru/link/?req=doc&amp;base=RLAW284&amp;n=143392&amp;date=19.05.2026&amp;dst=100072&amp;field=134" TargetMode = "External"/><Relationship Id="rId275" Type="http://schemas.openxmlformats.org/officeDocument/2006/relationships/hyperlink" Target="https://login.consultant.ru/link/?req=doc&amp;base=LAW&amp;n=517478&amp;date=19.05.2026" TargetMode = "External"/><Relationship Id="rId276" Type="http://schemas.openxmlformats.org/officeDocument/2006/relationships/hyperlink" Target="https://login.consultant.ru/link/?req=doc&amp;base=RLAW284&amp;n=143392&amp;date=19.05.2026&amp;dst=100073&amp;field=134" TargetMode = "External"/><Relationship Id="rId277" Type="http://schemas.openxmlformats.org/officeDocument/2006/relationships/hyperlink" Target="https://login.consultant.ru/link/?req=doc&amp;base=LAW&amp;n=518134&amp;date=19.05.2026" TargetMode = "External"/><Relationship Id="rId278" Type="http://schemas.openxmlformats.org/officeDocument/2006/relationships/hyperlink" Target="https://login.consultant.ru/link/?req=doc&amp;base=LAW&amp;n=435275&amp;date=19.05.2026&amp;dst=100022&amp;field=134" TargetMode = "External"/><Relationship Id="rId279" Type="http://schemas.openxmlformats.org/officeDocument/2006/relationships/hyperlink" Target="https://login.consultant.ru/link/?req=doc&amp;base=RLAW284&amp;n=116374&amp;date=19.05.2026&amp;dst=100222&amp;field=134" TargetMode = "External"/><Relationship Id="rId280" Type="http://schemas.openxmlformats.org/officeDocument/2006/relationships/hyperlink" Target="https://login.consultant.ru/link/?req=doc&amp;base=LAW&amp;n=435562&amp;date=19.05.2026&amp;dst=100018&amp;field=134" TargetMode = "External"/><Relationship Id="rId281" Type="http://schemas.openxmlformats.org/officeDocument/2006/relationships/hyperlink" Target="https://login.consultant.ru/link/?req=doc&amp;base=RLAW284&amp;n=116374&amp;date=19.05.2026&amp;dst=100224&amp;field=134" TargetMode = "External"/><Relationship Id="rId282" Type="http://schemas.openxmlformats.org/officeDocument/2006/relationships/hyperlink" Target="https://login.consultant.ru/link/?req=doc&amp;base=LAW&amp;n=517478&amp;date=19.05.2026" TargetMode = "External"/><Relationship Id="rId283" Type="http://schemas.openxmlformats.org/officeDocument/2006/relationships/hyperlink" Target="https://login.consultant.ru/link/?req=doc&amp;base=LAW&amp;n=492766&amp;date=19.05.2026" TargetMode = "External"/><Relationship Id="rId284" Type="http://schemas.openxmlformats.org/officeDocument/2006/relationships/hyperlink" Target="https://login.consultant.ru/link/?req=doc&amp;base=LAW&amp;n=518114&amp;date=19.05.2026" TargetMode = "External"/><Relationship Id="rId285" Type="http://schemas.openxmlformats.org/officeDocument/2006/relationships/hyperlink" Target="https://login.consultant.ru/link/?req=doc&amp;base=RLAW284&amp;n=143392&amp;date=19.05.2026&amp;dst=100075&amp;field=134" TargetMode = "External"/><Relationship Id="rId286" Type="http://schemas.openxmlformats.org/officeDocument/2006/relationships/hyperlink" Target="https://login.consultant.ru/link/?req=doc&amp;base=RLAW284&amp;n=153976&amp;date=19.05.2026&amp;dst=100107&amp;field=134" TargetMode = "External"/><Relationship Id="rId287" Type="http://schemas.openxmlformats.org/officeDocument/2006/relationships/hyperlink" Target="https://login.consultant.ru/link/?req=doc&amp;base=LAW&amp;n=514113&amp;date=19.05.2026&amp;dst=73&amp;field=134" TargetMode = "External"/><Relationship Id="rId288" Type="http://schemas.openxmlformats.org/officeDocument/2006/relationships/hyperlink" Target="https://login.consultant.ru/link/?req=doc&amp;base=LAW&amp;n=295702&amp;date=19.05.2026&amp;dst=100027&amp;field=134" TargetMode = "External"/><Relationship Id="rId289" Type="http://schemas.openxmlformats.org/officeDocument/2006/relationships/hyperlink" Target="https://login.consultant.ru/link/?req=doc&amp;base=LAW&amp;n=508777&amp;date=19.05.2026" TargetMode = "External"/><Relationship Id="rId290" Type="http://schemas.openxmlformats.org/officeDocument/2006/relationships/hyperlink" Target="https://login.consultant.ru/link/?req=doc&amp;base=LAW&amp;n=508775&amp;date=19.05.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Коллегии Администрации Кемеровской области от 24.12.2015 N 434
(ред. от 15.12.2025)
"Об утверждении государственной программы Кемеровской области - Кузбасса "Оказание содействия добровольному переселению в Кемеровскую область - Кузбасс соотечественников, проживающих за рубежом" на 2016 - 2027 годы"</dc:title>
  <dcterms:created xsi:type="dcterms:W3CDTF">2026-05-19T03:05:25Z</dcterms:created>
</cp:coreProperties>
</file>