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276" w:leader="none"/>
        </w:tabs>
        <w:spacing w:lineRule="auto" w:line="240" w:before="0" w:after="0"/>
        <w:ind w:left="5670" w:right="0" w:hanging="0"/>
        <w:contextualSpacing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ПРИЛОЖЕНИЕ № 1</w:t>
      </w:r>
    </w:p>
    <w:p>
      <w:pPr>
        <w:pStyle w:val="Normal"/>
        <w:tabs>
          <w:tab w:val="clear" w:pos="708"/>
          <w:tab w:val="left" w:pos="709" w:leader="none"/>
        </w:tabs>
        <w:spacing w:lineRule="exact" w:line="360" w:before="0" w:after="0"/>
        <w:ind w:left="5103" w:right="0" w:firstLine="567"/>
        <w:jc w:val="center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к постановлению администрации </w:t>
      </w:r>
      <w:r>
        <w:rPr>
          <w:color w:val="auto"/>
          <w:sz w:val="24"/>
          <w:szCs w:val="24"/>
          <w:lang w:eastAsia="en-US"/>
        </w:rPr>
        <w:t>Крапивинского муниципального округа</w:t>
      </w:r>
    </w:p>
    <w:p>
      <w:pPr>
        <w:pStyle w:val="Normal"/>
        <w:tabs>
          <w:tab w:val="clear" w:pos="708"/>
          <w:tab w:val="left" w:pos="709" w:leader="none"/>
        </w:tabs>
        <w:spacing w:lineRule="exact" w:line="360" w:before="0" w:after="0"/>
        <w:ind w:left="5670" w:right="0" w:hanging="0"/>
        <w:jc w:val="center"/>
        <w:rPr>
          <w:b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от __________2023 № ______</w:t>
      </w:r>
    </w:p>
    <w:p>
      <w:pPr>
        <w:pStyle w:val="Normal"/>
        <w:spacing w:lineRule="auto" w:line="259" w:before="0" w:after="0"/>
        <w:ind w:left="5738" w:right="0" w:hanging="0"/>
        <w:jc w:val="center"/>
        <w:rPr/>
      </w:pPr>
      <w:r>
        <w:rPr/>
        <w:t xml:space="preserve"> </w:t>
      </w:r>
    </w:p>
    <w:p>
      <w:pPr>
        <w:pStyle w:val="Normal"/>
        <w:spacing w:lineRule="auto" w:line="259" w:before="0" w:after="32"/>
        <w:ind w:left="63" w:right="0" w:hanging="0"/>
        <w:jc w:val="center"/>
        <w:rPr/>
      </w:pPr>
      <w:r>
        <w:rPr/>
        <w:t xml:space="preserve"> </w:t>
      </w:r>
    </w:p>
    <w:p>
      <w:pPr>
        <w:pStyle w:val="2"/>
        <w:ind w:left="12" w:right="8" w:hanging="10"/>
        <w:rPr/>
      </w:pPr>
      <w:r>
        <w:rPr/>
        <w:t xml:space="preserve">ПОРЯДОК </w:t>
      </w:r>
    </w:p>
    <w:p>
      <w:pPr>
        <w:pStyle w:val="2"/>
        <w:ind w:left="12" w:right="8" w:hanging="10"/>
        <w:rPr/>
      </w:pPr>
      <w:r>
        <w:rPr/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Крапивинского муниципального округа </w:t>
      </w:r>
    </w:p>
    <w:p>
      <w:pPr>
        <w:pStyle w:val="Normal"/>
        <w:spacing w:lineRule="auto" w:line="259" w:before="0" w:after="23"/>
        <w:ind w:right="0" w:hanging="0"/>
        <w:jc w:val="left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ind w:left="-15" w:right="0" w:hanging="0"/>
        <w:rPr/>
      </w:pPr>
      <w:r>
        <w:rPr/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</w:t>
      </w:r>
      <w:r>
        <w:rPr>
          <w:vertAlign w:val="superscript"/>
        </w:rPr>
        <w:t>4</w:t>
      </w:r>
      <w:r>
        <w:rPr/>
        <w:t xml:space="preserve"> Бюджетного кодекса Российской Федерации, частью 2 статьи 22 Федерального закона от 13.07.2020 г.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  <w:r>
        <w:rPr>
          <w:i/>
        </w:rPr>
        <w:t xml:space="preserve"> </w:t>
      </w:r>
    </w:p>
    <w:p>
      <w:pPr>
        <w:pStyle w:val="Normal"/>
        <w:numPr>
          <w:ilvl w:val="0"/>
          <w:numId w:val="1"/>
        </w:numPr>
        <w:ind w:right="0" w:firstLine="426"/>
        <w:rPr/>
      </w:pPr>
      <w:r>
        <w:rPr/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общеразвивающих программ» (далее – муниципальная услуга) в соответствии с социальным сертификатом.   </w:t>
      </w:r>
    </w:p>
    <w:p>
      <w:pPr>
        <w:pStyle w:val="Normal"/>
        <w:numPr>
          <w:ilvl w:val="0"/>
          <w:numId w:val="1"/>
        </w:numPr>
        <w:ind w:right="0" w:firstLine="426"/>
        <w:rPr/>
      </w:pPr>
      <w:r>
        <w:rPr/>
        <w:t xml:space="preserve">Предоставление субсидии осуществляется в пределах бюджетных ассигнований, предусмотренных решением о бюджете Крапивинского муниципального округа на текущий финансовый год и на плановый период и доведенных на цели, указанные в пункте 2 настоящего Порядка, </w:t>
      </w:r>
      <w:r>
        <w:rPr>
          <w:iCs/>
        </w:rPr>
        <w:t>управлению образования администрации Крапивинского муниципального округа</w:t>
      </w:r>
      <w:r>
        <w:rPr/>
        <w:t>, являющемуся уполномоченным органом</w:t>
      </w:r>
      <w:r>
        <w:rPr>
          <w:i/>
        </w:rPr>
        <w:t xml:space="preserve"> </w:t>
      </w:r>
      <w:r>
        <w:rPr/>
        <w:t xml:space="preserve">(далее – уполномоченный орган) лимитов бюджетных обязательств. </w:t>
      </w:r>
    </w:p>
    <w:p>
      <w:pPr>
        <w:pStyle w:val="Normal"/>
        <w:numPr>
          <w:ilvl w:val="0"/>
          <w:numId w:val="2"/>
        </w:numPr>
        <w:ind w:left="-15" w:right="0" w:firstLine="441"/>
        <w:rPr/>
      </w:pPr>
      <w:r>
        <w:rPr/>
        <w:t>Результатом предоставления субсидии является оказание в соответствии с Требованиями к условиям и порядку оказания муниципальной услуги «Реализация дополнительных общеразвивающих программ», утвержденные приказом уполномоченного органа (далее – Требования к условиям и порядку)</w:t>
      </w:r>
      <w:r>
        <w:rPr>
          <w:i/>
        </w:rPr>
        <w:t>,</w:t>
      </w:r>
      <w:r>
        <w:rPr/>
        <w:t xml:space="preserve"> муниципальной услуги потребителям услуг, предъявившим получателю субсидии социальный сертификат. </w:t>
      </w:r>
    </w:p>
    <w:p>
      <w:pPr>
        <w:pStyle w:val="Normal"/>
        <w:numPr>
          <w:ilvl w:val="0"/>
          <w:numId w:val="2"/>
        </w:numPr>
        <w:ind w:right="0" w:firstLine="698"/>
        <w:rPr/>
      </w:pPr>
      <w:r>
        <w:rPr/>
        <w:t xml:space="preserve">Размер Субсидии, предоставляемый i-му получателю субсидии </w:t>
      </w:r>
      <w:r>
        <w:rPr>
          <w:i/>
        </w:rPr>
        <w:t>(Vi)</w:t>
      </w:r>
      <w:r>
        <w:rPr/>
        <w:t xml:space="preserve">определяется в формируемом Уполномоченным органом расчете по форме, устанавливаемой Соглашением, и рассчитывается по следующей формуле: </w:t>
      </w:r>
    </w:p>
    <w:p>
      <w:pPr>
        <w:pStyle w:val="Normal"/>
        <w:ind w:left="661" w:right="6312" w:firstLine="47"/>
        <w:rPr/>
      </w:pPr>
      <w:r>
        <w:rPr/>
        <w:t xml:space="preserve"> </w:t>
      </w:r>
      <w:r>
        <w:rPr/>
        <w:drawing>
          <wp:inline distT="0" distB="0" distL="0" distR="0">
            <wp:extent cx="1325880" cy="210185"/>
            <wp:effectExtent l="0" t="0" r="0" b="0"/>
            <wp:docPr id="1" name="Picture 580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80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где: </w:t>
      </w:r>
    </w:p>
    <w:p>
      <w:pPr>
        <w:pStyle w:val="Normal"/>
        <w:spacing w:lineRule="auto" w:line="259" w:before="0" w:after="27"/>
        <w:ind w:right="0" w:firstLine="708"/>
        <w:rPr>
          <w:szCs w:val="28"/>
          <w:shd w:fill="FFFFFF" w:val="clear"/>
        </w:rPr>
      </w:pPr>
      <w:r>
        <w:rPr>
          <w:szCs w:val="28"/>
          <w:shd w:fill="FFFFFF" w:val="clear"/>
        </w:rPr>
        <w:t xml:space="preserve">Σ </w:t>
      </w:r>
      <w:r>
        <w:rPr/>
        <w:t xml:space="preserve">– суммарное значение нормативных затрат на оказание муниципальной услуги </w:t>
      </w:r>
      <w:r>
        <w:rPr>
          <w:lang w:val="en-US"/>
        </w:rPr>
        <w:t>n</w:t>
      </w:r>
      <w:r>
        <w:rPr/>
        <w:t xml:space="preserve"> потребителям в соответствии с социальным сертификатом;</w:t>
      </w:r>
      <w:bookmarkStart w:id="0" w:name="_GoBack"/>
      <w:bookmarkEnd w:id="0"/>
    </w:p>
    <w:p>
      <w:pPr>
        <w:pStyle w:val="Normal"/>
        <w:spacing w:lineRule="auto" w:line="259" w:before="0" w:after="27"/>
        <w:ind w:right="0" w:firstLine="708"/>
        <w:rPr/>
      </w:pPr>
      <w:r>
        <w:rPr/>
        <w:t xml:space="preserve"> </w:t>
      </w:r>
      <w:r>
        <w:rPr/>
        <w:t>Q</w:t>
      </w:r>
      <w:r>
        <w:rPr>
          <w:vertAlign w:val="subscript"/>
        </w:rPr>
        <w:t>j</w:t>
      </w:r>
      <w:r>
        <w:rPr/>
        <w:t xml:space="preserve"> – объем муниципальной услуги, оказанной в соответствии с социальным сертификатом </w:t>
      </w:r>
      <w:r>
        <w:rPr>
          <w:i/>
        </w:rPr>
        <w:t>j</w:t>
      </w:r>
      <w:r>
        <w:rPr/>
        <w:t xml:space="preserve">-му потребителю услуги; </w:t>
      </w:r>
    </w:p>
    <w:p>
      <w:pPr>
        <w:pStyle w:val="Normal"/>
        <w:ind w:left="-15" w:right="0" w:firstLine="698"/>
        <w:rPr/>
      </w:pPr>
      <w:r>
        <w:rPr/>
        <w:t>P</w:t>
      </w:r>
      <w:r>
        <w:rPr>
          <w:vertAlign w:val="subscript"/>
        </w:rPr>
        <w:t>j</w:t>
      </w:r>
      <w:r>
        <w:rPr/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</w:t>
      </w:r>
    </w:p>
    <w:p>
      <w:pPr>
        <w:pStyle w:val="Normal"/>
        <w:ind w:left="-15" w:right="0" w:firstLine="698"/>
        <w:rPr/>
      </w:pPr>
      <w:r>
        <w:rPr/>
        <w:t xml:space="preserve">n – число потребителей, которым муниципальная услуга в соответствии с </w:t>
      </w:r>
    </w:p>
    <w:p>
      <w:pPr>
        <w:pStyle w:val="Normal"/>
        <w:ind w:left="-15" w:right="0" w:hanging="0"/>
        <w:rPr/>
      </w:pPr>
      <w:r>
        <w:rPr/>
        <w:t xml:space="preserve">социальным сертификатом оказана </w:t>
      </w:r>
      <w:r>
        <w:rPr>
          <w:i/>
        </w:rPr>
        <w:t>i</w:t>
      </w:r>
      <w:r>
        <w:rPr/>
        <w:t xml:space="preserve">-м получателем субсидии. </w:t>
      </w:r>
    </w:p>
    <w:p>
      <w:pPr>
        <w:pStyle w:val="Normal"/>
        <w:ind w:left="-15" w:right="0" w:firstLine="698"/>
        <w:rPr/>
      </w:pPr>
      <w:r>
        <w:rPr/>
        <w:t xml:space="preserve"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 </w:t>
      </w:r>
    </w:p>
    <w:p>
      <w:pPr>
        <w:pStyle w:val="Normal"/>
        <w:numPr>
          <w:ilvl w:val="0"/>
          <w:numId w:val="3"/>
        </w:numPr>
        <w:ind w:right="0" w:firstLine="698"/>
        <w:rPr/>
      </w:pPr>
      <w:r>
        <w:rPr/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 </w:t>
      </w:r>
    </w:p>
    <w:p>
      <w:pPr>
        <w:pStyle w:val="Normal"/>
        <w:ind w:left="-15" w:right="0" w:firstLine="698"/>
        <w:rPr/>
      </w:pPr>
      <w:r>
        <w:rPr/>
        <w:t xml:space="preserve"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 </w:t>
      </w:r>
    </w:p>
    <w:p>
      <w:pPr>
        <w:pStyle w:val="Normal"/>
        <w:ind w:left="-15" w:right="0" w:firstLine="698"/>
        <w:rPr/>
      </w:pPr>
      <w:r>
        <w:rPr/>
        <w:t xml:space="preserve"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 </w:t>
      </w:r>
    </w:p>
    <w:p>
      <w:pPr>
        <w:pStyle w:val="Normal"/>
        <w:numPr>
          <w:ilvl w:val="0"/>
          <w:numId w:val="3"/>
        </w:numPr>
        <w:ind w:left="-15" w:right="0" w:firstLine="582"/>
        <w:rPr/>
      </w:pPr>
      <w:r>
        <w:rPr/>
        <w:t xml:space="preserve">Получатель субсидии ежемесячно не позднее 1 рабочего дня,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</w:t>
        <w:tab/>
        <w:t xml:space="preserve">определенной приложением  к соглашению (далее - отчет), в порядке, установленном для заключения соглашения. </w:t>
      </w:r>
    </w:p>
    <w:p>
      <w:pPr>
        <w:pStyle w:val="Normal"/>
        <w:numPr>
          <w:ilvl w:val="0"/>
          <w:numId w:val="3"/>
        </w:numPr>
        <w:ind w:right="0" w:firstLine="698"/>
        <w:rPr/>
      </w:pPr>
      <w:r>
        <w:rPr/>
        <w:t xml:space="preserve"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 </w:t>
      </w:r>
    </w:p>
    <w:p>
      <w:pPr>
        <w:pStyle w:val="Normal"/>
        <w:ind w:left="-15" w:right="0" w:firstLine="698"/>
        <w:rPr/>
      </w:pPr>
      <w:r>
        <w:rPr/>
        <w:t xml:space="preserve"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 </w:t>
      </w:r>
    </w:p>
    <w:p>
      <w:pPr>
        <w:pStyle w:val="Normal"/>
        <w:ind w:left="-15" w:right="0" w:firstLine="698"/>
        <w:rPr/>
      </w:pPr>
      <w:r>
        <w:rPr/>
        <w:t xml:space="preserve"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 </w:t>
      </w:r>
    </w:p>
    <w:p>
      <w:pPr>
        <w:pStyle w:val="Normal"/>
        <w:numPr>
          <w:ilvl w:val="0"/>
          <w:numId w:val="3"/>
        </w:numPr>
        <w:ind w:right="0" w:firstLine="698"/>
        <w:rPr/>
      </w:pPr>
      <w:r>
        <w:rPr/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 </w:t>
      </w:r>
    </w:p>
    <w:p>
      <w:pPr>
        <w:pStyle w:val="Normal"/>
        <w:ind w:left="-15" w:right="0" w:firstLine="698"/>
        <w:rPr/>
      </w:pPr>
      <w:r>
        <w:rPr/>
        <w:t xml:space="preserve">Органы муниципального финансового контроля осуществляют контроль в соответствии со статьей 26 Федерального закона № 189-ФЗ. </w:t>
      </w:r>
    </w:p>
    <w:p>
      <w:pPr>
        <w:pStyle w:val="Normal"/>
        <w:numPr>
          <w:ilvl w:val="0"/>
          <w:numId w:val="3"/>
        </w:numPr>
        <w:ind w:left="-15" w:right="0" w:hanging="0"/>
        <w:rPr/>
      </w:pPr>
      <w:r>
        <w:rPr/>
        <w:t>В случае установления факта недостижения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местный бюджет</w:t>
      </w:r>
      <w:r>
        <w:rPr>
          <w:i/>
        </w:rPr>
        <w:t xml:space="preserve"> </w:t>
      </w:r>
      <w:r>
        <w:rPr/>
        <w:t xml:space="preserve">Крапивинского муниципального округа </w:t>
      </w:r>
      <w:r>
        <w:rPr>
          <w:i/>
        </w:rPr>
        <w:t xml:space="preserve"> </w:t>
      </w:r>
      <w:r>
        <w:rPr/>
        <w:t xml:space="preserve">в течение 10 календарных дней со дня завершения проверки в размере </w:t>
      </w:r>
      <w:r>
        <w:rPr>
          <w:i/>
        </w:rPr>
        <w:t>(R)</w:t>
      </w:r>
      <w:r>
        <w:rPr/>
        <w:t xml:space="preserve">, рассчитанным по следующей формуле: </w:t>
      </w:r>
    </w:p>
    <w:p>
      <w:pPr>
        <w:pStyle w:val="Normal"/>
        <w:spacing w:lineRule="auto" w:line="259" w:before="0" w:after="0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708" w:right="0" w:hanging="0"/>
        <w:jc w:val="left"/>
        <w:rPr/>
      </w:pPr>
      <w:r>
        <w:rPr/>
        <w:drawing>
          <wp:inline distT="0" distB="0" distL="0" distR="0">
            <wp:extent cx="1219200" cy="219710"/>
            <wp:effectExtent l="0" t="0" r="0" b="0"/>
            <wp:docPr id="2" name="Picture 580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80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mbria Math" w:cs="Cambria Math" w:ascii="Cambria Math" w:hAnsi="Cambria Math"/>
        </w:rPr>
        <w:t>,</w:t>
      </w:r>
      <w:r>
        <w:rPr/>
        <w:t xml:space="preserve"> где: </w:t>
      </w:r>
    </w:p>
    <w:p>
      <w:pPr>
        <w:pStyle w:val="Normal"/>
        <w:spacing w:lineRule="auto" w:line="259" w:before="0" w:after="59"/>
        <w:ind w:left="708" w:right="0" w:hanging="0"/>
        <w:jc w:val="left"/>
        <w:rPr/>
      </w:pPr>
      <w:r>
        <w:rPr/>
        <w:t xml:space="preserve"> </w:t>
      </w:r>
      <w:r>
        <w:rPr>
          <w:rFonts w:eastAsia="Cambria Math" w:cs="Cambria Math" w:ascii="Cambria Math" w:hAnsi="Cambria Math"/>
        </w:rPr>
        <w:t>𝑄̅</w:t>
      </w:r>
      <w:r>
        <w:rPr>
          <w:vertAlign w:val="subscript"/>
        </w:rPr>
        <w:t>j</w:t>
      </w:r>
      <w:r>
        <w:rPr/>
        <w:t xml:space="preserve"> – объем муниципальной услуги, который получателем субсидии не оказан и (или) оказан потребителю услуги с нарушением Стандарта оказания муниципальной услуги в соответствии с социальным сертификатом </w:t>
      </w:r>
      <w:r>
        <w:rPr>
          <w:i/>
        </w:rPr>
        <w:t>j</w:t>
      </w:r>
      <w:r>
        <w:rPr/>
        <w:t xml:space="preserve">-му потребителю услуги; </w:t>
      </w:r>
    </w:p>
    <w:p>
      <w:pPr>
        <w:pStyle w:val="Normal"/>
        <w:ind w:left="-15" w:right="0" w:firstLine="698"/>
        <w:rPr/>
      </w:pPr>
      <w:r>
        <w:rPr/>
        <w:t>P</w:t>
      </w:r>
      <w:r>
        <w:rPr>
          <w:vertAlign w:val="subscript"/>
        </w:rPr>
        <w:t>j</w:t>
      </w:r>
      <w:r>
        <w:rPr/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Уполномоченным органом; n – число потребителей, которым муниципальная услуга в соответствии с социальным сертификатом оказана </w:t>
      </w:r>
      <w:r>
        <w:rPr>
          <w:i/>
        </w:rPr>
        <w:t>i</w:t>
      </w:r>
      <w:r>
        <w:rPr/>
        <w:t xml:space="preserve">-м получателем субсидии. </w:t>
      </w:r>
    </w:p>
    <w:p>
      <w:pPr>
        <w:pStyle w:val="Normal"/>
        <w:ind w:left="-15" w:right="0" w:firstLine="698"/>
        <w:rPr/>
      </w:pPr>
      <w:r>
        <w:rPr/>
        <w:t xml:space="preserve">11. </w:t>
      </w:r>
      <w:r>
        <w:rPr>
          <w:szCs w:val="28"/>
        </w:rPr>
        <w:t>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>
      <w:pPr>
        <w:pStyle w:val="Normal"/>
        <w:ind w:left="-15" w:right="0" w:firstLine="698"/>
        <w:rPr/>
      </w:pPr>
      <w:r>
        <w:rPr/>
        <w:t xml:space="preserve">12. 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 в надлежащем порядке до момента расторжения соглашения, в Крапивинском муниципальном округе,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 </w:t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spacing w:lineRule="auto" w:line="240" w:before="0" w:after="0"/>
        <w:ind w:right="0" w:hanging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ЛИСТ СОГЛАСОВАНИЯ</w:t>
      </w:r>
    </w:p>
    <w:p>
      <w:pPr>
        <w:pStyle w:val="Normal"/>
        <w:spacing w:lineRule="auto" w:line="240" w:before="0" w:after="0"/>
        <w:ind w:right="0" w:hanging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к постановлению администрации   Крапивинского муниципального округа</w:t>
      </w:r>
    </w:p>
    <w:p>
      <w:pPr>
        <w:pStyle w:val="Normal"/>
        <w:spacing w:lineRule="auto" w:line="240" w:before="0" w:after="0"/>
        <w:ind w:right="0" w:hanging="0"/>
        <w:jc w:val="center"/>
        <w:rPr>
          <w:color w:val="auto"/>
          <w:szCs w:val="28"/>
        </w:rPr>
      </w:pPr>
      <w:r>
        <w:rPr>
          <w:color w:val="auto"/>
          <w:szCs w:val="28"/>
        </w:rPr>
      </w:r>
    </w:p>
    <w:p>
      <w:pPr>
        <w:pStyle w:val="Normal"/>
        <w:spacing w:lineRule="auto" w:line="240" w:before="0" w:after="0"/>
        <w:ind w:right="0" w:hanging="0"/>
        <w:jc w:val="center"/>
        <w:rPr>
          <w:color w:val="auto"/>
          <w:szCs w:val="28"/>
        </w:rPr>
      </w:pPr>
      <w:r>
        <w:rPr>
          <w:color w:val="auto"/>
          <w:szCs w:val="28"/>
        </w:rPr>
        <w:t>№</w:t>
      </w:r>
      <w:r>
        <w:rPr>
          <w:color w:val="auto"/>
          <w:szCs w:val="28"/>
        </w:rPr>
        <w:t>_____ от _________</w:t>
      </w:r>
    </w:p>
    <w:p>
      <w:pPr>
        <w:pStyle w:val="Normal"/>
        <w:tabs>
          <w:tab w:val="clear" w:pos="708"/>
          <w:tab w:val="left" w:pos="10200" w:leader="none"/>
          <w:tab w:val="left" w:pos="10320" w:leader="none"/>
        </w:tabs>
        <w:spacing w:lineRule="auto" w:line="240" w:before="0" w:after="0"/>
        <w:ind w:right="0" w:hanging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</w:r>
    </w:p>
    <w:p>
      <w:pPr>
        <w:pStyle w:val="Normal"/>
        <w:spacing w:lineRule="auto" w:line="271" w:before="0" w:after="14"/>
        <w:ind w:left="991" w:right="0" w:hanging="905"/>
        <w:jc w:val="left"/>
        <w:rPr/>
      </w:pPr>
      <w:r>
        <w:rPr/>
        <w:t xml:space="preserve">Об утверждении Порядка предоставления субсидии юридическим лицам, индивидуальным предпринимателям, физическим лицам – </w:t>
      </w:r>
    </w:p>
    <w:p>
      <w:pPr>
        <w:pStyle w:val="Normal"/>
        <w:spacing w:lineRule="auto" w:line="271" w:before="0" w:after="14"/>
        <w:ind w:left="19" w:right="0" w:hanging="5"/>
        <w:jc w:val="left"/>
        <w:rPr/>
      </w:pPr>
      <w:r>
        <w:rPr/>
        <w:t xml:space="preserve">производителям товаров, работ, услуг на оплату соглашения о возмещении </w:t>
      </w:r>
    </w:p>
    <w:p>
      <w:pPr>
        <w:pStyle w:val="Normal"/>
        <w:spacing w:lineRule="auto" w:line="271" w:before="0" w:after="14"/>
        <w:ind w:left="530" w:right="0" w:hanging="444"/>
        <w:jc w:val="center"/>
        <w:rPr/>
      </w:pPr>
      <w:r>
        <w:rPr/>
        <w:t xml:space="preserve">затрат, связанных с оказанием муниципальных услуг в социальной сфере в соответствии с социальным сертификатом на территории </w:t>
      </w:r>
    </w:p>
    <w:p>
      <w:pPr>
        <w:pStyle w:val="Normal"/>
        <w:spacing w:lineRule="auto" w:line="271" w:before="0" w:after="14"/>
        <w:ind w:left="530" w:right="0" w:hanging="444"/>
        <w:jc w:val="center"/>
        <w:rPr/>
      </w:pPr>
      <w:r>
        <w:rPr/>
        <w:t>Крапивинского муниципального округа</w:t>
      </w:r>
    </w:p>
    <w:p>
      <w:pPr>
        <w:pStyle w:val="Normal"/>
        <w:tabs>
          <w:tab w:val="clear" w:pos="708"/>
          <w:tab w:val="left" w:pos="10200" w:leader="none"/>
          <w:tab w:val="left" w:pos="10320" w:leader="none"/>
        </w:tabs>
        <w:spacing w:lineRule="auto" w:line="240" w:before="0" w:after="0"/>
        <w:ind w:right="0" w:hanging="0"/>
        <w:jc w:val="center"/>
        <w:rPr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10200" w:leader="none"/>
          <w:tab w:val="left" w:pos="10320" w:leader="none"/>
        </w:tabs>
        <w:spacing w:lineRule="auto" w:line="240" w:before="0" w:after="0"/>
        <w:ind w:right="0" w:hanging="0"/>
        <w:jc w:val="center"/>
        <w:rPr>
          <w:color w:val="auto"/>
          <w:szCs w:val="28"/>
        </w:rPr>
      </w:pPr>
      <w:r>
        <w:rPr>
          <w:color w:val="auto"/>
          <w:szCs w:val="28"/>
        </w:rPr>
      </w:r>
    </w:p>
    <w:tbl>
      <w:tblPr>
        <w:tblW w:w="9940" w:type="dxa"/>
        <w:jc w:val="left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76"/>
        <w:gridCol w:w="5752"/>
        <w:gridCol w:w="1312"/>
      </w:tblGrid>
      <w:tr>
        <w:trPr>
          <w:trHeight w:val="574" w:hRule="atLeast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Ф.И.О.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Должность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Подпись</w:t>
            </w:r>
          </w:p>
        </w:tc>
      </w:tr>
      <w:tr>
        <w:trPr>
          <w:trHeight w:val="574" w:hRule="atLeast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З.В. Остапенко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</w:tr>
      <w:tr>
        <w:trPr>
          <w:trHeight w:val="574" w:hRule="atLeast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О.В.Стоянова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главы - начальник финансового управления администрации Крапивинского муниципального округа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Д.С.Заворин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20" w:right="0" w:firstLine="720"/>
              <w:jc w:val="left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          </w:t>
            </w:r>
            <w:r>
              <w:rPr>
                <w:color w:val="auto"/>
                <w:szCs w:val="28"/>
              </w:rPr>
              <w:t>Начальник  УО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20" w:right="0" w:firstLine="72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Крапивинского муниципального округа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0" w:hanging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Е.А. Голошумова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А.Ю. Мизюркин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Директор МБУ ДО Крапивинский ДДТ</w:t>
            </w:r>
          </w:p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</w:tr>
      <w:tr>
        <w:trPr/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Прокуратура Крапивинского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right="0" w:hanging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1276" w:leader="none"/>
        </w:tabs>
        <w:spacing w:lineRule="auto" w:line="259" w:before="0" w:after="160"/>
        <w:ind w:left="709" w:right="0" w:hanging="0"/>
        <w:contextualSpacing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</w:r>
    </w:p>
    <w:p>
      <w:pPr>
        <w:pStyle w:val="Normal"/>
        <w:spacing w:lineRule="auto" w:line="336" w:before="0" w:after="0"/>
        <w:ind w:right="0" w:hanging="0"/>
        <w:rPr>
          <w:rFonts w:ascii="Calibri" w:hAnsi="Calibri" w:eastAsia="Calibri"/>
          <w:color w:val="auto"/>
          <w:szCs w:val="28"/>
          <w:lang w:eastAsia="en-US"/>
        </w:rPr>
      </w:pPr>
      <w:r>
        <w:rPr>
          <w:rFonts w:eastAsia="Calibri" w:ascii="Calibri" w:hAnsi="Calibri"/>
          <w:color w:val="auto"/>
          <w:szCs w:val="28"/>
          <w:lang w:eastAsia="en-US"/>
        </w:rPr>
      </w:r>
    </w:p>
    <w:p>
      <w:pPr>
        <w:pStyle w:val="Normal"/>
        <w:ind w:left="-15" w:right="0" w:firstLine="698"/>
        <w:rPr/>
      </w:pPr>
      <w:r>
        <w:rPr/>
      </w:r>
    </w:p>
    <w:p>
      <w:pPr>
        <w:pStyle w:val="Normal"/>
        <w:spacing w:lineRule="auto" w:line="259" w:before="0" w:after="0"/>
        <w:ind w:left="708" w:right="0" w:hanging="0"/>
        <w:jc w:val="left"/>
        <w:rPr/>
      </w:pPr>
      <w:r>
        <w:rPr/>
        <w:t xml:space="preserve"> </w:t>
      </w:r>
    </w:p>
    <w:sectPr>
      <w:type w:val="nextPage"/>
      <w:pgSz w:w="11906" w:h="16838"/>
      <w:pgMar w:left="1419" w:right="849" w:gutter="0" w:header="0" w:top="1133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mbria Math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8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3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02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74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46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8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90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2">
    <w:lvl w:ilvl="0">
      <w:start w:val="4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7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5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2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94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66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38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10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82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hd w:fill="auto" w:val="clear"/>
        <w:szCs w:val="28"/>
        <w:rFonts w:ascii="Times New Roman" w:hAnsi="Times New Roman" w:eastAsia="Times New Roman" w:cs="Times New Roman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68" w:before="0" w:after="12"/>
      <w:ind w:right="63" w:firstLine="69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keepNext w:val="true"/>
      <w:keepLines/>
      <w:widowControl/>
      <w:bidi w:val="0"/>
      <w:spacing w:lineRule="auto" w:line="259" w:before="0" w:after="0"/>
      <w:ind w:right="7" w:hanging="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32"/>
      <w:szCs w:val="22"/>
      <w:lang w:val="ru-RU" w:eastAsia="ru-RU" w:bidi="ar-SA"/>
    </w:rPr>
  </w:style>
  <w:style w:type="paragraph" w:styleId="2">
    <w:name w:val="Heading 2"/>
    <w:next w:val="Normal"/>
    <w:link w:val="21"/>
    <w:uiPriority w:val="9"/>
    <w:unhideWhenUsed/>
    <w:qFormat/>
    <w:pPr>
      <w:keepNext w:val="true"/>
      <w:keepLines/>
      <w:widowControl/>
      <w:bidi w:val="0"/>
      <w:spacing w:lineRule="auto" w:line="259" w:before="0" w:after="29"/>
      <w:ind w:left="10" w:right="2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qFormat/>
    <w:rPr>
      <w:rFonts w:ascii="Times New Roman" w:hAnsi="Times New Roman" w:eastAsia="Times New Roman" w:cs="Times New Roman"/>
      <w:b/>
      <w:color w:val="000000"/>
      <w:sz w:val="28"/>
    </w:rPr>
  </w:style>
  <w:style w:type="character" w:styleId="11" w:customStyle="1">
    <w:name w:val="Заголовок 1 Знак"/>
    <w:qFormat/>
    <w:rPr>
      <w:rFonts w:ascii="Times New Roman" w:hAnsi="Times New Roman" w:eastAsia="Times New Roman" w:cs="Times New Roman"/>
      <w:b/>
      <w:color w:val="000000"/>
      <w:sz w:val="32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d32015"/>
    <w:rPr>
      <w:rFonts w:ascii="Tahoma" w:hAnsi="Tahoma" w:eastAsia="Times New Roman" w:cs="Tahoma"/>
      <w:color w:val="000000"/>
      <w:sz w:val="16"/>
      <w:szCs w:val="1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d320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015"/>
    <w:pPr>
      <w:spacing w:before="0" w:after="12"/>
      <w:ind w:left="720" w:right="63" w:firstLine="698"/>
      <w:contextualSpacing/>
    </w:pPr>
    <w:rPr/>
  </w:style>
  <w:style w:type="paragraph" w:styleId="NoSpacing">
    <w:name w:val="No Spacing"/>
    <w:uiPriority w:val="1"/>
    <w:qFormat/>
    <w:rsid w:val="00e6467b"/>
    <w:pPr>
      <w:widowControl/>
      <w:bidi w:val="0"/>
      <w:spacing w:lineRule="auto" w:line="240" w:before="0" w:after="0"/>
      <w:ind w:right="63" w:firstLine="698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E4A9-ED95-4048-BAF3-95CBDA99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LibreOffice/7.5.5.2$Windows_X86_64 LibreOffice_project/ca8fe7424262805f223b9a2334bc7181abbcbf5e</Application>
  <AppVersion>15.0000</AppVersion>
  <Pages>6</Pages>
  <Words>1004</Words>
  <Characters>7692</Characters>
  <CharactersWithSpaces>8712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2023-07-10T02:24:00Z</dcterms:created>
  <dc:creator>Белоглазова Я.М.</dc:creator>
  <dc:description/>
  <dc:language>ru-RU</dc:language>
  <cp:lastModifiedBy/>
  <dcterms:modified xsi:type="dcterms:W3CDTF">2023-09-19T08:40:38Z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