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widowControl w:val="0"/>
        <w:ind w:firstLine="708" w:left="142"/>
        <w:jc w:val="right"/>
        <w:outlineLvl w:val="0"/>
        <w:rPr>
          <w:sz w:val="24"/>
        </w:rPr>
      </w:pPr>
      <w:r>
        <w:rPr>
          <w:sz w:val="24"/>
        </w:rPr>
        <w:t>Приложение</w:t>
      </w:r>
      <w:r>
        <w:rPr>
          <w:sz w:val="24"/>
        </w:rPr>
        <w:t xml:space="preserve"> </w:t>
      </w:r>
      <w:r>
        <w:rPr>
          <w:sz w:val="24"/>
        </w:rPr>
        <w:t>№1</w:t>
      </w:r>
    </w:p>
    <w:p w14:paraId="06000000">
      <w:pPr>
        <w:widowControl w:val="0"/>
        <w:ind w:firstLine="708" w:left="142"/>
        <w:jc w:val="right"/>
        <w:rPr>
          <w:sz w:val="24"/>
        </w:rPr>
      </w:pPr>
      <w:r>
        <w:rPr>
          <w:sz w:val="24"/>
        </w:rPr>
        <w:t>к постановлению администрации</w:t>
      </w:r>
    </w:p>
    <w:p w14:paraId="07000000">
      <w:pPr>
        <w:widowControl w:val="0"/>
        <w:ind w:firstLine="708" w:left="142"/>
        <w:jc w:val="right"/>
        <w:rPr>
          <w:sz w:val="24"/>
        </w:rPr>
      </w:pPr>
      <w:r>
        <w:rPr>
          <w:sz w:val="24"/>
        </w:rPr>
        <w:t xml:space="preserve">Крапивинского муниципального </w:t>
      </w:r>
      <w:r>
        <w:rPr>
          <w:sz w:val="24"/>
        </w:rPr>
        <w:t>округа</w:t>
      </w:r>
    </w:p>
    <w:p w14:paraId="08000000">
      <w:pPr>
        <w:widowControl w:val="1"/>
        <w:ind w:firstLine="708" w:left="142"/>
        <w:jc w:val="right"/>
        <w:rPr>
          <w:sz w:val="24"/>
        </w:rPr>
      </w:pPr>
      <w:r>
        <w:rPr>
          <w:sz w:val="24"/>
        </w:rPr>
        <w:t>о</w:t>
      </w:r>
      <w:r>
        <w:rPr>
          <w:sz w:val="24"/>
        </w:rPr>
        <w:t>т</w:t>
      </w:r>
      <w:r>
        <w:rPr>
          <w:sz w:val="24"/>
        </w:rPr>
        <w:t xml:space="preserve"> </w:t>
      </w:r>
      <w:r>
        <w:rPr>
          <w:sz w:val="24"/>
          <w:u w:val="single"/>
        </w:rPr>
        <w:t>24.03.2025</w:t>
      </w:r>
      <w:r>
        <w:rPr>
          <w:sz w:val="24"/>
        </w:rPr>
        <w:t xml:space="preserve"> </w:t>
      </w:r>
      <w:r>
        <w:rPr>
          <w:sz w:val="24"/>
        </w:rPr>
        <w:t xml:space="preserve">№ </w:t>
      </w:r>
      <w:r>
        <w:rPr>
          <w:sz w:val="24"/>
          <w:u w:val="single"/>
        </w:rPr>
        <w:t>348</w:t>
      </w:r>
    </w:p>
    <w:p w14:paraId="09000000">
      <w:pPr>
        <w:widowControl w:val="1"/>
        <w:tabs>
          <w:tab w:leader="none" w:pos="744" w:val="left"/>
          <w:tab w:leader="none" w:pos="3014" w:val="left"/>
        </w:tabs>
        <w:ind w:firstLine="708" w:left="142"/>
        <w:jc w:val="right"/>
        <w:rPr>
          <w:b w:val="1"/>
          <w:color w:val="000000"/>
          <w:sz w:val="28"/>
        </w:rPr>
      </w:pPr>
    </w:p>
    <w:p w14:paraId="0A000000">
      <w:pPr>
        <w:widowControl w:val="1"/>
        <w:tabs>
          <w:tab w:leader="none" w:pos="744" w:val="left"/>
          <w:tab w:leader="none" w:pos="3014" w:val="left"/>
        </w:tabs>
        <w:ind w:firstLine="708" w:left="142"/>
        <w:jc w:val="center"/>
        <w:rPr>
          <w:b w:val="1"/>
          <w:color w:val="000000"/>
          <w:sz w:val="28"/>
        </w:rPr>
      </w:pPr>
    </w:p>
    <w:p w14:paraId="0B000000">
      <w:pPr>
        <w:widowControl w:val="1"/>
        <w:ind w:firstLine="708" w:left="142"/>
        <w:jc w:val="center"/>
        <w:rPr>
          <w:sz w:val="28"/>
        </w:rPr>
      </w:pPr>
      <w:r>
        <w:rPr>
          <w:sz w:val="28"/>
        </w:rPr>
        <w:t>ПОЛОЖЕНИЕ</w:t>
      </w:r>
    </w:p>
    <w:p w14:paraId="0C000000">
      <w:pPr>
        <w:widowControl w:val="1"/>
        <w:ind w:firstLine="708" w:left="142"/>
        <w:jc w:val="center"/>
        <w:rPr>
          <w:sz w:val="28"/>
        </w:rPr>
      </w:pPr>
      <w:r>
        <w:rPr>
          <w:sz w:val="28"/>
        </w:rPr>
        <w:t xml:space="preserve">об инвестиционном уполномоченном в </w:t>
      </w:r>
      <w:r>
        <w:rPr>
          <w:color w:val="000000"/>
          <w:sz w:val="28"/>
        </w:rPr>
        <w:t xml:space="preserve">Крапивинском </w:t>
      </w:r>
      <w:r>
        <w:rPr>
          <w:color w:val="000000"/>
          <w:sz w:val="28"/>
        </w:rPr>
        <w:t xml:space="preserve">                            </w:t>
      </w:r>
      <w:r>
        <w:rPr>
          <w:color w:val="000000"/>
          <w:sz w:val="28"/>
        </w:rPr>
        <w:t xml:space="preserve">муниципальном </w:t>
      </w:r>
      <w:r>
        <w:rPr>
          <w:color w:val="000000"/>
          <w:sz w:val="28"/>
        </w:rPr>
        <w:t>округе</w:t>
      </w:r>
    </w:p>
    <w:p w14:paraId="0D000000">
      <w:pPr>
        <w:widowControl w:val="1"/>
        <w:numPr>
          <w:ilvl w:val="0"/>
          <w:numId w:val="1"/>
        </w:numPr>
        <w:tabs>
          <w:tab w:leader="none" w:pos="720" w:val="clear"/>
          <w:tab w:leader="none" w:pos="1200" w:val="left"/>
        </w:tabs>
        <w:spacing w:before="240"/>
        <w:ind w:firstLine="708" w:left="142" w:right="-285"/>
        <w:jc w:val="both"/>
        <w:rPr>
          <w:sz w:val="28"/>
        </w:rPr>
      </w:pPr>
      <w:r>
        <w:rPr>
          <w:sz w:val="28"/>
        </w:rPr>
        <w:t>Общие положения</w:t>
      </w:r>
      <w:r>
        <w:rPr>
          <w:sz w:val="28"/>
        </w:rPr>
        <w:t>.</w:t>
      </w:r>
    </w:p>
    <w:p w14:paraId="0E000000">
      <w:pPr>
        <w:widowControl w:val="1"/>
        <w:numPr>
          <w:ilvl w:val="1"/>
          <w:numId w:val="1"/>
        </w:numPr>
        <w:tabs>
          <w:tab w:leader="none" w:pos="720" w:val="clear"/>
          <w:tab w:leader="none" w:pos="1200" w:val="left"/>
        </w:tabs>
        <w:ind w:firstLine="708" w:left="142" w:right="-285"/>
        <w:jc w:val="both"/>
        <w:rPr>
          <w:sz w:val="28"/>
        </w:rPr>
      </w:pPr>
      <w:r>
        <w:rPr>
          <w:sz w:val="28"/>
        </w:rPr>
        <w:t>Положение об</w:t>
      </w:r>
      <w:r>
        <w:rPr>
          <w:sz w:val="28"/>
        </w:rPr>
        <w:t xml:space="preserve"> </w:t>
      </w:r>
      <w:r>
        <w:rPr>
          <w:sz w:val="28"/>
        </w:rPr>
        <w:t>инвестиционном уполномоченном</w:t>
      </w:r>
      <w:r>
        <w:rPr>
          <w:sz w:val="28"/>
        </w:rPr>
        <w:t xml:space="preserve"> в</w:t>
      </w:r>
      <w:r>
        <w:rPr>
          <w:sz w:val="28"/>
        </w:rPr>
        <w:t xml:space="preserve">   Крапивинском муниципальном </w:t>
      </w:r>
      <w:r>
        <w:rPr>
          <w:sz w:val="28"/>
        </w:rPr>
        <w:t>округ</w:t>
      </w:r>
      <w:r>
        <w:rPr>
          <w:sz w:val="28"/>
        </w:rPr>
        <w:t xml:space="preserve">е определяет порядок назначения и деятельности инвестиционного уполномоченного в </w:t>
      </w:r>
      <w:r>
        <w:rPr>
          <w:sz w:val="28"/>
        </w:rPr>
        <w:t>Крапивинском муниципальном округ</w:t>
      </w:r>
      <w:r>
        <w:rPr>
          <w:sz w:val="28"/>
        </w:rPr>
        <w:t xml:space="preserve">е (далее – инвестиционный уполномоченный). </w:t>
      </w:r>
    </w:p>
    <w:p w14:paraId="0F000000">
      <w:pPr>
        <w:widowControl w:val="1"/>
        <w:numPr>
          <w:ilvl w:val="1"/>
          <w:numId w:val="1"/>
        </w:numPr>
        <w:tabs>
          <w:tab w:leader="none" w:pos="720" w:val="clear"/>
          <w:tab w:leader="none" w:pos="1200" w:val="left"/>
        </w:tabs>
        <w:ind w:firstLine="708" w:left="142" w:right="-285"/>
        <w:jc w:val="both"/>
        <w:rPr>
          <w:sz w:val="28"/>
        </w:rPr>
      </w:pPr>
      <w:r>
        <w:rPr>
          <w:sz w:val="28"/>
        </w:rPr>
        <w:t xml:space="preserve">Назначение инвестиционного уполномоченного осуществляется </w:t>
      </w:r>
      <w:r>
        <w:rPr>
          <w:sz w:val="28"/>
        </w:rPr>
        <w:t>постановлением</w:t>
      </w:r>
      <w:r>
        <w:rPr>
          <w:sz w:val="28"/>
        </w:rPr>
        <w:t xml:space="preserve"> </w:t>
      </w:r>
      <w:r>
        <w:rPr>
          <w:sz w:val="28"/>
        </w:rPr>
        <w:t>администрации</w:t>
      </w:r>
      <w:r>
        <w:rPr>
          <w:sz w:val="28"/>
        </w:rPr>
        <w:t xml:space="preserve"> Крапивинского муниципального округа.</w:t>
      </w:r>
    </w:p>
    <w:p w14:paraId="10000000">
      <w:pPr>
        <w:widowControl w:val="1"/>
        <w:numPr>
          <w:ilvl w:val="1"/>
          <w:numId w:val="1"/>
        </w:numPr>
        <w:tabs>
          <w:tab w:leader="none" w:pos="720" w:val="clear"/>
          <w:tab w:leader="none" w:pos="1200" w:val="left"/>
        </w:tabs>
        <w:ind w:firstLine="708" w:left="142" w:right="-285"/>
        <w:jc w:val="both"/>
        <w:rPr>
          <w:sz w:val="28"/>
        </w:rPr>
      </w:pPr>
      <w:r>
        <w:rPr>
          <w:sz w:val="28"/>
        </w:rPr>
        <w:t>Деятельность инвестиционного уполномоченного основывается на принципах:</w:t>
      </w:r>
    </w:p>
    <w:p w14:paraId="11000000">
      <w:pPr>
        <w:widowControl w:val="1"/>
        <w:ind w:firstLine="708" w:left="142" w:right="-285"/>
        <w:jc w:val="both"/>
        <w:outlineLvl w:val="0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>законности;</w:t>
      </w:r>
    </w:p>
    <w:p w14:paraId="12000000">
      <w:pPr>
        <w:widowControl w:val="1"/>
        <w:ind w:firstLine="708" w:left="142" w:right="-285"/>
        <w:jc w:val="both"/>
        <w:outlineLvl w:val="0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>сбалансированности государственных, муниципальных и частных интересов в сфере инвестиционной деятельности;</w:t>
      </w:r>
    </w:p>
    <w:p w14:paraId="13000000">
      <w:pPr>
        <w:widowControl w:val="1"/>
        <w:ind w:firstLine="708" w:left="142" w:right="-285"/>
        <w:jc w:val="both"/>
        <w:outlineLvl w:val="0"/>
        <w:rPr>
          <w:sz w:val="28"/>
        </w:rPr>
      </w:pPr>
      <w:r>
        <w:rPr>
          <w:sz w:val="28"/>
        </w:rPr>
        <w:t>-</w:t>
      </w:r>
      <w:r>
        <w:rPr>
          <w:sz w:val="28"/>
        </w:rPr>
        <w:t> </w:t>
      </w:r>
      <w:r>
        <w:rPr>
          <w:sz w:val="28"/>
        </w:rPr>
        <w:t>обеспечения прав и законных интересов субъектов инвестиционной деятельности;</w:t>
      </w:r>
    </w:p>
    <w:p w14:paraId="14000000">
      <w:pPr>
        <w:widowControl w:val="1"/>
        <w:ind w:firstLine="708" w:left="142" w:right="-285"/>
        <w:jc w:val="both"/>
        <w:outlineLvl w:val="0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>разумного сочетания экономических и социальных интересов;</w:t>
      </w:r>
    </w:p>
    <w:p w14:paraId="15000000">
      <w:pPr>
        <w:widowControl w:val="1"/>
        <w:ind w:firstLine="708" w:left="142" w:right="-285"/>
        <w:jc w:val="both"/>
        <w:outlineLvl w:val="0"/>
        <w:rPr>
          <w:sz w:val="28"/>
        </w:rPr>
      </w:pPr>
      <w:r>
        <w:rPr>
          <w:sz w:val="28"/>
        </w:rPr>
        <w:t>-</w:t>
      </w:r>
      <w:r>
        <w:rPr>
          <w:sz w:val="28"/>
        </w:rPr>
        <w:t> </w:t>
      </w:r>
      <w:r>
        <w:rPr>
          <w:sz w:val="28"/>
        </w:rPr>
        <w:t xml:space="preserve">открытости, гласности информации, связанной с инвестиционной </w:t>
      </w:r>
      <w:r>
        <w:rPr>
          <w:sz w:val="28"/>
        </w:rPr>
        <w:t xml:space="preserve">привлекательностью и инвестиционным потенциалом </w:t>
      </w:r>
      <w:r>
        <w:rPr>
          <w:sz w:val="28"/>
        </w:rPr>
        <w:t>Крапивинского муниципального округа</w:t>
      </w:r>
      <w:r>
        <w:rPr>
          <w:sz w:val="28"/>
        </w:rPr>
        <w:t>.</w:t>
      </w:r>
    </w:p>
    <w:p w14:paraId="16000000">
      <w:pPr>
        <w:widowControl w:val="1"/>
        <w:numPr>
          <w:ilvl w:val="1"/>
          <w:numId w:val="1"/>
        </w:numPr>
        <w:tabs>
          <w:tab w:leader="none" w:pos="720" w:val="clear"/>
          <w:tab w:leader="none" w:pos="1418" w:val="left"/>
        </w:tabs>
        <w:ind w:firstLine="708" w:left="142" w:right="-285"/>
        <w:jc w:val="both"/>
        <w:rPr>
          <w:sz w:val="28"/>
        </w:rPr>
      </w:pPr>
      <w:r>
        <w:rPr>
          <w:sz w:val="28"/>
        </w:rPr>
        <w:t>Инвестиционный уполномоченный осуществляет свою деятельность в пределах полномочий</w:t>
      </w:r>
      <w:r>
        <w:rPr>
          <w:sz w:val="28"/>
        </w:rPr>
        <w:t xml:space="preserve">, </w:t>
      </w:r>
      <w:r>
        <w:rPr>
          <w:sz w:val="28"/>
        </w:rPr>
        <w:t xml:space="preserve">установленных </w:t>
      </w:r>
      <w:r>
        <w:rPr>
          <w:sz w:val="28"/>
        </w:rPr>
        <w:t xml:space="preserve">настоящим Положением. </w:t>
      </w:r>
    </w:p>
    <w:p w14:paraId="17000000">
      <w:pPr>
        <w:widowControl w:val="1"/>
        <w:numPr>
          <w:ilvl w:val="0"/>
          <w:numId w:val="1"/>
        </w:numPr>
        <w:tabs>
          <w:tab w:leader="none" w:pos="720" w:val="clear"/>
          <w:tab w:leader="none" w:pos="1134" w:val="left"/>
        </w:tabs>
        <w:spacing w:afterAutospacing="on" w:before="240"/>
        <w:ind w:firstLine="708" w:left="142" w:right="-285"/>
        <w:jc w:val="both"/>
        <w:rPr>
          <w:sz w:val="28"/>
        </w:rPr>
      </w:pPr>
      <w:r>
        <w:rPr>
          <w:sz w:val="28"/>
        </w:rPr>
        <w:t>Задачи и функции инвестиционного уполномоченного</w:t>
      </w:r>
      <w:r>
        <w:rPr>
          <w:sz w:val="28"/>
        </w:rPr>
        <w:t>.</w:t>
      </w:r>
    </w:p>
    <w:p w14:paraId="18000000">
      <w:pPr>
        <w:widowControl w:val="1"/>
        <w:numPr>
          <w:ilvl w:val="1"/>
          <w:numId w:val="1"/>
        </w:numPr>
        <w:ind w:firstLine="708" w:left="142" w:right="-285"/>
        <w:jc w:val="both"/>
        <w:rPr>
          <w:sz w:val="28"/>
        </w:rPr>
      </w:pPr>
      <w:r>
        <w:rPr>
          <w:sz w:val="28"/>
        </w:rPr>
        <w:t>Основными задачами инвестиционного уполномоченного являются:</w:t>
      </w:r>
    </w:p>
    <w:p w14:paraId="19000000">
      <w:pPr>
        <w:widowControl w:val="1"/>
        <w:ind w:firstLine="708" w:left="142" w:right="-285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> </w:t>
      </w:r>
      <w:r>
        <w:rPr>
          <w:sz w:val="28"/>
        </w:rPr>
        <w:t xml:space="preserve">взаимодействие с инвестиционным уполномоченным в Кемеровской области - Кузбассе, органами государственной власти Кемеровской области - Кузбасса, </w:t>
      </w:r>
      <w:r>
        <w:rPr>
          <w:sz w:val="28"/>
        </w:rPr>
        <w:t>органами местного самоуправления</w:t>
      </w:r>
      <w:r>
        <w:rPr>
          <w:sz w:val="28"/>
        </w:rPr>
        <w:t xml:space="preserve"> Крапивинского муниципального округа</w:t>
      </w:r>
      <w:r>
        <w:rPr>
          <w:sz w:val="28"/>
        </w:rPr>
        <w:t>,</w:t>
      </w:r>
      <w:r>
        <w:rPr>
          <w:sz w:val="28"/>
        </w:rPr>
        <w:t xml:space="preserve"> иными органами, организациями и учреждениями в сфере обеспечения прав и законных интересов субъектов инвестиционной деятельности, оказания содействия в реализации инвестиционных проектов;</w:t>
      </w:r>
    </w:p>
    <w:p w14:paraId="1A000000">
      <w:pPr>
        <w:widowControl w:val="1"/>
        <w:ind w:firstLine="708" w:left="142" w:right="-285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> </w:t>
      </w:r>
      <w:r>
        <w:rPr>
          <w:sz w:val="28"/>
        </w:rPr>
        <w:t xml:space="preserve">организация взаимодействия инвесторов с органами государственной власти </w:t>
      </w:r>
      <w:r>
        <w:rPr>
          <w:sz w:val="28"/>
        </w:rPr>
        <w:t xml:space="preserve">Кемеровской </w:t>
      </w:r>
      <w:r>
        <w:rPr>
          <w:sz w:val="28"/>
        </w:rPr>
        <w:t>области</w:t>
      </w:r>
      <w:r>
        <w:rPr>
          <w:sz w:val="28"/>
        </w:rPr>
        <w:t xml:space="preserve"> - Кузбасса, </w:t>
      </w:r>
      <w:r>
        <w:rPr>
          <w:sz w:val="28"/>
        </w:rPr>
        <w:t xml:space="preserve">органами местного самоуправления </w:t>
      </w:r>
      <w:r>
        <w:rPr>
          <w:sz w:val="28"/>
        </w:rPr>
        <w:t xml:space="preserve">Крапивинского муниципального округа, иными органами, учреждениями и организациями </w:t>
      </w:r>
      <w:r>
        <w:rPr>
          <w:sz w:val="28"/>
        </w:rPr>
        <w:t>по решению проблем, препятствующих реализации инвестиционных проектов;</w:t>
      </w:r>
    </w:p>
    <w:p w14:paraId="1B000000">
      <w:pPr>
        <w:widowControl w:val="1"/>
        <w:ind w:firstLine="708" w:left="142" w:right="-285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> </w:t>
      </w:r>
      <w:r>
        <w:rPr>
          <w:sz w:val="28"/>
        </w:rPr>
        <w:t>содействие хозяйствующим субъектам в реализации инвестиционных проектов на территории Крапивинского муниципального округа, в том числе инвестиционных проектов, соответствующих приоритетам инвестиционной политики Крапивинского муниципального округа;</w:t>
      </w:r>
    </w:p>
    <w:p w14:paraId="1C000000">
      <w:pPr>
        <w:widowControl w:val="1"/>
        <w:ind w:firstLine="708" w:left="142" w:right="-285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> </w:t>
      </w:r>
      <w:r>
        <w:rPr>
          <w:sz w:val="28"/>
        </w:rPr>
        <w:t>обеспечение соблюдения требований законодательства, прав и законных интересов хозяйствующих субъектов при решении вопросов, связанных с реализацией инвестиционных проектов;</w:t>
      </w:r>
    </w:p>
    <w:p w14:paraId="1D000000">
      <w:pPr>
        <w:widowControl w:val="1"/>
        <w:ind w:firstLine="708" w:left="142" w:right="-285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> </w:t>
      </w:r>
      <w:r>
        <w:rPr>
          <w:sz w:val="28"/>
        </w:rPr>
        <w:t xml:space="preserve">содействие в обеспечении государственной поддержки инвестиционных и инновационных проектов; </w:t>
      </w:r>
    </w:p>
    <w:p w14:paraId="1E000000">
      <w:pPr>
        <w:widowControl w:val="1"/>
        <w:ind w:firstLine="708" w:left="142" w:right="-285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> </w:t>
      </w:r>
      <w:r>
        <w:rPr>
          <w:sz w:val="28"/>
        </w:rPr>
        <w:t xml:space="preserve">контроль </w:t>
      </w:r>
      <w:r>
        <w:rPr>
          <w:sz w:val="28"/>
        </w:rPr>
        <w:t xml:space="preserve">за использованием бюджетных инвестиций в реализуемых инвестиционных проектах, оценка социальной и бюджетной эффективности привлекаемых инвестиций; </w:t>
      </w:r>
    </w:p>
    <w:p w14:paraId="1F000000">
      <w:pPr>
        <w:widowControl w:val="1"/>
        <w:spacing w:line="240" w:lineRule="auto"/>
        <w:ind w:firstLine="708" w:left="142" w:right="-285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> </w:t>
      </w:r>
      <w:r>
        <w:rPr>
          <w:sz w:val="28"/>
        </w:rPr>
        <w:t>выявление проблем, препятствующих реализации инвестиционных проектов частных инвесторов, и выработка предложений по их устранению;</w:t>
      </w:r>
    </w:p>
    <w:p w14:paraId="20000000">
      <w:pPr>
        <w:widowControl w:val="1"/>
        <w:spacing w:line="240" w:lineRule="auto"/>
        <w:ind w:firstLine="708" w:left="142" w:right="-285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> </w:t>
      </w:r>
      <w:r>
        <w:rPr>
          <w:sz w:val="28"/>
        </w:rPr>
        <w:t xml:space="preserve">работа по позиционированию </w:t>
      </w:r>
      <w:r>
        <w:rPr>
          <w:sz w:val="28"/>
        </w:rPr>
        <w:t xml:space="preserve">инвестиционных </w:t>
      </w:r>
      <w:r>
        <w:rPr>
          <w:sz w:val="28"/>
        </w:rPr>
        <w:t>проектов</w:t>
      </w:r>
      <w:r>
        <w:rPr>
          <w:sz w:val="28"/>
        </w:rPr>
        <w:t>, реализуемых и предлагаемых к реализации на территории Крапивинского муниципального округа;</w:t>
      </w:r>
    </w:p>
    <w:p w14:paraId="21000000">
      <w:pPr>
        <w:widowControl w:val="1"/>
        <w:spacing w:line="240" w:lineRule="auto"/>
        <w:ind w:firstLine="708" w:left="142" w:right="-285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> </w:t>
      </w:r>
      <w:r>
        <w:rPr>
          <w:sz w:val="28"/>
        </w:rPr>
        <w:t xml:space="preserve">осуществление мониторинга своевременности обновления информации об инвестиционном потенциале </w:t>
      </w:r>
      <w:r>
        <w:rPr>
          <w:sz w:val="28"/>
        </w:rPr>
        <w:t>Крапивинского муниципального округа</w:t>
      </w:r>
      <w:r>
        <w:rPr>
          <w:sz w:val="28"/>
        </w:rPr>
        <w:t xml:space="preserve"> и потенциально возможных к реализации инвестиционных проектов;</w:t>
      </w:r>
    </w:p>
    <w:p w14:paraId="22000000">
      <w:pPr>
        <w:widowControl w:val="1"/>
        <w:ind w:firstLine="708" w:left="142" w:right="-285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> </w:t>
      </w:r>
      <w:r>
        <w:rPr>
          <w:sz w:val="28"/>
        </w:rPr>
        <w:t>выработка предложений по совершенствованию нормативных правовых актов, регулирующих вопросы инвестиционной деятельности.</w:t>
      </w:r>
    </w:p>
    <w:p w14:paraId="23000000">
      <w:pPr>
        <w:widowControl w:val="1"/>
        <w:numPr>
          <w:ilvl w:val="1"/>
          <w:numId w:val="1"/>
        </w:numPr>
        <w:spacing w:line="240" w:lineRule="auto"/>
        <w:ind w:firstLine="708" w:left="142" w:right="-285"/>
        <w:jc w:val="both"/>
        <w:rPr>
          <w:sz w:val="28"/>
        </w:rPr>
      </w:pPr>
      <w:r>
        <w:rPr>
          <w:sz w:val="28"/>
        </w:rPr>
        <w:t>При решении указанных задач инвестиционный уполномоченный осуществляет следующие функции:</w:t>
      </w:r>
    </w:p>
    <w:p w14:paraId="24000000">
      <w:pPr>
        <w:widowControl w:val="1"/>
        <w:spacing w:line="240" w:lineRule="auto"/>
        <w:ind w:firstLine="708" w:left="142" w:right="-285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> </w:t>
      </w:r>
      <w:r>
        <w:rPr>
          <w:sz w:val="28"/>
        </w:rPr>
        <w:t xml:space="preserve">организует </w:t>
      </w:r>
      <w:r>
        <w:rPr>
          <w:sz w:val="28"/>
        </w:rPr>
        <w:t>мониторинг состояния объектов инвестирования</w:t>
      </w:r>
      <w:r>
        <w:rPr>
          <w:sz w:val="28"/>
        </w:rPr>
        <w:t xml:space="preserve"> и ведение реестров инвестиционных проектов (реализованные, реализуемые, в стадии проработки, инвестиционные предложения, особо </w:t>
      </w:r>
      <w:r>
        <w:rPr>
          <w:sz w:val="28"/>
        </w:rPr>
        <w:t>значимые, приоритетные)</w:t>
      </w:r>
      <w:r>
        <w:rPr>
          <w:sz w:val="28"/>
        </w:rPr>
        <w:t>;</w:t>
      </w:r>
    </w:p>
    <w:p w14:paraId="25000000">
      <w:pPr>
        <w:widowControl w:val="1"/>
        <w:spacing w:line="240" w:lineRule="auto"/>
        <w:ind w:firstLine="708" w:left="142" w:right="-285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> </w:t>
      </w:r>
      <w:r>
        <w:rPr>
          <w:sz w:val="28"/>
        </w:rPr>
        <w:t xml:space="preserve">организует работу по </w:t>
      </w:r>
      <w:r>
        <w:rPr>
          <w:sz w:val="28"/>
        </w:rPr>
        <w:t>формир</w:t>
      </w:r>
      <w:r>
        <w:rPr>
          <w:sz w:val="28"/>
        </w:rPr>
        <w:t>ованию</w:t>
      </w:r>
      <w:r>
        <w:rPr>
          <w:sz w:val="28"/>
        </w:rPr>
        <w:t xml:space="preserve"> и веде</w:t>
      </w:r>
      <w:r>
        <w:rPr>
          <w:sz w:val="28"/>
        </w:rPr>
        <w:t>нию</w:t>
      </w:r>
      <w:r>
        <w:rPr>
          <w:sz w:val="28"/>
        </w:rPr>
        <w:t xml:space="preserve"> реестр</w:t>
      </w:r>
      <w:r>
        <w:rPr>
          <w:sz w:val="28"/>
        </w:rPr>
        <w:t>а</w:t>
      </w:r>
      <w:r>
        <w:rPr>
          <w:sz w:val="28"/>
        </w:rPr>
        <w:t xml:space="preserve"> инвестиционных площадок, земельных</w:t>
      </w:r>
      <w:r>
        <w:rPr>
          <w:sz w:val="28"/>
        </w:rPr>
        <w:t xml:space="preserve"> участков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расположенных на территории Крапивинского муниципального округа,</w:t>
      </w:r>
      <w:r>
        <w:rPr>
          <w:sz w:val="28"/>
        </w:rPr>
        <w:t xml:space="preserve"> для размещения объектов;</w:t>
      </w:r>
    </w:p>
    <w:p w14:paraId="26000000">
      <w:pPr>
        <w:widowControl w:val="1"/>
        <w:spacing w:line="240" w:lineRule="auto"/>
        <w:ind w:firstLine="708" w:left="142" w:right="-285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> </w:t>
      </w:r>
      <w:r>
        <w:rPr>
          <w:sz w:val="28"/>
        </w:rPr>
        <w:t>рассматр</w:t>
      </w:r>
      <w:r>
        <w:rPr>
          <w:sz w:val="28"/>
        </w:rPr>
        <w:t>ивает</w:t>
      </w:r>
      <w:r>
        <w:rPr>
          <w:sz w:val="28"/>
        </w:rPr>
        <w:t xml:space="preserve"> обращени</w:t>
      </w:r>
      <w:r>
        <w:rPr>
          <w:sz w:val="28"/>
        </w:rPr>
        <w:t>я</w:t>
      </w:r>
      <w:r>
        <w:rPr>
          <w:sz w:val="28"/>
        </w:rPr>
        <w:t xml:space="preserve"> хозяйствующих субъектов по вопросам,</w:t>
      </w:r>
      <w:r>
        <w:rPr>
          <w:sz w:val="28"/>
        </w:rPr>
        <w:t xml:space="preserve"> связанным с реализацией инвестиционных проектов;</w:t>
      </w:r>
    </w:p>
    <w:p w14:paraId="27000000">
      <w:pPr>
        <w:widowControl w:val="1"/>
        <w:spacing w:line="240" w:lineRule="auto"/>
        <w:ind w:firstLine="708" w:left="142" w:right="-285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 xml:space="preserve">организует и координирует </w:t>
      </w:r>
      <w:r>
        <w:rPr>
          <w:sz w:val="28"/>
        </w:rPr>
        <w:t>взаимодейств</w:t>
      </w:r>
      <w:r>
        <w:rPr>
          <w:sz w:val="28"/>
        </w:rPr>
        <w:t>ие специалистов органов 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 xml:space="preserve">Крапивинского муниципального округа с </w:t>
      </w:r>
      <w:r>
        <w:rPr>
          <w:sz w:val="28"/>
        </w:rPr>
        <w:t>органами государственной власти, иными органами</w:t>
      </w:r>
      <w:r>
        <w:rPr>
          <w:sz w:val="28"/>
        </w:rPr>
        <w:t>, организациями и учреждениями</w:t>
      </w:r>
      <w:r>
        <w:rPr>
          <w:sz w:val="28"/>
        </w:rPr>
        <w:t xml:space="preserve"> по вопросам, связанным с </w:t>
      </w:r>
      <w:r>
        <w:rPr>
          <w:sz w:val="28"/>
        </w:rPr>
        <w:t>оказанием содействия хозяйствующим субъектам в реализации инвестиционных проектов;</w:t>
      </w:r>
    </w:p>
    <w:p w14:paraId="28000000">
      <w:pPr>
        <w:widowControl w:val="1"/>
        <w:spacing w:line="240" w:lineRule="auto"/>
        <w:ind w:firstLine="708" w:left="142" w:right="-285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> </w:t>
      </w:r>
      <w:r>
        <w:rPr>
          <w:sz w:val="28"/>
        </w:rPr>
        <w:t>организует</w:t>
      </w:r>
      <w:r>
        <w:rPr>
          <w:sz w:val="28"/>
        </w:rPr>
        <w:t xml:space="preserve"> работ</w:t>
      </w:r>
      <w:r>
        <w:rPr>
          <w:sz w:val="28"/>
        </w:rPr>
        <w:t>у</w:t>
      </w:r>
      <w:r>
        <w:rPr>
          <w:sz w:val="28"/>
        </w:rPr>
        <w:t xml:space="preserve"> по рассмотрению вопросов, связанных с выявлением и устранением административных барьеров, препятствующих реализации инвестиционных проектов и развитию предпринимательства;</w:t>
      </w:r>
    </w:p>
    <w:p w14:paraId="29000000">
      <w:pPr>
        <w:widowControl w:val="1"/>
        <w:spacing w:line="240" w:lineRule="auto"/>
        <w:ind w:firstLine="708" w:left="142" w:right="-285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> </w:t>
      </w:r>
      <w:r>
        <w:rPr>
          <w:sz w:val="28"/>
        </w:rPr>
        <w:t>принимает совместно с</w:t>
      </w:r>
      <w:r>
        <w:rPr>
          <w:sz w:val="28"/>
        </w:rPr>
        <w:t xml:space="preserve"> </w:t>
      </w:r>
      <w:r>
        <w:rPr>
          <w:sz w:val="28"/>
        </w:rPr>
        <w:t>органами</w:t>
      </w:r>
      <w:r>
        <w:rPr>
          <w:sz w:val="28"/>
        </w:rPr>
        <w:t xml:space="preserve"> </w:t>
      </w:r>
      <w:r>
        <w:rPr>
          <w:sz w:val="28"/>
        </w:rPr>
        <w:t>местного самоуправления</w:t>
      </w:r>
      <w:r>
        <w:rPr>
          <w:sz w:val="28"/>
        </w:rPr>
        <w:t xml:space="preserve"> </w:t>
      </w:r>
      <w:r>
        <w:rPr>
          <w:sz w:val="28"/>
        </w:rPr>
        <w:t xml:space="preserve">Крапивинского муниципального округа, </w:t>
      </w:r>
      <w:r>
        <w:rPr>
          <w:sz w:val="28"/>
        </w:rPr>
        <w:t>органами государственной власти, иными органами</w:t>
      </w:r>
      <w:r>
        <w:rPr>
          <w:sz w:val="28"/>
        </w:rPr>
        <w:t xml:space="preserve">, организациями и учреждениями </w:t>
      </w:r>
      <w:r>
        <w:rPr>
          <w:sz w:val="28"/>
        </w:rPr>
        <w:t xml:space="preserve">меры </w:t>
      </w:r>
      <w:r>
        <w:rPr>
          <w:sz w:val="28"/>
        </w:rPr>
        <w:t xml:space="preserve">по решению конкретных </w:t>
      </w:r>
      <w:r>
        <w:rPr>
          <w:sz w:val="28"/>
        </w:rPr>
        <w:t>проблем, с которыми обращаются инвесторы, и минимизации условий их возникновения в будущем</w:t>
      </w:r>
      <w:r>
        <w:rPr>
          <w:sz w:val="28"/>
        </w:rPr>
        <w:t>;</w:t>
      </w:r>
    </w:p>
    <w:p w14:paraId="2A000000">
      <w:pPr>
        <w:widowControl w:val="1"/>
        <w:ind w:firstLine="708" w:left="142" w:right="-285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 xml:space="preserve">организует </w:t>
      </w:r>
      <w:r>
        <w:rPr>
          <w:sz w:val="28"/>
        </w:rPr>
        <w:t>оказ</w:t>
      </w:r>
      <w:r>
        <w:rPr>
          <w:sz w:val="28"/>
        </w:rPr>
        <w:t>ание</w:t>
      </w:r>
      <w:r>
        <w:rPr>
          <w:sz w:val="28"/>
        </w:rPr>
        <w:t xml:space="preserve"> правов</w:t>
      </w:r>
      <w:r>
        <w:rPr>
          <w:sz w:val="28"/>
        </w:rPr>
        <w:t>ой, методической и организационной</w:t>
      </w:r>
      <w:r>
        <w:rPr>
          <w:sz w:val="28"/>
        </w:rPr>
        <w:t xml:space="preserve"> </w:t>
      </w:r>
      <w:r>
        <w:rPr>
          <w:sz w:val="28"/>
        </w:rPr>
        <w:t>помощи хозяйствующим субъектам по вопросам, связанным с реализацией инвестиционных проектов;</w:t>
      </w:r>
    </w:p>
    <w:p w14:paraId="2B000000">
      <w:pPr>
        <w:widowControl w:val="1"/>
        <w:ind w:firstLine="708" w:left="142" w:right="-285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 xml:space="preserve">взаимодействует с органами государственной власти Кемеровской области - Кузбасса, </w:t>
      </w:r>
      <w:r>
        <w:rPr>
          <w:sz w:val="28"/>
        </w:rPr>
        <w:t>органами местного самоуправления</w:t>
      </w:r>
      <w:r>
        <w:rPr>
          <w:sz w:val="28"/>
        </w:rPr>
        <w:t xml:space="preserve"> Крапивинского муниципального округа</w:t>
      </w:r>
      <w:r>
        <w:rPr>
          <w:sz w:val="28"/>
        </w:rPr>
        <w:t>,</w:t>
      </w:r>
      <w:r>
        <w:rPr>
          <w:sz w:val="28"/>
        </w:rPr>
        <w:t xml:space="preserve"> иными органами, организациями и учреждениями путем предоставления и (или) получения информации, определения и (или) проведения совместных мероприятий, совместной экспертной и аналитической деятельности, использования других не запрещенных законодательством форм взаимодействия;</w:t>
      </w:r>
    </w:p>
    <w:p w14:paraId="2C000000">
      <w:pPr>
        <w:widowControl w:val="1"/>
        <w:ind w:firstLine="708" w:left="142" w:right="-285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> </w:t>
      </w:r>
      <w:r>
        <w:rPr>
          <w:sz w:val="28"/>
        </w:rPr>
        <w:t>содейств</w:t>
      </w:r>
      <w:r>
        <w:rPr>
          <w:sz w:val="28"/>
        </w:rPr>
        <w:t>ует</w:t>
      </w:r>
      <w:r>
        <w:rPr>
          <w:sz w:val="28"/>
        </w:rPr>
        <w:t xml:space="preserve"> инвесторам в </w:t>
      </w:r>
      <w:r>
        <w:rPr>
          <w:sz w:val="28"/>
        </w:rPr>
        <w:t xml:space="preserve">привлечении бюджетных средств для </w:t>
      </w:r>
      <w:r>
        <w:rPr>
          <w:sz w:val="28"/>
        </w:rPr>
        <w:t>софинансирования инфраструктурных проектов;</w:t>
      </w:r>
    </w:p>
    <w:p w14:paraId="2D000000">
      <w:pPr>
        <w:widowControl w:val="1"/>
        <w:ind w:firstLine="708" w:left="142" w:right="-285"/>
        <w:jc w:val="both"/>
        <w:rPr>
          <w:sz w:val="28"/>
        </w:rPr>
      </w:pPr>
      <w:r>
        <w:rPr>
          <w:sz w:val="28"/>
        </w:rPr>
        <w:t>-</w:t>
      </w:r>
      <w:r>
        <w:t> </w:t>
      </w:r>
      <w:r>
        <w:rPr>
          <w:sz w:val="28"/>
        </w:rPr>
        <w:t>осуществляет оценку социальной и бюджетной эффективности привлекаемых инвестиций;</w:t>
      </w:r>
    </w:p>
    <w:p w14:paraId="2E000000">
      <w:pPr>
        <w:widowControl w:val="1"/>
        <w:ind w:firstLine="708" w:left="142" w:right="-285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> </w:t>
      </w:r>
      <w:r>
        <w:rPr>
          <w:sz w:val="28"/>
        </w:rPr>
        <w:t>организ</w:t>
      </w:r>
      <w:r>
        <w:rPr>
          <w:sz w:val="28"/>
        </w:rPr>
        <w:t>ует</w:t>
      </w:r>
      <w:r>
        <w:rPr>
          <w:sz w:val="28"/>
        </w:rPr>
        <w:t xml:space="preserve"> встреч</w:t>
      </w:r>
      <w:r>
        <w:rPr>
          <w:sz w:val="28"/>
        </w:rPr>
        <w:t>и</w:t>
      </w:r>
      <w:r>
        <w:rPr>
          <w:sz w:val="28"/>
        </w:rPr>
        <w:t xml:space="preserve"> и сопровождение инвесторов на территории </w:t>
      </w:r>
      <w:r>
        <w:rPr>
          <w:sz w:val="28"/>
        </w:rPr>
        <w:t>Крапивинского муниципального округа</w:t>
      </w:r>
      <w:r>
        <w:rPr>
          <w:sz w:val="28"/>
        </w:rPr>
        <w:t>;</w:t>
      </w:r>
    </w:p>
    <w:p w14:paraId="2F000000">
      <w:pPr>
        <w:widowControl w:val="1"/>
        <w:spacing w:line="240" w:lineRule="auto"/>
        <w:ind w:firstLine="708" w:left="142" w:right="-285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> </w:t>
      </w:r>
      <w:r>
        <w:rPr>
          <w:sz w:val="28"/>
        </w:rPr>
        <w:t>осуществл</w:t>
      </w:r>
      <w:r>
        <w:rPr>
          <w:sz w:val="28"/>
        </w:rPr>
        <w:t>яет</w:t>
      </w:r>
      <w:r>
        <w:rPr>
          <w:sz w:val="28"/>
        </w:rPr>
        <w:t xml:space="preserve"> мониторинг своевременности обновления информации об инвестиционном потенциале </w:t>
      </w:r>
      <w:r>
        <w:rPr>
          <w:sz w:val="28"/>
        </w:rPr>
        <w:t>Крапивинского муниципального округ</w:t>
      </w:r>
      <w:r>
        <w:rPr>
          <w:sz w:val="28"/>
        </w:rPr>
        <w:t>е</w:t>
      </w:r>
      <w:r>
        <w:rPr>
          <w:sz w:val="28"/>
        </w:rPr>
        <w:t>;</w:t>
      </w:r>
    </w:p>
    <w:p w14:paraId="30000000">
      <w:pPr>
        <w:widowControl w:val="1"/>
        <w:ind w:firstLine="708" w:left="142" w:right="-285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> </w:t>
      </w:r>
      <w:r>
        <w:rPr>
          <w:sz w:val="28"/>
        </w:rPr>
        <w:t>разрабатывает предложения по повышению эффективности работы по содействию реализации инвестиционных проектов, совершенствованию нормативной правовой базы, повышению уровня инвестиционной привлекательности Крапивинского муниципального округа, формированию благоприятного инвестиционного климата;</w:t>
      </w:r>
    </w:p>
    <w:p w14:paraId="31000000">
      <w:pPr>
        <w:widowControl w:val="1"/>
        <w:ind w:firstLine="708" w:left="142" w:right="-285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> </w:t>
      </w:r>
      <w:r>
        <w:rPr>
          <w:sz w:val="28"/>
        </w:rPr>
        <w:t>осуществляет размещение в средствах массовой информации материалов об инвестиционном климате на территории Крапивинского муниципального округа для привлечения инвестиций в реализацию инвестиционных проектов;</w:t>
      </w:r>
    </w:p>
    <w:p w14:paraId="32000000">
      <w:pPr>
        <w:widowControl w:val="1"/>
        <w:ind w:firstLine="708" w:left="142" w:right="-285"/>
        <w:jc w:val="both"/>
        <w:rPr>
          <w:sz w:val="28"/>
        </w:rPr>
      </w:pPr>
      <w:r>
        <w:rPr>
          <w:sz w:val="28"/>
        </w:rPr>
        <w:t>-</w:t>
      </w:r>
      <w:r>
        <w:t> </w:t>
      </w:r>
      <w:r>
        <w:rPr>
          <w:sz w:val="28"/>
        </w:rPr>
        <w:t>выполняет</w:t>
      </w:r>
      <w:r>
        <w:rPr>
          <w:sz w:val="28"/>
        </w:rPr>
        <w:t xml:space="preserve"> другие функции, связанные с </w:t>
      </w:r>
      <w:r>
        <w:rPr>
          <w:sz w:val="28"/>
        </w:rPr>
        <w:t>реализацией инвестиционных проектов и относящиеся к полномочиям органов местного самоуправления, включая разработку правовых актов и организацию мероприятий, необходимых для решения поставленных перед ним задач.</w:t>
      </w:r>
    </w:p>
    <w:p w14:paraId="33000000">
      <w:pPr>
        <w:widowControl w:val="1"/>
        <w:numPr>
          <w:ilvl w:val="0"/>
          <w:numId w:val="1"/>
        </w:numPr>
        <w:tabs>
          <w:tab w:leader="none" w:pos="1134" w:val="left"/>
        </w:tabs>
        <w:spacing w:before="240"/>
        <w:ind w:firstLine="708" w:left="142" w:right="-285"/>
        <w:jc w:val="both"/>
        <w:rPr>
          <w:sz w:val="28"/>
        </w:rPr>
      </w:pPr>
      <w:r>
        <w:rPr>
          <w:sz w:val="28"/>
        </w:rPr>
        <w:t xml:space="preserve">Права инвестиционного уполномоченного </w:t>
      </w:r>
    </w:p>
    <w:p w14:paraId="34000000">
      <w:pPr>
        <w:widowControl w:val="1"/>
        <w:ind w:firstLine="708" w:left="142" w:right="-285"/>
        <w:jc w:val="both"/>
        <w:rPr>
          <w:sz w:val="28"/>
        </w:rPr>
      </w:pPr>
      <w:r>
        <w:rPr>
          <w:sz w:val="28"/>
        </w:rPr>
        <w:t>При осуществлении своей деятельности инвестиционный уполномоченный вправе:</w:t>
      </w:r>
    </w:p>
    <w:p w14:paraId="35000000">
      <w:pPr>
        <w:widowControl w:val="1"/>
        <w:ind w:firstLine="708" w:left="142" w:right="-285"/>
        <w:jc w:val="both"/>
        <w:rPr>
          <w:sz w:val="28"/>
        </w:rPr>
      </w:pPr>
      <w:r>
        <w:rPr>
          <w:sz w:val="28"/>
        </w:rPr>
        <w:t>-</w:t>
      </w:r>
      <w:r>
        <w:t> </w:t>
      </w:r>
      <w:r>
        <w:rPr>
          <w:sz w:val="28"/>
        </w:rPr>
        <w:t xml:space="preserve">запрашивать от исполнительных органов государственной власти </w:t>
      </w:r>
      <w:r>
        <w:rPr>
          <w:sz w:val="28"/>
        </w:rPr>
        <w:t>Кемеровской</w:t>
      </w:r>
      <w:r>
        <w:rPr>
          <w:sz w:val="28"/>
        </w:rPr>
        <w:t xml:space="preserve"> области</w:t>
      </w:r>
      <w:r>
        <w:rPr>
          <w:sz w:val="28"/>
        </w:rPr>
        <w:t xml:space="preserve"> - Кузбасса</w:t>
      </w:r>
      <w:r>
        <w:rPr>
          <w:sz w:val="28"/>
        </w:rPr>
        <w:t xml:space="preserve">, органов местного самоуправления </w:t>
      </w:r>
      <w:r>
        <w:rPr>
          <w:sz w:val="28"/>
        </w:rPr>
        <w:t xml:space="preserve">Крапивинского </w:t>
      </w:r>
      <w:r>
        <w:rPr>
          <w:sz w:val="28"/>
        </w:rPr>
        <w:t>муниципальн</w:t>
      </w:r>
      <w:r>
        <w:rPr>
          <w:sz w:val="28"/>
        </w:rPr>
        <w:t>ого округа, иных органов,</w:t>
      </w:r>
      <w:r>
        <w:rPr>
          <w:sz w:val="28"/>
        </w:rPr>
        <w:t xml:space="preserve"> граждан и организаций документы, необходимые для осуществления задач, возложенных на инвестиционных уполномоченных;</w:t>
      </w:r>
    </w:p>
    <w:p w14:paraId="36000000">
      <w:pPr>
        <w:widowControl w:val="1"/>
        <w:ind w:firstLine="708" w:left="142" w:right="-285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 xml:space="preserve">взаимодействовать с </w:t>
      </w:r>
      <w:r>
        <w:rPr>
          <w:color w:val="1D1D1D"/>
          <w:sz w:val="28"/>
        </w:rPr>
        <w:t xml:space="preserve">территориальными </w:t>
      </w:r>
      <w:r>
        <w:rPr>
          <w:sz w:val="28"/>
        </w:rPr>
        <w:t xml:space="preserve">органами федеральных органов исполнительной власти по </w:t>
      </w:r>
      <w:r>
        <w:rPr>
          <w:sz w:val="28"/>
        </w:rPr>
        <w:t>Кемеровской</w:t>
      </w:r>
      <w:r>
        <w:rPr>
          <w:sz w:val="28"/>
        </w:rPr>
        <w:t xml:space="preserve"> области</w:t>
      </w:r>
      <w:r>
        <w:rPr>
          <w:sz w:val="28"/>
        </w:rPr>
        <w:t xml:space="preserve"> - Кузбассу</w:t>
      </w:r>
      <w:r>
        <w:rPr>
          <w:sz w:val="28"/>
        </w:rPr>
        <w:t xml:space="preserve">, исполнительными </w:t>
      </w:r>
      <w:r>
        <w:rPr>
          <w:color w:val="1D1D1D"/>
          <w:sz w:val="28"/>
        </w:rPr>
        <w:t xml:space="preserve">органами государственной власти </w:t>
      </w:r>
      <w:r>
        <w:rPr>
          <w:color w:val="1D1D1D"/>
          <w:sz w:val="28"/>
        </w:rPr>
        <w:t>Кемеровской</w:t>
      </w:r>
      <w:r>
        <w:rPr>
          <w:color w:val="1D1D1D"/>
          <w:sz w:val="28"/>
        </w:rPr>
        <w:t xml:space="preserve"> области</w:t>
      </w:r>
      <w:r>
        <w:rPr>
          <w:color w:val="1D1D1D"/>
          <w:sz w:val="28"/>
        </w:rPr>
        <w:t xml:space="preserve"> - Кузбасса</w:t>
      </w:r>
      <w:r>
        <w:rPr>
          <w:color w:val="1D1D1D"/>
          <w:sz w:val="28"/>
        </w:rPr>
        <w:t xml:space="preserve"> и органами местного самоуправления </w:t>
      </w:r>
      <w:r>
        <w:rPr>
          <w:sz w:val="28"/>
        </w:rPr>
        <w:t xml:space="preserve">Крапивинского </w:t>
      </w:r>
      <w:r>
        <w:rPr>
          <w:sz w:val="28"/>
        </w:rPr>
        <w:t>муниципальн</w:t>
      </w:r>
      <w:r>
        <w:rPr>
          <w:sz w:val="28"/>
        </w:rPr>
        <w:t>ого округа</w:t>
      </w:r>
      <w:r>
        <w:rPr>
          <w:color w:val="1D1D1D"/>
          <w:sz w:val="28"/>
        </w:rPr>
        <w:t>;</w:t>
      </w:r>
    </w:p>
    <w:p w14:paraId="37000000">
      <w:pPr>
        <w:widowControl w:val="1"/>
        <w:ind w:firstLine="708" w:left="142" w:right="-285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> </w:t>
      </w:r>
      <w:r>
        <w:rPr>
          <w:sz w:val="28"/>
        </w:rPr>
        <w:t>входить</w:t>
      </w:r>
      <w:r>
        <w:rPr>
          <w:sz w:val="28"/>
        </w:rPr>
        <w:t xml:space="preserve"> в состав рабочих групп, принимать участие в заседаниях коллегиальн</w:t>
      </w:r>
      <w:r>
        <w:rPr>
          <w:sz w:val="28"/>
        </w:rPr>
        <w:t>ых и совещательных органов при Г</w:t>
      </w:r>
      <w:r>
        <w:rPr>
          <w:sz w:val="28"/>
        </w:rPr>
        <w:t xml:space="preserve">убернаторе </w:t>
      </w:r>
      <w:r>
        <w:rPr>
          <w:sz w:val="28"/>
        </w:rPr>
        <w:t>Кемеровской</w:t>
      </w:r>
      <w:r>
        <w:rPr>
          <w:sz w:val="28"/>
        </w:rPr>
        <w:t xml:space="preserve"> области</w:t>
      </w:r>
      <w:r>
        <w:rPr>
          <w:sz w:val="28"/>
        </w:rPr>
        <w:t xml:space="preserve"> - Кузбассе</w:t>
      </w:r>
      <w:r>
        <w:rPr>
          <w:sz w:val="28"/>
        </w:rPr>
        <w:t xml:space="preserve"> и заместителях </w:t>
      </w:r>
      <w:r>
        <w:rPr>
          <w:sz w:val="28"/>
        </w:rPr>
        <w:t>Г</w:t>
      </w:r>
      <w:r>
        <w:rPr>
          <w:sz w:val="28"/>
        </w:rPr>
        <w:t xml:space="preserve">убернатора </w:t>
      </w:r>
      <w:r>
        <w:rPr>
          <w:sz w:val="28"/>
        </w:rPr>
        <w:t>Кемеровской</w:t>
      </w:r>
      <w:r>
        <w:rPr>
          <w:sz w:val="28"/>
        </w:rPr>
        <w:t xml:space="preserve"> области</w:t>
      </w:r>
      <w:r>
        <w:rPr>
          <w:sz w:val="28"/>
        </w:rPr>
        <w:t xml:space="preserve"> - Кузбасса</w:t>
      </w:r>
      <w:r>
        <w:rPr>
          <w:sz w:val="28"/>
        </w:rPr>
        <w:t xml:space="preserve"> при рассмотрении вопросов, относящихся к деятельност</w:t>
      </w:r>
      <w:r>
        <w:rPr>
          <w:sz w:val="28"/>
        </w:rPr>
        <w:t>и инвестиционных уполномоченных;</w:t>
      </w:r>
    </w:p>
    <w:p w14:paraId="38000000">
      <w:pPr>
        <w:widowControl w:val="1"/>
        <w:ind w:firstLine="708" w:left="142" w:right="-285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> </w:t>
      </w:r>
      <w:r>
        <w:rPr>
          <w:sz w:val="28"/>
        </w:rPr>
        <w:t>по согласованию с заместителями главы Крапивинского муниципального округа создавать рабочие группы с их участием и с участием руководителей структурных подразделений администрации Крапивинского муниципального округа для рассмотрения обращений хозяйствующих субъектов, осуществления иных мероприятий, связанных с организацией работы инвестиционного уполномоченного;</w:t>
      </w:r>
    </w:p>
    <w:p w14:paraId="39000000">
      <w:pPr>
        <w:widowControl w:val="1"/>
        <w:ind w:firstLine="708" w:left="142" w:right="-285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 xml:space="preserve">контролировать ход рассмотрения обращений хозяйствующих субъектов </w:t>
      </w:r>
      <w:r>
        <w:rPr>
          <w:sz w:val="28"/>
        </w:rPr>
        <w:t>органами местного самоуправления Крапивинского муниципального округа</w:t>
      </w:r>
      <w:r>
        <w:rPr>
          <w:sz w:val="28"/>
        </w:rPr>
        <w:t xml:space="preserve">, </w:t>
      </w:r>
      <w:r>
        <w:rPr>
          <w:sz w:val="28"/>
        </w:rPr>
        <w:t xml:space="preserve">в случае </w:t>
      </w:r>
      <w:r>
        <w:rPr>
          <w:sz w:val="28"/>
        </w:rPr>
        <w:t>отсутстви</w:t>
      </w:r>
      <w:r>
        <w:rPr>
          <w:sz w:val="28"/>
        </w:rPr>
        <w:t>я</w:t>
      </w:r>
      <w:r>
        <w:rPr>
          <w:sz w:val="28"/>
        </w:rPr>
        <w:t xml:space="preserve"> об</w:t>
      </w:r>
      <w:r>
        <w:rPr>
          <w:sz w:val="28"/>
        </w:rPr>
        <w:t>основанных причин</w:t>
      </w:r>
      <w:r>
        <w:rPr>
          <w:sz w:val="28"/>
        </w:rPr>
        <w:t xml:space="preserve"> </w:t>
      </w:r>
      <w:r>
        <w:rPr>
          <w:sz w:val="28"/>
        </w:rPr>
        <w:t xml:space="preserve">длительных </w:t>
      </w:r>
      <w:r>
        <w:rPr>
          <w:sz w:val="28"/>
        </w:rPr>
        <w:t>сроков</w:t>
      </w:r>
      <w:r>
        <w:rPr>
          <w:sz w:val="28"/>
        </w:rPr>
        <w:t xml:space="preserve"> рассмотрения </w:t>
      </w:r>
      <w:r>
        <w:rPr>
          <w:sz w:val="28"/>
        </w:rPr>
        <w:t xml:space="preserve">указанных </w:t>
      </w:r>
      <w:r>
        <w:rPr>
          <w:sz w:val="28"/>
        </w:rPr>
        <w:t>обращений</w:t>
      </w:r>
      <w:r>
        <w:rPr>
          <w:sz w:val="28"/>
        </w:rPr>
        <w:t xml:space="preserve"> требовать </w:t>
      </w:r>
      <w:r>
        <w:rPr>
          <w:sz w:val="28"/>
        </w:rPr>
        <w:t xml:space="preserve">их </w:t>
      </w:r>
      <w:r>
        <w:rPr>
          <w:sz w:val="28"/>
        </w:rPr>
        <w:t>максимального сокращения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3A000000">
      <w:pPr>
        <w:widowControl w:val="1"/>
        <w:ind w:firstLine="708" w:left="142" w:right="-285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> </w:t>
      </w:r>
      <w:r>
        <w:rPr>
          <w:sz w:val="28"/>
        </w:rPr>
        <w:t xml:space="preserve">вносить предложения, направленные на решение проблем хозяйствующих субъектов, повышение эффективности работы органов местного самоуправления в области реализации инвестиционных проектов, совершенствование нормативно-правовой базы, </w:t>
      </w:r>
      <w:r>
        <w:rPr>
          <w:sz w:val="28"/>
        </w:rPr>
        <w:t>повышени</w:t>
      </w:r>
      <w:r>
        <w:rPr>
          <w:sz w:val="28"/>
        </w:rPr>
        <w:t>е</w:t>
      </w:r>
      <w:r>
        <w:rPr>
          <w:sz w:val="28"/>
        </w:rPr>
        <w:t xml:space="preserve"> уровня инвестиционной привлекательности </w:t>
      </w:r>
      <w:r>
        <w:rPr>
          <w:sz w:val="28"/>
        </w:rPr>
        <w:t>и формирование благоприятного инвестиционного климата на территории Крапивинского муниципального округа</w:t>
      </w:r>
      <w:r>
        <w:rPr>
          <w:sz w:val="28"/>
        </w:rPr>
        <w:t>;</w:t>
      </w:r>
    </w:p>
    <w:p w14:paraId="3B000000">
      <w:pPr>
        <w:widowControl w:val="1"/>
        <w:ind w:firstLine="708" w:left="142" w:right="-285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>осуществлять иные права</w:t>
      </w:r>
      <w:r>
        <w:rPr>
          <w:sz w:val="28"/>
        </w:rPr>
        <w:t xml:space="preserve">, связанные с выполнением возложенных на него функций. </w:t>
      </w:r>
    </w:p>
    <w:p w14:paraId="3C000000">
      <w:pPr>
        <w:widowControl w:val="1"/>
        <w:numPr>
          <w:ilvl w:val="0"/>
          <w:numId w:val="1"/>
        </w:numPr>
        <w:tabs>
          <w:tab w:leader="none" w:pos="1134" w:val="left"/>
        </w:tabs>
        <w:spacing w:before="240"/>
        <w:ind w:firstLine="708" w:left="142" w:right="-285"/>
        <w:jc w:val="both"/>
        <w:rPr>
          <w:sz w:val="28"/>
        </w:rPr>
      </w:pPr>
      <w:r>
        <w:rPr>
          <w:sz w:val="28"/>
        </w:rPr>
        <w:t>Организация деятельности инвестиционного уполномоченного при рассмотрении обращений хозяйствующих субъектов</w:t>
      </w:r>
    </w:p>
    <w:p w14:paraId="3D000000">
      <w:pPr>
        <w:widowControl w:val="1"/>
        <w:numPr>
          <w:ilvl w:val="1"/>
          <w:numId w:val="1"/>
        </w:numPr>
        <w:tabs>
          <w:tab w:leader="none" w:pos="720" w:val="clear"/>
          <w:tab w:leader="none" w:pos="1134" w:val="left"/>
          <w:tab w:leader="none" w:pos="1418" w:val="left"/>
        </w:tabs>
        <w:ind w:firstLine="708" w:left="142" w:right="-285"/>
        <w:jc w:val="both"/>
        <w:rPr>
          <w:sz w:val="28"/>
        </w:rPr>
      </w:pPr>
      <w:r>
        <w:rPr>
          <w:sz w:val="28"/>
        </w:rPr>
        <w:t>Хозяйствующий субъект может обратиться к инвестиционному уполномоченному на личном приеме, ч</w:t>
      </w:r>
      <w:r>
        <w:rPr>
          <w:sz w:val="28"/>
        </w:rPr>
        <w:t xml:space="preserve">ерез представителя, по телефону, </w:t>
      </w:r>
      <w:r>
        <w:rPr>
          <w:sz w:val="28"/>
        </w:rPr>
        <w:t>через официальный сайт администрации Крапивинского муниципального округа (</w:t>
      </w:r>
      <w:r>
        <w:rPr>
          <w:rStyle w:val="Style_3_ch"/>
          <w:sz w:val="28"/>
        </w:rPr>
        <w:fldChar w:fldCharType="begin"/>
      </w:r>
      <w:r>
        <w:rPr>
          <w:rStyle w:val="Style_3_ch"/>
          <w:sz w:val="28"/>
        </w:rPr>
        <w:instrText>HYPERLINK "http://www.krapivino.ru"</w:instrText>
      </w:r>
      <w:r>
        <w:rPr>
          <w:rStyle w:val="Style_3_ch"/>
          <w:sz w:val="28"/>
        </w:rPr>
        <w:fldChar w:fldCharType="separate"/>
      </w:r>
      <w:r>
        <w:rPr>
          <w:rStyle w:val="Style_3_ch"/>
          <w:sz w:val="28"/>
        </w:rPr>
        <w:t>www.krapivino.ru</w:t>
      </w:r>
      <w:r>
        <w:rPr>
          <w:rStyle w:val="Style_3_ch"/>
          <w:sz w:val="28"/>
        </w:rPr>
        <w:fldChar w:fldCharType="end"/>
      </w:r>
      <w:r>
        <w:rPr>
          <w:sz w:val="28"/>
        </w:rPr>
        <w:t xml:space="preserve">). </w:t>
      </w:r>
    </w:p>
    <w:p w14:paraId="3E000000">
      <w:pPr>
        <w:widowControl w:val="1"/>
        <w:numPr>
          <w:ilvl w:val="1"/>
          <w:numId w:val="1"/>
        </w:numPr>
        <w:tabs>
          <w:tab w:leader="none" w:pos="720" w:val="clear"/>
          <w:tab w:leader="none" w:pos="1134" w:val="left"/>
          <w:tab w:leader="none" w:pos="1418" w:val="left"/>
        </w:tabs>
        <w:ind w:firstLine="708" w:left="142" w:right="-285"/>
        <w:jc w:val="both"/>
        <w:rPr>
          <w:sz w:val="28"/>
        </w:rPr>
      </w:pPr>
      <w:r>
        <w:rPr>
          <w:sz w:val="28"/>
        </w:rPr>
        <w:t xml:space="preserve">Личный прием инвестиционного уполномоченного проводится в определенные дни и часы приема в соответствии с графиком, утвержденным на календарный год, но не реже одного раза в </w:t>
      </w:r>
      <w:r>
        <w:rPr>
          <w:sz w:val="28"/>
        </w:rPr>
        <w:t>квартал</w:t>
      </w:r>
      <w:r>
        <w:rPr>
          <w:sz w:val="28"/>
        </w:rPr>
        <w:t>.</w:t>
      </w:r>
    </w:p>
    <w:p w14:paraId="3F000000">
      <w:pPr>
        <w:widowControl w:val="1"/>
        <w:numPr>
          <w:ilvl w:val="1"/>
          <w:numId w:val="1"/>
        </w:numPr>
        <w:tabs>
          <w:tab w:leader="none" w:pos="720" w:val="clear"/>
          <w:tab w:leader="none" w:pos="1134" w:val="left"/>
          <w:tab w:leader="none" w:pos="1418" w:val="left"/>
        </w:tabs>
        <w:ind w:firstLine="708" w:left="142" w:right="-285"/>
        <w:jc w:val="both"/>
        <w:rPr>
          <w:sz w:val="28"/>
        </w:rPr>
      </w:pPr>
      <w:r>
        <w:rPr>
          <w:sz w:val="28"/>
        </w:rPr>
        <w:t>Обращение инвестиционному уполномоченному можно также направить следующими способами (с указанием соответствующей пометки):</w:t>
      </w:r>
    </w:p>
    <w:p w14:paraId="40000000">
      <w:pPr>
        <w:widowControl w:val="1"/>
        <w:tabs>
          <w:tab w:leader="none" w:pos="900" w:val="left"/>
        </w:tabs>
        <w:ind w:firstLine="708" w:left="142" w:right="-285"/>
        <w:jc w:val="both"/>
        <w:rPr>
          <w:sz w:val="28"/>
        </w:rPr>
      </w:pPr>
      <w:r>
        <w:rPr>
          <w:rStyle w:val="Style_4_ch"/>
          <w:b w:val="0"/>
        </w:rPr>
        <w:tab/>
      </w:r>
      <w:r>
        <w:rPr>
          <w:rStyle w:val="Style_4_ch"/>
          <w:sz w:val="28"/>
        </w:rPr>
        <w:t>-</w:t>
      </w:r>
      <w:r>
        <w:rPr>
          <w:rStyle w:val="Style_4_ch"/>
          <w:b w:val="0"/>
        </w:rPr>
        <w:t xml:space="preserve"> </w:t>
      </w:r>
      <w:r>
        <w:rPr>
          <w:sz w:val="28"/>
        </w:rPr>
        <w:t>почтовым отправлением по адресу: 652440, Кем</w:t>
      </w:r>
      <w:r>
        <w:rPr>
          <w:sz w:val="28"/>
        </w:rPr>
        <w:t>еровская область - Кузбасс, Крапивинский</w:t>
      </w:r>
      <w:r>
        <w:rPr>
          <w:sz w:val="28"/>
        </w:rPr>
        <w:t xml:space="preserve"> муниципальный</w:t>
      </w:r>
      <w:r>
        <w:rPr>
          <w:sz w:val="28"/>
        </w:rPr>
        <w:t xml:space="preserve"> округ</w:t>
      </w:r>
      <w:r>
        <w:rPr>
          <w:sz w:val="28"/>
        </w:rPr>
        <w:t>, пгт. Крапивинский, ул. Юбилейная,15</w:t>
      </w:r>
      <w:r>
        <w:rPr>
          <w:sz w:val="28"/>
        </w:rPr>
        <w:t>;</w:t>
      </w:r>
    </w:p>
    <w:p w14:paraId="41000000">
      <w:pPr>
        <w:widowControl w:val="1"/>
        <w:tabs>
          <w:tab w:leader="none" w:pos="900" w:val="left"/>
        </w:tabs>
        <w:ind w:firstLine="708" w:left="142" w:right="-285"/>
        <w:jc w:val="both"/>
        <w:rPr>
          <w:b w:val="1"/>
          <w:sz w:val="28"/>
        </w:rPr>
      </w:pPr>
      <w:r>
        <w:rPr>
          <w:sz w:val="28"/>
        </w:rPr>
        <w:tab/>
      </w:r>
      <w:r>
        <w:rPr>
          <w:b w:val="1"/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 xml:space="preserve">по </w:t>
      </w:r>
      <w:r>
        <w:rPr>
          <w:sz w:val="28"/>
        </w:rPr>
        <w:t>адресу электронной почты</w:t>
      </w:r>
      <w:r>
        <w:rPr>
          <w:sz w:val="28"/>
        </w:rPr>
        <w:t>:</w:t>
      </w:r>
      <w:r>
        <w:rPr>
          <w:rStyle w:val="Style_4_ch"/>
          <w:b w:val="0"/>
        </w:rPr>
        <w:t xml:space="preserve"> </w:t>
      </w:r>
      <w:r>
        <w:rPr>
          <w:rStyle w:val="Style_3_ch"/>
          <w:sz w:val="28"/>
        </w:rPr>
        <w:fldChar w:fldCharType="begin"/>
      </w:r>
      <w:r>
        <w:rPr>
          <w:rStyle w:val="Style_3_ch"/>
          <w:sz w:val="28"/>
        </w:rPr>
        <w:instrText>HYPERLINK "mailto:adm-krapiv@ako.ru"</w:instrText>
      </w:r>
      <w:r>
        <w:rPr>
          <w:rStyle w:val="Style_3_ch"/>
          <w:sz w:val="28"/>
        </w:rPr>
        <w:fldChar w:fldCharType="separate"/>
      </w:r>
      <w:r>
        <w:rPr>
          <w:rStyle w:val="Style_3_ch"/>
          <w:sz w:val="28"/>
        </w:rPr>
        <w:t>adm-krapiv@ako.ru</w:t>
      </w:r>
      <w:r>
        <w:rPr>
          <w:rStyle w:val="Style_3_ch"/>
          <w:sz w:val="28"/>
        </w:rPr>
        <w:fldChar w:fldCharType="end"/>
      </w:r>
      <w:r>
        <w:rPr>
          <w:rStyle w:val="Style_4_ch"/>
        </w:rPr>
        <w:t>.</w:t>
      </w:r>
    </w:p>
    <w:p w14:paraId="42000000">
      <w:pPr>
        <w:widowControl w:val="1"/>
        <w:numPr>
          <w:ilvl w:val="1"/>
          <w:numId w:val="1"/>
        </w:numPr>
        <w:tabs>
          <w:tab w:leader="none" w:pos="720" w:val="clear"/>
          <w:tab w:leader="none" w:pos="1134" w:val="left"/>
          <w:tab w:leader="none" w:pos="1418" w:val="left"/>
        </w:tabs>
        <w:ind w:firstLine="708" w:left="142" w:right="-285"/>
        <w:jc w:val="both"/>
        <w:rPr>
          <w:sz w:val="28"/>
        </w:rPr>
      </w:pPr>
      <w:r>
        <w:rPr>
          <w:sz w:val="28"/>
        </w:rPr>
        <w:t>Инвестиционный уполномоченный рассматривает</w:t>
      </w:r>
      <w:r>
        <w:rPr>
          <w:sz w:val="28"/>
        </w:rPr>
        <w:t xml:space="preserve"> </w:t>
      </w:r>
      <w:r>
        <w:rPr>
          <w:sz w:val="28"/>
        </w:rPr>
        <w:t xml:space="preserve">обращения </w:t>
      </w:r>
      <w:r>
        <w:rPr>
          <w:sz w:val="28"/>
        </w:rPr>
        <w:t xml:space="preserve">инвесторов и проводит личный прием по правилам, установленным Федеральным законом от 02.05.2006 г. № 59-ФЗ «О порядке рассмотрения обращений граждан Российской Федерации». </w:t>
      </w:r>
    </w:p>
    <w:p w14:paraId="43000000">
      <w:pPr>
        <w:widowControl w:val="1"/>
        <w:numPr>
          <w:ilvl w:val="1"/>
          <w:numId w:val="1"/>
        </w:numPr>
        <w:tabs>
          <w:tab w:leader="none" w:pos="720" w:val="clear"/>
          <w:tab w:leader="none" w:pos="1134" w:val="left"/>
          <w:tab w:leader="none" w:pos="1418" w:val="left"/>
        </w:tabs>
        <w:ind w:firstLine="708" w:left="142" w:right="-285"/>
        <w:jc w:val="both"/>
        <w:rPr>
          <w:sz w:val="28"/>
        </w:rPr>
      </w:pPr>
      <w:r>
        <w:rPr>
          <w:sz w:val="28"/>
        </w:rPr>
        <w:t xml:space="preserve">При необходимости инвестиционный уполномоченный формирует план </w:t>
      </w:r>
      <w:r>
        <w:rPr>
          <w:sz w:val="28"/>
        </w:rPr>
        <w:t xml:space="preserve">мероприятий </w:t>
      </w:r>
      <w:r>
        <w:rPr>
          <w:sz w:val="28"/>
        </w:rPr>
        <w:t xml:space="preserve">для </w:t>
      </w:r>
      <w:r>
        <w:rPr>
          <w:sz w:val="28"/>
        </w:rPr>
        <w:t>решения содержащихся в обращениях</w:t>
      </w:r>
      <w:r>
        <w:rPr>
          <w:sz w:val="28"/>
        </w:rPr>
        <w:t xml:space="preserve"> хозяйствующих субъектов вопросов с указанием </w:t>
      </w:r>
      <w:r>
        <w:rPr>
          <w:sz w:val="28"/>
        </w:rPr>
        <w:t xml:space="preserve">этапов и сроков их </w:t>
      </w:r>
      <w:r>
        <w:rPr>
          <w:sz w:val="28"/>
        </w:rPr>
        <w:t xml:space="preserve">решения. </w:t>
      </w:r>
    </w:p>
    <w:p w14:paraId="44000000">
      <w:pPr>
        <w:widowControl w:val="1"/>
        <w:numPr>
          <w:ilvl w:val="1"/>
          <w:numId w:val="1"/>
        </w:numPr>
        <w:ind w:firstLine="708" w:left="142" w:right="-285"/>
        <w:jc w:val="both"/>
        <w:rPr>
          <w:sz w:val="28"/>
        </w:rPr>
      </w:pPr>
      <w:r>
        <w:rPr>
          <w:sz w:val="28"/>
        </w:rPr>
        <w:t>Информация о работе инвестиционного уполномоченного размещается на официальном сайте администрации Крапивинского муниципального округа.</w:t>
      </w:r>
    </w:p>
    <w:p w14:paraId="45000000">
      <w:pPr>
        <w:widowControl w:val="1"/>
        <w:ind w:right="-285"/>
        <w:jc w:val="both"/>
        <w:rPr>
          <w:sz w:val="28"/>
        </w:rPr>
      </w:pPr>
    </w:p>
    <w:p w14:paraId="46000000">
      <w:pPr>
        <w:widowControl w:val="1"/>
        <w:tabs>
          <w:tab w:leader="none" w:pos="744" w:val="left"/>
          <w:tab w:leader="none" w:pos="3014" w:val="left"/>
        </w:tabs>
        <w:ind/>
        <w:jc w:val="center"/>
        <w:rPr>
          <w:b w:val="1"/>
          <w:color w:val="000000"/>
          <w:sz w:val="28"/>
        </w:rPr>
      </w:pPr>
    </w:p>
    <w:p w14:paraId="47000000">
      <w:pPr>
        <w:widowControl w:val="1"/>
        <w:tabs>
          <w:tab w:leader="none" w:pos="744" w:val="left"/>
          <w:tab w:leader="none" w:pos="3014" w:val="left"/>
        </w:tabs>
        <w:ind/>
        <w:jc w:val="center"/>
        <w:rPr>
          <w:b w:val="1"/>
          <w:color w:val="000000"/>
          <w:sz w:val="28"/>
        </w:rPr>
      </w:pPr>
    </w:p>
    <w:p w14:paraId="48000000">
      <w:pPr>
        <w:widowControl w:val="1"/>
        <w:tabs>
          <w:tab w:leader="none" w:pos="744" w:val="left"/>
          <w:tab w:leader="none" w:pos="3014" w:val="left"/>
        </w:tabs>
        <w:ind/>
        <w:jc w:val="center"/>
        <w:rPr>
          <w:b w:val="1"/>
          <w:color w:val="000000"/>
          <w:sz w:val="28"/>
        </w:rPr>
      </w:pPr>
    </w:p>
    <w:p w14:paraId="49000000">
      <w:pPr>
        <w:rPr>
          <w:b w:val="1"/>
        </w:rPr>
      </w:pPr>
    </w:p>
    <w:sectPr>
      <w:footerReference r:id="rId1" w:type="default"/>
      <w:footerReference r:id="rId2" w:type="even"/>
      <w:pgSz w:h="16838" w:orient="portrait" w:w="11906"/>
      <w:pgMar w:bottom="238" w:footer="709" w:gutter="0" w:header="709" w:left="1985" w:right="1134" w:top="7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 w:right="360"/>
      <w:rPr>
        <w:rStyle w:val="Style_2_ch"/>
      </w:rPr>
    </w:pPr>
  </w:p>
  <w:p w14:paraId="02000000">
    <w:pPr>
      <w:pStyle w:val="Style_1"/>
      <w:widowControl w:val="1"/>
      <w:ind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widowControl w:val="1"/>
      <w:ind w:right="360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2400" cy="0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5240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000000">
                          <w:pPr>
                            <w:pStyle w:val="Style_1"/>
                            <w:rPr>
                              <w:rStyle w:val="Style_2_ch"/>
                            </w:rPr>
                          </w:pPr>
                          <w:r>
                            <w:rPr>
                              <w:rStyle w:val="Style_2_ch"/>
                            </w:rPr>
                            <w:fldChar w:fldCharType="begin"/>
                          </w:r>
                          <w:r>
                            <w:rPr>
                              <w:rStyle w:val="Style_2_ch"/>
                            </w:rPr>
                            <w:instrText xml:space="preserve">PAGE </w:instrText>
                          </w:r>
                          <w:r>
                            <w:rPr>
                              <w:rStyle w:val="Style_2_ch"/>
                            </w:rPr>
                            <w:fldChar w:fldCharType="separate"/>
                          </w:r>
                          <w:r>
                            <w:rPr>
                              <w:rStyle w:val="Style_2_ch"/>
                            </w:rPr>
                            <w:t xml:space="preserve"> </w:t>
                          </w:r>
                          <w:r>
                            <w:rPr>
                              <w:rStyle w:val="Style_2_ch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bIns="0" lIns="0" rIns="0" tIns="0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widowControl w:val="1"/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1.%2."/>
      <w:lvlJc w:val="left"/>
      <w:pPr>
        <w:widowControl w:val="1"/>
        <w:tabs>
          <w:tab w:leader="none" w:pos="720" w:val="left"/>
        </w:tabs>
        <w:ind w:hanging="360" w:left="720"/>
      </w:pPr>
    </w:lvl>
    <w:lvl w:ilvl="2">
      <w:start w:val="1"/>
      <w:numFmt w:val="decimal"/>
      <w:lvlText w:val="%1.%2.%3"/>
      <w:lvlJc w:val="left"/>
      <w:pPr>
        <w:widowControl w:val="1"/>
        <w:tabs>
          <w:tab w:leader="none" w:pos="1080" w:val="left"/>
        </w:tabs>
        <w:ind w:hanging="720" w:left="1080"/>
      </w:pPr>
    </w:lvl>
    <w:lvl w:ilvl="3">
      <w:start w:val="1"/>
      <w:numFmt w:val="decimal"/>
      <w:lvlText w:val="%1.%2.%3.%4"/>
      <w:lvlJc w:val="left"/>
      <w:pPr>
        <w:widowControl w:val="1"/>
        <w:tabs>
          <w:tab w:leader="none" w:pos="1080" w:val="left"/>
        </w:tabs>
        <w:ind w:hanging="720" w:left="1080"/>
      </w:pPr>
    </w:lvl>
    <w:lvl w:ilvl="4">
      <w:start w:val="1"/>
      <w:numFmt w:val="decimal"/>
      <w:lvlText w:val="%1.%2.%3.%4.%5"/>
      <w:lvlJc w:val="left"/>
      <w:pPr>
        <w:widowControl w:val="1"/>
        <w:tabs>
          <w:tab w:leader="none" w:pos="1440" w:val="left"/>
        </w:tabs>
        <w:ind w:hanging="1080" w:left="1440"/>
      </w:pPr>
    </w:lvl>
    <w:lvl w:ilvl="5">
      <w:start w:val="1"/>
      <w:numFmt w:val="decimal"/>
      <w:lvlText w:val="%1.%2.%3.%4.%5.%6"/>
      <w:lvlJc w:val="left"/>
      <w:pPr>
        <w:widowControl w:val="1"/>
        <w:tabs>
          <w:tab w:leader="none" w:pos="1440" w:val="left"/>
        </w:tabs>
        <w:ind w:hanging="1080" w:left="1440"/>
      </w:pPr>
    </w:lvl>
    <w:lvl w:ilvl="6">
      <w:start w:val="1"/>
      <w:numFmt w:val="decimal"/>
      <w:lvlText w:val="%1.%2.%3.%4.%5.%6.%7"/>
      <w:lvlJc w:val="left"/>
      <w:pPr>
        <w:widowControl w:val="1"/>
        <w:tabs>
          <w:tab w:leader="none" w:pos="1800" w:val="left"/>
        </w:tabs>
        <w:ind w:hanging="1440" w:left="1800"/>
      </w:pPr>
    </w:lvl>
    <w:lvl w:ilvl="7">
      <w:start w:val="1"/>
      <w:numFmt w:val="decimal"/>
      <w:lvlText w:val="%1.%2.%3.%4.%5.%6.%7.%8"/>
      <w:lvlJc w:val="left"/>
      <w:pPr>
        <w:widowControl w:val="1"/>
        <w:tabs>
          <w:tab w:leader="none" w:pos="1800" w:val="left"/>
        </w:tabs>
        <w:ind w:hanging="1440" w:left="1800"/>
      </w:pPr>
    </w:lvl>
    <w:lvl w:ilvl="8">
      <w:start w:val="1"/>
      <w:numFmt w:val="decimal"/>
      <w:lvlText w:val="%1.%2.%3.%4.%5.%6.%7.%8.%9"/>
      <w:lvlJc w:val="left"/>
      <w:pPr>
        <w:widowControl w:val="1"/>
        <w:tabs>
          <w:tab w:leader="none" w:pos="2160" w:val="left"/>
        </w:tabs>
        <w:ind w:hanging="1800" w:left="216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s3"/>
    <w:basedOn w:val="Style_7"/>
    <w:link w:val="Style_6_ch"/>
  </w:style>
  <w:style w:styleId="Style_6_ch" w:type="character">
    <w:name w:val="s3"/>
    <w:basedOn w:val="Style_7_ch"/>
    <w:link w:val="Style_6"/>
  </w:style>
  <w:style w:styleId="Style_8" w:type="paragraph">
    <w:name w:val="Знак Знак Знак3 Знак"/>
    <w:basedOn w:val="Style_5"/>
    <w:link w:val="Style_8_ch"/>
    <w:pPr>
      <w:widowControl w:val="1"/>
      <w:spacing w:after="160" w:line="240" w:lineRule="exact"/>
      <w:ind/>
    </w:pPr>
    <w:rPr>
      <w:rFonts w:ascii="Verdana" w:hAnsi="Verdana"/>
      <w:sz w:val="24"/>
    </w:rPr>
  </w:style>
  <w:style w:styleId="Style_8_ch" w:type="character">
    <w:name w:val="Знак Знак Знак3 Знак"/>
    <w:basedOn w:val="Style_5_ch"/>
    <w:link w:val="Style_8"/>
    <w:rPr>
      <w:rFonts w:ascii="Verdana" w:hAnsi="Verdana"/>
      <w:sz w:val="24"/>
    </w:rPr>
  </w:style>
  <w:style w:styleId="Style_9" w:type="paragraph">
    <w:name w:val="toc 2"/>
    <w:next w:val="Style_5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5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FollowedHyperlink"/>
    <w:link w:val="Style_11_ch"/>
    <w:rPr>
      <w:color w:val="800080"/>
      <w:u w:val="single"/>
    </w:rPr>
  </w:style>
  <w:style w:styleId="Style_11_ch" w:type="character">
    <w:name w:val="FollowedHyperlink"/>
    <w:link w:val="Style_11"/>
    <w:rPr>
      <w:color w:val="800080"/>
      <w:u w:val="single"/>
    </w:rPr>
  </w:style>
  <w:style w:styleId="Style_12" w:type="paragraph">
    <w:name w:val="toc 6"/>
    <w:next w:val="Style_5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5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s10"/>
    <w:basedOn w:val="Style_7"/>
    <w:link w:val="Style_14_ch"/>
  </w:style>
  <w:style w:styleId="Style_14_ch" w:type="character">
    <w:name w:val="s10"/>
    <w:basedOn w:val="Style_7_ch"/>
    <w:link w:val="Style_14"/>
  </w:style>
  <w:style w:styleId="Style_15" w:type="paragraph">
    <w:name w:val="p8"/>
    <w:basedOn w:val="Style_5"/>
    <w:link w:val="Style_15_ch"/>
    <w:pPr>
      <w:widowControl w:val="1"/>
      <w:spacing w:afterAutospacing="on" w:beforeAutospacing="on"/>
      <w:ind/>
    </w:pPr>
    <w:rPr>
      <w:sz w:val="24"/>
    </w:rPr>
  </w:style>
  <w:style w:styleId="Style_15_ch" w:type="character">
    <w:name w:val="p8"/>
    <w:basedOn w:val="Style_5_ch"/>
    <w:link w:val="Style_15"/>
    <w:rPr>
      <w:sz w:val="24"/>
    </w:rPr>
  </w:style>
  <w:style w:styleId="Style_16" w:type="paragraph">
    <w:name w:val="s8"/>
    <w:basedOn w:val="Style_7"/>
    <w:link w:val="Style_16_ch"/>
  </w:style>
  <w:style w:styleId="Style_16_ch" w:type="character">
    <w:name w:val="s8"/>
    <w:basedOn w:val="Style_7_ch"/>
    <w:link w:val="Style_16"/>
  </w:style>
  <w:style w:styleId="Style_17" w:type="paragraph">
    <w:name w:val="p3"/>
    <w:basedOn w:val="Style_5"/>
    <w:link w:val="Style_17_ch"/>
    <w:pPr>
      <w:widowControl w:val="1"/>
      <w:spacing w:afterAutospacing="on" w:beforeAutospacing="on"/>
      <w:ind/>
    </w:pPr>
    <w:rPr>
      <w:sz w:val="24"/>
    </w:rPr>
  </w:style>
  <w:style w:styleId="Style_17_ch" w:type="character">
    <w:name w:val="p3"/>
    <w:basedOn w:val="Style_5_ch"/>
    <w:link w:val="Style_17"/>
    <w:rPr>
      <w:sz w:val="24"/>
    </w:rPr>
  </w:style>
  <w:style w:styleId="Style_18" w:type="paragraph">
    <w:name w:val="Style6"/>
    <w:basedOn w:val="Style_5"/>
    <w:link w:val="Style_18_ch"/>
    <w:pPr>
      <w:widowControl w:val="0"/>
      <w:spacing w:line="326" w:lineRule="exact"/>
      <w:ind w:hanging="110"/>
    </w:pPr>
    <w:rPr>
      <w:sz w:val="24"/>
    </w:rPr>
  </w:style>
  <w:style w:styleId="Style_18_ch" w:type="character">
    <w:name w:val="Style6"/>
    <w:basedOn w:val="Style_5_ch"/>
    <w:link w:val="Style_18"/>
    <w:rPr>
      <w:sz w:val="24"/>
    </w:rPr>
  </w:style>
  <w:style w:styleId="Style_19" w:type="paragraph">
    <w:name w:val="s5"/>
    <w:basedOn w:val="Style_7"/>
    <w:link w:val="Style_19_ch"/>
  </w:style>
  <w:style w:styleId="Style_19_ch" w:type="character">
    <w:name w:val="s5"/>
    <w:basedOn w:val="Style_7_ch"/>
    <w:link w:val="Style_19"/>
  </w:style>
  <w:style w:styleId="Style_20" w:type="paragraph">
    <w:name w:val="End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Endnote"/>
    <w:link w:val="Style_20"/>
    <w:rPr>
      <w:rFonts w:ascii="XO Thames" w:hAnsi="XO Thames"/>
      <w:sz w:val="22"/>
    </w:rPr>
  </w:style>
  <w:style w:styleId="Style_21" w:type="paragraph">
    <w:name w:val="heading 3"/>
    <w:next w:val="Style_5"/>
    <w:link w:val="Style_2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1_ch" w:type="character">
    <w:name w:val="heading 3"/>
    <w:link w:val="Style_21"/>
    <w:rPr>
      <w:rFonts w:ascii="XO Thames" w:hAnsi="XO Thames"/>
      <w:b w:val="1"/>
      <w:sz w:val="26"/>
    </w:rPr>
  </w:style>
  <w:style w:styleId="Style_22" w:type="paragraph">
    <w:name w:val="Интернет-ссылка"/>
    <w:link w:val="Style_22_ch"/>
    <w:rPr>
      <w:color w:val="0000FF"/>
      <w:u w:val="single"/>
    </w:rPr>
  </w:style>
  <w:style w:styleId="Style_22_ch" w:type="character">
    <w:name w:val="Интернет-ссылка"/>
    <w:link w:val="Style_22"/>
    <w:rPr>
      <w:color w:val="0000FF"/>
      <w:u w:val="single"/>
    </w:rPr>
  </w:style>
  <w:style w:styleId="Style_23" w:type="paragraph">
    <w:name w:val="Balloon Text"/>
    <w:basedOn w:val="Style_5"/>
    <w:link w:val="Style_23_ch"/>
    <w:rPr>
      <w:rFonts w:ascii="Segoe UI" w:hAnsi="Segoe UI"/>
      <w:sz w:val="18"/>
    </w:rPr>
  </w:style>
  <w:style w:styleId="Style_23_ch" w:type="character">
    <w:name w:val="Balloon Text"/>
    <w:basedOn w:val="Style_5_ch"/>
    <w:link w:val="Style_23"/>
    <w:rPr>
      <w:rFonts w:ascii="Segoe UI" w:hAnsi="Segoe UI"/>
      <w:sz w:val="18"/>
    </w:rPr>
  </w:style>
  <w:style w:styleId="Style_24" w:type="paragraph">
    <w:name w:val="Font Style48"/>
    <w:link w:val="Style_24_ch"/>
    <w:rPr>
      <w:rFonts w:ascii="Times New Roman" w:hAnsi="Times New Roman"/>
      <w:b w:val="1"/>
      <w:sz w:val="26"/>
    </w:rPr>
  </w:style>
  <w:style w:styleId="Style_24_ch" w:type="character">
    <w:name w:val="Font Style48"/>
    <w:link w:val="Style_24"/>
    <w:rPr>
      <w:rFonts w:ascii="Times New Roman" w:hAnsi="Times New Roman"/>
      <w:b w:val="1"/>
      <w:sz w:val="26"/>
    </w:rPr>
  </w:style>
  <w:style w:styleId="Style_25" w:type="paragraph">
    <w:name w:val="ConsPlusTitle"/>
    <w:link w:val="Style_25_ch"/>
    <w:pPr>
      <w:widowControl w:val="0"/>
      <w:ind/>
    </w:pPr>
    <w:rPr>
      <w:b w:val="1"/>
      <w:sz w:val="24"/>
    </w:rPr>
  </w:style>
  <w:style w:styleId="Style_25_ch" w:type="character">
    <w:name w:val="ConsPlusTitle"/>
    <w:link w:val="Style_25"/>
    <w:rPr>
      <w:b w:val="1"/>
      <w:sz w:val="24"/>
    </w:rPr>
  </w:style>
  <w:style w:styleId="Style_26" w:type="paragraph">
    <w:name w:val="ConsPlusCell"/>
    <w:link w:val="Style_26_ch"/>
    <w:pPr>
      <w:widowControl w:val="0"/>
      <w:ind/>
    </w:pPr>
    <w:rPr>
      <w:rFonts w:ascii="Arial" w:hAnsi="Arial"/>
    </w:rPr>
  </w:style>
  <w:style w:styleId="Style_26_ch" w:type="character">
    <w:name w:val="ConsPlusCell"/>
    <w:link w:val="Style_26"/>
    <w:rPr>
      <w:rFonts w:ascii="Arial" w:hAnsi="Arial"/>
    </w:rPr>
  </w:style>
  <w:style w:styleId="Style_27" w:type="paragraph">
    <w:name w:val=" Знак Знак1"/>
    <w:link w:val="Style_27_ch"/>
    <w:rPr>
      <w:sz w:val="24"/>
    </w:rPr>
  </w:style>
  <w:style w:styleId="Style_27_ch" w:type="character">
    <w:name w:val=" Знак Знак1"/>
    <w:link w:val="Style_27"/>
    <w:rPr>
      <w:sz w:val="24"/>
    </w:rPr>
  </w:style>
  <w:style w:styleId="Style_28" w:type="paragraph">
    <w:name w:val="Normal (Web)"/>
    <w:basedOn w:val="Style_5"/>
    <w:link w:val="Style_28_ch"/>
    <w:pPr>
      <w:widowControl w:val="1"/>
      <w:spacing w:afterAutospacing="on" w:beforeAutospacing="on"/>
      <w:ind/>
    </w:pPr>
    <w:rPr>
      <w:sz w:val="24"/>
    </w:rPr>
  </w:style>
  <w:style w:styleId="Style_28_ch" w:type="character">
    <w:name w:val="Normal (Web)"/>
    <w:basedOn w:val="Style_5_ch"/>
    <w:link w:val="Style_28"/>
    <w:rPr>
      <w:sz w:val="24"/>
    </w:rPr>
  </w:style>
  <w:style w:styleId="Style_29" w:type="paragraph">
    <w:name w:val="Font Style34"/>
    <w:link w:val="Style_29_ch"/>
    <w:rPr>
      <w:rFonts w:ascii="Times New Roman" w:hAnsi="Times New Roman"/>
      <w:sz w:val="26"/>
    </w:rPr>
  </w:style>
  <w:style w:styleId="Style_29_ch" w:type="character">
    <w:name w:val="Font Style34"/>
    <w:link w:val="Style_29"/>
    <w:rPr>
      <w:rFonts w:ascii="Times New Roman" w:hAnsi="Times New Roman"/>
      <w:sz w:val="26"/>
    </w:rPr>
  </w:style>
  <w:style w:styleId="Style_30" w:type="paragraph">
    <w:name w:val="s13"/>
    <w:basedOn w:val="Style_7"/>
    <w:link w:val="Style_30_ch"/>
  </w:style>
  <w:style w:styleId="Style_30_ch" w:type="character">
    <w:name w:val="s13"/>
    <w:basedOn w:val="Style_7_ch"/>
    <w:link w:val="Style_30"/>
  </w:style>
  <w:style w:styleId="Style_31" w:type="paragraph">
    <w:name w:val="s14"/>
    <w:basedOn w:val="Style_7"/>
    <w:link w:val="Style_31_ch"/>
  </w:style>
  <w:style w:styleId="Style_31_ch" w:type="character">
    <w:name w:val="s14"/>
    <w:basedOn w:val="Style_7_ch"/>
    <w:link w:val="Style_31"/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32" w:type="paragraph">
    <w:name w:val="toc 3"/>
    <w:next w:val="Style_5"/>
    <w:link w:val="Style_3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2_ch" w:type="character">
    <w:name w:val="toc 3"/>
    <w:link w:val="Style_32"/>
    <w:rPr>
      <w:rFonts w:ascii="XO Thames" w:hAnsi="XO Thames"/>
      <w:sz w:val="28"/>
    </w:rPr>
  </w:style>
  <w:style w:styleId="Style_33" w:type="paragraph">
    <w:name w:val="s1"/>
    <w:basedOn w:val="Style_7"/>
    <w:link w:val="Style_33_ch"/>
  </w:style>
  <w:style w:styleId="Style_33_ch" w:type="character">
    <w:name w:val="s1"/>
    <w:basedOn w:val="Style_7_ch"/>
    <w:link w:val="Style_33"/>
  </w:style>
  <w:style w:styleId="Style_34" w:type="paragraph">
    <w:name w:val="p7"/>
    <w:basedOn w:val="Style_5"/>
    <w:link w:val="Style_34_ch"/>
    <w:pPr>
      <w:widowControl w:val="1"/>
      <w:spacing w:afterAutospacing="on" w:beforeAutospacing="on"/>
      <w:ind/>
    </w:pPr>
    <w:rPr>
      <w:sz w:val="24"/>
    </w:rPr>
  </w:style>
  <w:style w:styleId="Style_34_ch" w:type="character">
    <w:name w:val="p7"/>
    <w:basedOn w:val="Style_5_ch"/>
    <w:link w:val="Style_34"/>
    <w:rPr>
      <w:sz w:val="24"/>
    </w:rPr>
  </w:style>
  <w:style w:styleId="Style_35" w:type="paragraph">
    <w:name w:val="s9"/>
    <w:basedOn w:val="Style_7"/>
    <w:link w:val="Style_35_ch"/>
  </w:style>
  <w:style w:styleId="Style_35_ch" w:type="character">
    <w:name w:val="s9"/>
    <w:basedOn w:val="Style_7_ch"/>
    <w:link w:val="Style_35"/>
  </w:style>
  <w:style w:styleId="Style_36" w:type="paragraph">
    <w:name w:val="Style19"/>
    <w:basedOn w:val="Style_5"/>
    <w:link w:val="Style_36_ch"/>
    <w:pPr>
      <w:widowControl w:val="0"/>
      <w:spacing w:line="420" w:lineRule="exact"/>
      <w:ind w:firstLine="562"/>
      <w:jc w:val="both"/>
    </w:pPr>
    <w:rPr>
      <w:rFonts w:ascii="Georgia" w:hAnsi="Georgia"/>
      <w:sz w:val="24"/>
    </w:rPr>
  </w:style>
  <w:style w:styleId="Style_36_ch" w:type="character">
    <w:name w:val="Style19"/>
    <w:basedOn w:val="Style_5_ch"/>
    <w:link w:val="Style_36"/>
    <w:rPr>
      <w:rFonts w:ascii="Georgia" w:hAnsi="Georgia"/>
      <w:sz w:val="24"/>
    </w:rPr>
  </w:style>
  <w:style w:styleId="Style_37" w:type="paragraph">
    <w:name w:val="heading 5"/>
    <w:basedOn w:val="Style_5"/>
    <w:next w:val="Style_5"/>
    <w:link w:val="Style_37_ch"/>
    <w:uiPriority w:val="9"/>
    <w:qFormat/>
    <w:pPr>
      <w:keepNext w:val="1"/>
      <w:widowControl w:val="1"/>
      <w:spacing w:before="120"/>
      <w:ind/>
      <w:jc w:val="center"/>
      <w:outlineLvl w:val="4"/>
    </w:pPr>
    <w:rPr>
      <w:b w:val="1"/>
      <w:sz w:val="28"/>
    </w:rPr>
  </w:style>
  <w:style w:styleId="Style_37_ch" w:type="character">
    <w:name w:val="heading 5"/>
    <w:basedOn w:val="Style_5_ch"/>
    <w:link w:val="Style_37"/>
    <w:rPr>
      <w:b w:val="1"/>
      <w:sz w:val="28"/>
    </w:rPr>
  </w:style>
  <w:style w:styleId="Style_38" w:type="paragraph">
    <w:name w:val="Style18"/>
    <w:basedOn w:val="Style_5"/>
    <w:link w:val="Style_38_ch"/>
    <w:pPr>
      <w:widowControl w:val="0"/>
      <w:spacing w:line="216" w:lineRule="exact"/>
      <w:ind/>
      <w:jc w:val="both"/>
    </w:pPr>
    <w:rPr>
      <w:sz w:val="24"/>
    </w:rPr>
  </w:style>
  <w:style w:styleId="Style_38_ch" w:type="character">
    <w:name w:val="Style18"/>
    <w:basedOn w:val="Style_5_ch"/>
    <w:link w:val="Style_38"/>
    <w:rPr>
      <w:sz w:val="24"/>
    </w:rPr>
  </w:style>
  <w:style w:styleId="Style_39" w:type="paragraph">
    <w:name w:val="s7"/>
    <w:basedOn w:val="Style_7"/>
    <w:link w:val="Style_39_ch"/>
  </w:style>
  <w:style w:styleId="Style_39_ch" w:type="character">
    <w:name w:val="s7"/>
    <w:basedOn w:val="Style_7_ch"/>
    <w:link w:val="Style_39"/>
  </w:style>
  <w:style w:styleId="Style_40" w:type="paragraph">
    <w:name w:val="s6"/>
    <w:basedOn w:val="Style_7"/>
    <w:link w:val="Style_40_ch"/>
  </w:style>
  <w:style w:styleId="Style_40_ch" w:type="character">
    <w:name w:val="s6"/>
    <w:basedOn w:val="Style_7_ch"/>
    <w:link w:val="Style_40"/>
  </w:style>
  <w:style w:styleId="Style_41" w:type="paragraph">
    <w:name w:val="s4"/>
    <w:basedOn w:val="Style_7"/>
    <w:link w:val="Style_41_ch"/>
  </w:style>
  <w:style w:styleId="Style_41_ch" w:type="character">
    <w:name w:val="s4"/>
    <w:basedOn w:val="Style_7_ch"/>
    <w:link w:val="Style_41"/>
  </w:style>
  <w:style w:styleId="Style_42" w:type="paragraph">
    <w:name w:val="p9"/>
    <w:basedOn w:val="Style_5"/>
    <w:link w:val="Style_42_ch"/>
    <w:pPr>
      <w:widowControl w:val="1"/>
      <w:spacing w:afterAutospacing="on" w:beforeAutospacing="on"/>
      <w:ind/>
    </w:pPr>
    <w:rPr>
      <w:sz w:val="24"/>
    </w:rPr>
  </w:style>
  <w:style w:styleId="Style_42_ch" w:type="character">
    <w:name w:val="p9"/>
    <w:basedOn w:val="Style_5_ch"/>
    <w:link w:val="Style_42"/>
    <w:rPr>
      <w:sz w:val="24"/>
    </w:rPr>
  </w:style>
  <w:style w:styleId="Style_43" w:type="paragraph">
    <w:name w:val="heading 1"/>
    <w:next w:val="Style_5"/>
    <w:link w:val="Style_4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43_ch" w:type="character">
    <w:name w:val="heading 1"/>
    <w:link w:val="Style_43"/>
    <w:rPr>
      <w:rFonts w:ascii="XO Thames" w:hAnsi="XO Thames"/>
      <w:b w:val="1"/>
      <w:sz w:val="32"/>
    </w:rPr>
  </w:style>
  <w:style w:styleId="Style_44" w:type="paragraph">
    <w:name w:val="Body Text"/>
    <w:basedOn w:val="Style_5"/>
    <w:link w:val="Style_44_ch"/>
    <w:pPr>
      <w:widowControl w:val="1"/>
      <w:ind/>
      <w:jc w:val="both"/>
    </w:pPr>
    <w:rPr>
      <w:sz w:val="24"/>
    </w:rPr>
  </w:style>
  <w:style w:styleId="Style_44_ch" w:type="character">
    <w:name w:val="Body Text"/>
    <w:basedOn w:val="Style_5_ch"/>
    <w:link w:val="Style_44"/>
    <w:rPr>
      <w:sz w:val="24"/>
    </w:rPr>
  </w:style>
  <w:style w:styleId="Style_1" w:type="paragraph">
    <w:name w:val="footer"/>
    <w:basedOn w:val="Style_5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5_ch"/>
    <w:link w:val="Style_1"/>
  </w:style>
  <w:style w:styleId="Style_45" w:type="paragraph">
    <w:name w:val="p4"/>
    <w:basedOn w:val="Style_5"/>
    <w:link w:val="Style_45_ch"/>
    <w:pPr>
      <w:widowControl w:val="1"/>
      <w:spacing w:afterAutospacing="on" w:beforeAutospacing="on"/>
      <w:ind/>
    </w:pPr>
    <w:rPr>
      <w:sz w:val="24"/>
    </w:rPr>
  </w:style>
  <w:style w:styleId="Style_45_ch" w:type="character">
    <w:name w:val="p4"/>
    <w:basedOn w:val="Style_5_ch"/>
    <w:link w:val="Style_45"/>
    <w:rPr>
      <w:sz w:val="24"/>
    </w:rPr>
  </w:style>
  <w:style w:styleId="Style_3" w:type="paragraph">
    <w:name w:val="Hyperlink"/>
    <w:link w:val="Style_3_ch"/>
    <w:rPr>
      <w:color w:val="0000FF"/>
      <w:u w:val="single"/>
    </w:rPr>
  </w:style>
  <w:style w:styleId="Style_3_ch" w:type="character">
    <w:name w:val="Hyperlink"/>
    <w:link w:val="Style_3"/>
    <w:rPr>
      <w:color w:val="0000FF"/>
      <w:u w:val="single"/>
    </w:rPr>
  </w:style>
  <w:style w:styleId="Style_46" w:type="paragraph">
    <w:name w:val="Footnote"/>
    <w:link w:val="Style_46_ch"/>
    <w:pPr>
      <w:ind w:firstLine="851" w:left="0"/>
      <w:jc w:val="both"/>
    </w:pPr>
    <w:rPr>
      <w:rFonts w:ascii="XO Thames" w:hAnsi="XO Thames"/>
      <w:sz w:val="22"/>
    </w:rPr>
  </w:style>
  <w:style w:styleId="Style_46_ch" w:type="character">
    <w:name w:val="Footnote"/>
    <w:link w:val="Style_46"/>
    <w:rPr>
      <w:rFonts w:ascii="XO Thames" w:hAnsi="XO Thames"/>
      <w:sz w:val="22"/>
    </w:rPr>
  </w:style>
  <w:style w:styleId="Style_47" w:type="paragraph">
    <w:name w:val="toc 1"/>
    <w:next w:val="Style_5"/>
    <w:link w:val="Style_4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47_ch" w:type="character">
    <w:name w:val="toc 1"/>
    <w:link w:val="Style_47"/>
    <w:rPr>
      <w:rFonts w:ascii="XO Thames" w:hAnsi="XO Thames"/>
      <w:b w:val="1"/>
      <w:sz w:val="28"/>
    </w:rPr>
  </w:style>
  <w:style w:styleId="Style_48" w:type="paragraph">
    <w:name w:val="p2"/>
    <w:basedOn w:val="Style_5"/>
    <w:link w:val="Style_48_ch"/>
    <w:pPr>
      <w:widowControl w:val="1"/>
      <w:spacing w:afterAutospacing="on" w:beforeAutospacing="on"/>
      <w:ind/>
    </w:pPr>
    <w:rPr>
      <w:sz w:val="24"/>
    </w:rPr>
  </w:style>
  <w:style w:styleId="Style_48_ch" w:type="character">
    <w:name w:val="p2"/>
    <w:basedOn w:val="Style_5_ch"/>
    <w:link w:val="Style_48"/>
    <w:rPr>
      <w:sz w:val="24"/>
    </w:rPr>
  </w:style>
  <w:style w:styleId="Style_49" w:type="paragraph">
    <w:name w:val="s12"/>
    <w:basedOn w:val="Style_7"/>
    <w:link w:val="Style_49_ch"/>
  </w:style>
  <w:style w:styleId="Style_49_ch" w:type="character">
    <w:name w:val="s12"/>
    <w:basedOn w:val="Style_7_ch"/>
    <w:link w:val="Style_49"/>
  </w:style>
  <w:style w:styleId="Style_50" w:type="paragraph">
    <w:name w:val="Header and Footer"/>
    <w:link w:val="Style_50_ch"/>
    <w:pPr>
      <w:spacing w:line="240" w:lineRule="auto"/>
      <w:ind/>
      <w:jc w:val="both"/>
    </w:pPr>
    <w:rPr>
      <w:rFonts w:ascii="XO Thames" w:hAnsi="XO Thames"/>
      <w:sz w:val="28"/>
    </w:rPr>
  </w:style>
  <w:style w:styleId="Style_50_ch" w:type="character">
    <w:name w:val="Header and Footer"/>
    <w:link w:val="Style_50"/>
    <w:rPr>
      <w:rFonts w:ascii="XO Thames" w:hAnsi="XO Thames"/>
      <w:sz w:val="28"/>
    </w:rPr>
  </w:style>
  <w:style w:styleId="Style_51" w:type="paragraph">
    <w:name w:val="toc 9"/>
    <w:next w:val="Style_5"/>
    <w:link w:val="Style_5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51_ch" w:type="character">
    <w:name w:val="toc 9"/>
    <w:link w:val="Style_51"/>
    <w:rPr>
      <w:rFonts w:ascii="XO Thames" w:hAnsi="XO Thames"/>
      <w:sz w:val="28"/>
    </w:rPr>
  </w:style>
  <w:style w:styleId="Style_52" w:type="paragraph">
    <w:name w:val="Style4"/>
    <w:basedOn w:val="Style_5"/>
    <w:link w:val="Style_52_ch"/>
    <w:pPr>
      <w:widowControl w:val="0"/>
      <w:ind/>
    </w:pPr>
    <w:rPr>
      <w:rFonts w:ascii="Georgia" w:hAnsi="Georgia"/>
      <w:sz w:val="24"/>
    </w:rPr>
  </w:style>
  <w:style w:styleId="Style_52_ch" w:type="character">
    <w:name w:val="Style4"/>
    <w:basedOn w:val="Style_5_ch"/>
    <w:link w:val="Style_52"/>
    <w:rPr>
      <w:rFonts w:ascii="Georgia" w:hAnsi="Georgia"/>
      <w:sz w:val="24"/>
    </w:rPr>
  </w:style>
  <w:style w:styleId="Style_53" w:type="paragraph">
    <w:name w:val="s2"/>
    <w:basedOn w:val="Style_7"/>
    <w:link w:val="Style_53_ch"/>
  </w:style>
  <w:style w:styleId="Style_53_ch" w:type="character">
    <w:name w:val="s2"/>
    <w:basedOn w:val="Style_7_ch"/>
    <w:link w:val="Style_53"/>
  </w:style>
  <w:style w:styleId="Style_54" w:type="paragraph">
    <w:name w:val="s15"/>
    <w:basedOn w:val="Style_7"/>
    <w:link w:val="Style_54_ch"/>
  </w:style>
  <w:style w:styleId="Style_54_ch" w:type="character">
    <w:name w:val="s15"/>
    <w:basedOn w:val="Style_7_ch"/>
    <w:link w:val="Style_54"/>
  </w:style>
  <w:style w:styleId="Style_55" w:type="paragraph">
    <w:name w:val="p1"/>
    <w:basedOn w:val="Style_5"/>
    <w:link w:val="Style_55_ch"/>
    <w:pPr>
      <w:widowControl w:val="1"/>
      <w:spacing w:afterAutospacing="on" w:beforeAutospacing="on"/>
      <w:ind/>
    </w:pPr>
    <w:rPr>
      <w:sz w:val="24"/>
    </w:rPr>
  </w:style>
  <w:style w:styleId="Style_55_ch" w:type="character">
    <w:name w:val="p1"/>
    <w:basedOn w:val="Style_5_ch"/>
    <w:link w:val="Style_55"/>
    <w:rPr>
      <w:sz w:val="24"/>
    </w:rPr>
  </w:style>
  <w:style w:styleId="Style_56" w:type="paragraph">
    <w:name w:val="toc 8"/>
    <w:next w:val="Style_5"/>
    <w:link w:val="Style_5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56_ch" w:type="character">
    <w:name w:val="toc 8"/>
    <w:link w:val="Style_56"/>
    <w:rPr>
      <w:rFonts w:ascii="XO Thames" w:hAnsi="XO Thames"/>
      <w:sz w:val="28"/>
    </w:rPr>
  </w:style>
  <w:style w:styleId="Style_57" w:type="paragraph">
    <w:name w:val="ConsPlusNormal"/>
    <w:link w:val="Style_57_ch"/>
    <w:pPr>
      <w:widowControl w:val="0"/>
      <w:ind w:firstLine="720"/>
    </w:pPr>
    <w:rPr>
      <w:rFonts w:ascii="Arial" w:hAnsi="Arial"/>
    </w:rPr>
  </w:style>
  <w:style w:styleId="Style_57_ch" w:type="character">
    <w:name w:val="ConsPlusNormal"/>
    <w:link w:val="Style_57"/>
    <w:rPr>
      <w:rFonts w:ascii="Arial" w:hAnsi="Arial"/>
    </w:rPr>
  </w:style>
  <w:style w:styleId="Style_58" w:type="paragraph">
    <w:name w:val="toc 5"/>
    <w:next w:val="Style_5"/>
    <w:link w:val="Style_5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58_ch" w:type="character">
    <w:name w:val="toc 5"/>
    <w:link w:val="Style_58"/>
    <w:rPr>
      <w:rFonts w:ascii="XO Thames" w:hAnsi="XO Thames"/>
      <w:sz w:val="28"/>
    </w:rPr>
  </w:style>
  <w:style w:styleId="Style_59" w:type="paragraph">
    <w:name w:val="p5"/>
    <w:basedOn w:val="Style_5"/>
    <w:link w:val="Style_59_ch"/>
    <w:pPr>
      <w:widowControl w:val="1"/>
      <w:spacing w:afterAutospacing="on" w:beforeAutospacing="on"/>
      <w:ind/>
    </w:pPr>
    <w:rPr>
      <w:sz w:val="24"/>
    </w:rPr>
  </w:style>
  <w:style w:styleId="Style_59_ch" w:type="character">
    <w:name w:val="p5"/>
    <w:basedOn w:val="Style_5_ch"/>
    <w:link w:val="Style_59"/>
    <w:rPr>
      <w:sz w:val="24"/>
    </w:rPr>
  </w:style>
  <w:style w:styleId="Style_60" w:type="paragraph">
    <w:name w:val="s11"/>
    <w:basedOn w:val="Style_7"/>
    <w:link w:val="Style_60_ch"/>
  </w:style>
  <w:style w:styleId="Style_60_ch" w:type="character">
    <w:name w:val="s11"/>
    <w:basedOn w:val="Style_7_ch"/>
    <w:link w:val="Style_60"/>
  </w:style>
  <w:style w:styleId="Style_2" w:type="paragraph">
    <w:name w:val="page number"/>
    <w:basedOn w:val="Style_7"/>
    <w:link w:val="Style_2_ch"/>
  </w:style>
  <w:style w:styleId="Style_2_ch" w:type="character">
    <w:name w:val="page number"/>
    <w:basedOn w:val="Style_7_ch"/>
    <w:link w:val="Style_2"/>
  </w:style>
  <w:style w:styleId="Style_4" w:type="paragraph">
    <w:name w:val="Strong"/>
    <w:link w:val="Style_4_ch"/>
    <w:rPr>
      <w:b w:val="1"/>
    </w:rPr>
  </w:style>
  <w:style w:styleId="Style_4_ch" w:type="character">
    <w:name w:val="Strong"/>
    <w:link w:val="Style_4"/>
    <w:rPr>
      <w:b w:val="1"/>
    </w:rPr>
  </w:style>
  <w:style w:styleId="Style_61" w:type="paragraph">
    <w:name w:val="Preformat"/>
    <w:link w:val="Style_61_ch"/>
    <w:rPr>
      <w:rFonts w:ascii="Courier New" w:hAnsi="Courier New"/>
    </w:rPr>
  </w:style>
  <w:style w:styleId="Style_61_ch" w:type="character">
    <w:name w:val="Preformat"/>
    <w:link w:val="Style_61"/>
    <w:rPr>
      <w:rFonts w:ascii="Courier New" w:hAnsi="Courier New"/>
    </w:rPr>
  </w:style>
  <w:style w:styleId="Style_62" w:type="paragraph">
    <w:name w:val="Iau?iue"/>
    <w:link w:val="Style_62_ch"/>
  </w:style>
  <w:style w:styleId="Style_62_ch" w:type="character">
    <w:name w:val="Iau?iue"/>
    <w:link w:val="Style_62"/>
  </w:style>
  <w:style w:styleId="Style_63" w:type="paragraph">
    <w:name w:val="p10"/>
    <w:basedOn w:val="Style_5"/>
    <w:link w:val="Style_63_ch"/>
    <w:pPr>
      <w:widowControl w:val="1"/>
      <w:spacing w:afterAutospacing="on" w:beforeAutospacing="on"/>
      <w:ind/>
    </w:pPr>
    <w:rPr>
      <w:sz w:val="24"/>
    </w:rPr>
  </w:style>
  <w:style w:styleId="Style_63_ch" w:type="character">
    <w:name w:val="p10"/>
    <w:basedOn w:val="Style_5_ch"/>
    <w:link w:val="Style_63"/>
    <w:rPr>
      <w:sz w:val="24"/>
    </w:rPr>
  </w:style>
  <w:style w:styleId="Style_64" w:type="paragraph">
    <w:name w:val="Subtitle"/>
    <w:next w:val="Style_5"/>
    <w:link w:val="Style_6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64_ch" w:type="character">
    <w:name w:val="Subtitle"/>
    <w:link w:val="Style_64"/>
    <w:rPr>
      <w:rFonts w:ascii="XO Thames" w:hAnsi="XO Thames"/>
      <w:i w:val="1"/>
      <w:sz w:val="24"/>
    </w:rPr>
  </w:style>
  <w:style w:styleId="Style_65" w:type="paragraph">
    <w:name w:val="Title"/>
    <w:basedOn w:val="Style_5"/>
    <w:link w:val="Style_65_ch"/>
    <w:uiPriority w:val="10"/>
    <w:qFormat/>
    <w:pPr>
      <w:widowControl w:val="1"/>
      <w:ind/>
      <w:jc w:val="center"/>
    </w:pPr>
    <w:rPr>
      <w:sz w:val="28"/>
    </w:rPr>
  </w:style>
  <w:style w:styleId="Style_65_ch" w:type="character">
    <w:name w:val="Title"/>
    <w:basedOn w:val="Style_5_ch"/>
    <w:link w:val="Style_65"/>
    <w:rPr>
      <w:sz w:val="28"/>
    </w:rPr>
  </w:style>
  <w:style w:styleId="Style_66" w:type="paragraph">
    <w:name w:val="heading 4"/>
    <w:basedOn w:val="Style_5"/>
    <w:next w:val="Style_5"/>
    <w:link w:val="Style_66_ch"/>
    <w:uiPriority w:val="9"/>
    <w:qFormat/>
    <w:pPr>
      <w:keepNext w:val="1"/>
      <w:widowControl w:val="1"/>
      <w:ind/>
      <w:jc w:val="center"/>
      <w:outlineLvl w:val="3"/>
    </w:pPr>
    <w:rPr>
      <w:b w:val="1"/>
      <w:sz w:val="36"/>
    </w:rPr>
  </w:style>
  <w:style w:styleId="Style_66_ch" w:type="character">
    <w:name w:val="heading 4"/>
    <w:basedOn w:val="Style_5_ch"/>
    <w:link w:val="Style_66"/>
    <w:rPr>
      <w:b w:val="1"/>
      <w:sz w:val="36"/>
    </w:rPr>
  </w:style>
  <w:style w:styleId="Style_67" w:type="paragraph">
    <w:name w:val="header"/>
    <w:basedOn w:val="Style_5"/>
    <w:link w:val="Style_67_ch"/>
    <w:pPr>
      <w:widowControl w:val="1"/>
      <w:tabs>
        <w:tab w:leader="none" w:pos="4677" w:val="center"/>
        <w:tab w:leader="none" w:pos="9355" w:val="right"/>
      </w:tabs>
      <w:ind/>
    </w:pPr>
  </w:style>
  <w:style w:styleId="Style_67_ch" w:type="character">
    <w:name w:val="header"/>
    <w:basedOn w:val="Style_5_ch"/>
    <w:link w:val="Style_67"/>
  </w:style>
  <w:style w:styleId="Style_68" w:type="paragraph">
    <w:name w:val="heading 2"/>
    <w:basedOn w:val="Style_5"/>
    <w:next w:val="Style_5"/>
    <w:link w:val="Style_68_ch"/>
    <w:uiPriority w:val="9"/>
    <w:qFormat/>
    <w:pPr>
      <w:keepNext w:val="1"/>
      <w:widowControl w:val="1"/>
      <w:spacing w:after="60" w:before="240"/>
      <w:ind/>
      <w:outlineLvl w:val="1"/>
    </w:pPr>
    <w:rPr>
      <w:rFonts w:ascii="Arial" w:hAnsi="Arial"/>
      <w:b w:val="1"/>
      <w:i w:val="1"/>
      <w:sz w:val="28"/>
    </w:rPr>
  </w:style>
  <w:style w:styleId="Style_68_ch" w:type="character">
    <w:name w:val="heading 2"/>
    <w:basedOn w:val="Style_5_ch"/>
    <w:link w:val="Style_68"/>
    <w:rPr>
      <w:rFonts w:ascii="Arial" w:hAnsi="Arial"/>
      <w:b w:val="1"/>
      <w:i w:val="1"/>
      <w:sz w:val="28"/>
    </w:rPr>
  </w:style>
  <w:style w:styleId="Style_69" w:type="table">
    <w:name w:val="Table Grid"/>
    <w:basedOn w:val="Style_70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7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2025-03-25T01:40:54Z</dcterms:created>
  <dcterms:modified xsi:type="dcterms:W3CDTF">2025-03-25T01:40:54Z</dcterms:modified>
</cp:coreProperties>
</file>