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F5" w:rsidRDefault="00555540" w:rsidP="00555540">
      <w:pPr>
        <w:autoSpaceDE/>
        <w:autoSpaceDN/>
        <w:adjustRightInd/>
      </w:pPr>
      <w:bookmarkStart w:id="0" w:name="_GoBack"/>
      <w:bookmarkEnd w:id="0"/>
      <w:r>
        <w:t xml:space="preserve">                                                 </w:t>
      </w:r>
      <w:r w:rsidR="00D335F5">
        <w:t>Приложение № 1</w:t>
      </w:r>
    </w:p>
    <w:p w:rsidR="00D335F5" w:rsidRDefault="00D335F5" w:rsidP="00D335F5">
      <w:pPr>
        <w:ind w:left="4678"/>
        <w:jc w:val="both"/>
      </w:pPr>
      <w:r>
        <w:t xml:space="preserve">к постановлению администрации Крапивинского муниципального округа </w:t>
      </w:r>
    </w:p>
    <w:p w:rsidR="00D335F5" w:rsidRDefault="00D335F5" w:rsidP="00D335F5">
      <w:pPr>
        <w:ind w:left="4678"/>
        <w:rPr>
          <w:shd w:val="clear" w:color="auto" w:fill="FFFFFF"/>
        </w:rPr>
      </w:pPr>
      <w:r>
        <w:t>от _________</w:t>
      </w:r>
      <w:r>
        <w:rPr>
          <w:shd w:val="clear" w:color="auto" w:fill="FFFFFF"/>
        </w:rPr>
        <w:t>______ № ___</w:t>
      </w:r>
    </w:p>
    <w:p w:rsidR="00D335F5" w:rsidRDefault="00D335F5" w:rsidP="00D335F5">
      <w:pPr>
        <w:jc w:val="right"/>
        <w:rPr>
          <w:b/>
          <w:bCs/>
          <w:sz w:val="28"/>
          <w:szCs w:val="28"/>
        </w:rPr>
      </w:pPr>
    </w:p>
    <w:p w:rsidR="0024296A" w:rsidRDefault="007F206E" w:rsidP="007B6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24296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</w:p>
    <w:p w:rsidR="0024296A" w:rsidRDefault="0024296A">
      <w:pPr>
        <w:ind w:firstLine="567"/>
        <w:jc w:val="center"/>
        <w:rPr>
          <w:b/>
          <w:bCs/>
          <w:sz w:val="28"/>
          <w:szCs w:val="28"/>
        </w:rPr>
      </w:pPr>
    </w:p>
    <w:p w:rsidR="0024296A" w:rsidRDefault="0024296A" w:rsidP="007B69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24296A" w:rsidRDefault="0024296A" w:rsidP="007B6981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Крапивинский</w:t>
      </w:r>
    </w:p>
    <w:p w:rsidR="0024296A" w:rsidRDefault="0024296A">
      <w:pPr>
        <w:ind w:firstLine="567"/>
        <w:jc w:val="center"/>
        <w:rPr>
          <w:sz w:val="28"/>
          <w:szCs w:val="28"/>
        </w:rPr>
      </w:pPr>
    </w:p>
    <w:p w:rsidR="00592435" w:rsidRPr="00297AFF" w:rsidRDefault="00297AFF" w:rsidP="00592435">
      <w:pPr>
        <w:tabs>
          <w:tab w:val="left" w:pos="8080"/>
          <w:tab w:val="left" w:pos="9214"/>
        </w:tabs>
        <w:ind w:left="567" w:right="734"/>
        <w:jc w:val="center"/>
        <w:rPr>
          <w:b/>
          <w:sz w:val="28"/>
          <w:szCs w:val="28"/>
        </w:rPr>
      </w:pPr>
      <w:r w:rsidRPr="00297AFF">
        <w:rPr>
          <w:b/>
          <w:spacing w:val="2"/>
          <w:sz w:val="28"/>
          <w:szCs w:val="28"/>
          <w:shd w:val="clear" w:color="auto" w:fill="FFFFFF"/>
        </w:rPr>
        <w:t>О внесении изменений в решение</w:t>
      </w:r>
      <w:r w:rsidRPr="00297AFF">
        <w:rPr>
          <w:b/>
          <w:sz w:val="28"/>
          <w:szCs w:val="28"/>
          <w:shd w:val="clear" w:color="auto" w:fill="FFFFFF"/>
        </w:rPr>
        <w:t xml:space="preserve"> </w:t>
      </w:r>
      <w:r w:rsidRPr="00297AFF">
        <w:rPr>
          <w:b/>
          <w:sz w:val="28"/>
          <w:szCs w:val="28"/>
        </w:rPr>
        <w:t xml:space="preserve">Совета народных депутатов Крапивинского муниципального округа </w:t>
      </w:r>
      <w:hyperlink r:id="rId8" w:history="1">
        <w:r w:rsidRPr="00297AFF">
          <w:rPr>
            <w:b/>
            <w:sz w:val="28"/>
            <w:szCs w:val="28"/>
            <w:shd w:val="clear" w:color="auto" w:fill="FFFFFF"/>
          </w:rPr>
          <w:t>от 24.09.2020 №179 «Об утверждении Правил благоустройства Крапивинского муниципального округа</w:t>
        </w:r>
      </w:hyperlink>
      <w:r w:rsidRPr="00297AFF">
        <w:rPr>
          <w:b/>
          <w:sz w:val="28"/>
          <w:szCs w:val="28"/>
        </w:rPr>
        <w:t>»</w:t>
      </w:r>
      <w:r w:rsidRPr="00297AFF">
        <w:rPr>
          <w:b/>
          <w:sz w:val="28"/>
          <w:szCs w:val="28"/>
          <w:shd w:val="clear" w:color="auto" w:fill="FFFFFF"/>
        </w:rPr>
        <w:t> </w:t>
      </w:r>
    </w:p>
    <w:p w:rsidR="0024296A" w:rsidRDefault="0024296A">
      <w:pPr>
        <w:tabs>
          <w:tab w:val="left" w:pos="4962"/>
        </w:tabs>
        <w:rPr>
          <w:b/>
          <w:bCs/>
        </w:rPr>
      </w:pPr>
    </w:p>
    <w:p w:rsidR="0024296A" w:rsidRDefault="0024296A">
      <w:pPr>
        <w:rPr>
          <w:sz w:val="28"/>
          <w:szCs w:val="28"/>
        </w:rPr>
      </w:pPr>
    </w:p>
    <w:p w:rsidR="0024296A" w:rsidRDefault="00525C8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5C8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525C8E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525C8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4296A">
        <w:rPr>
          <w:rFonts w:ascii="Times New Roman" w:hAnsi="Times New Roman" w:cs="Times New Roman"/>
          <w:sz w:val="28"/>
          <w:szCs w:val="28"/>
        </w:rPr>
        <w:t>Федеральным законом ст. 45.1 от 06.10.2003 № 131-ФЗ «Об общих принципах организации местного</w:t>
      </w:r>
      <w:r w:rsidR="00495A4B">
        <w:rPr>
          <w:rFonts w:ascii="Times New Roman" w:hAnsi="Times New Roman" w:cs="Times New Roman"/>
          <w:sz w:val="28"/>
          <w:szCs w:val="28"/>
        </w:rPr>
        <w:t xml:space="preserve"> </w:t>
      </w:r>
      <w:r w:rsidR="0024296A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Уставом муниципального образования «Крапивинский муниципальный округ Кемеровской области - Кузбасса», Совет народных депутатов Крапивинского муниципального округа</w:t>
      </w:r>
    </w:p>
    <w:p w:rsidR="0024296A" w:rsidRPr="00297AFF" w:rsidRDefault="0024296A" w:rsidP="007F206E">
      <w:pPr>
        <w:spacing w:before="240" w:after="240"/>
        <w:ind w:firstLine="709"/>
        <w:jc w:val="both"/>
        <w:rPr>
          <w:sz w:val="28"/>
          <w:szCs w:val="28"/>
        </w:rPr>
      </w:pPr>
      <w:r w:rsidRPr="00297AFF">
        <w:rPr>
          <w:sz w:val="28"/>
          <w:szCs w:val="28"/>
        </w:rPr>
        <w:t>РЕШИЛ:</w:t>
      </w:r>
    </w:p>
    <w:p w:rsidR="00297AFF" w:rsidRDefault="00297AFF" w:rsidP="00297AF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AFF">
        <w:rPr>
          <w:rFonts w:ascii="Times New Roman" w:hAnsi="Times New Roman" w:cs="Times New Roman"/>
          <w:sz w:val="28"/>
          <w:szCs w:val="28"/>
          <w:shd w:val="clear" w:color="auto" w:fill="FFFFFF"/>
        </w:rPr>
        <w:t>1. Внести в приложение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</w:t>
      </w:r>
      <w:r w:rsidRPr="0029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Крапивинского муниципального округа </w:t>
      </w:r>
      <w:hyperlink r:id="rId10" w:history="1">
        <w:r w:rsidRPr="00297AF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 2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4</w:t>
        </w:r>
        <w:r w:rsidRPr="00297AF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09</w:t>
        </w:r>
        <w:r w:rsidRPr="00297AF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.20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 №179 «</w:t>
        </w:r>
        <w:r w:rsidRPr="00297AF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б утверждении </w:t>
        </w:r>
        <w:r w:rsidRPr="00297AF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Правил благоустройства 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Крапивинского муниципального округа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97AFF">
        <w:rPr>
          <w:rFonts w:ascii="Times New Roman" w:hAnsi="Times New Roman" w:cs="Times New Roman"/>
          <w:sz w:val="28"/>
          <w:szCs w:val="28"/>
          <w:shd w:val="clear" w:color="auto" w:fill="FFFFFF"/>
        </w:rPr>
        <w:t> (далее - Правила) следующие изменения:</w:t>
      </w:r>
    </w:p>
    <w:p w:rsidR="00D424E0" w:rsidRPr="00AF31FD" w:rsidRDefault="00D424E0" w:rsidP="00297AF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F31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1.1. Пункт 6.11</w:t>
      </w:r>
      <w:r w:rsidR="00AF31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AF31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Правил дополнить подпунктами следующего содержания:</w:t>
      </w:r>
    </w:p>
    <w:p w:rsidR="00D424E0" w:rsidRPr="00AF31FD" w:rsidRDefault="00D424E0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Pr="00AF31FD">
        <w:rPr>
          <w:rFonts w:ascii="Times New Roman" w:eastAsia="Times New Roman" w:hAnsi="Times New Roman" w:cs="Times New Roman"/>
          <w:sz w:val="28"/>
          <w:szCs w:val="28"/>
        </w:rPr>
        <w:t>6.11.1. При создании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боксовые гаражи, другие объекты некапитального характера), рекомендуется применять отделочные материалы сооружений, отвечающие архитектурно-художественным требованиям дизайна и освещения, характеру сложившейся среды Крапивинского муниципального округа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</w:t>
      </w:r>
      <w:proofErr w:type="spellStart"/>
      <w:r w:rsidRPr="00AF31FD">
        <w:rPr>
          <w:rFonts w:ascii="Times New Roman" w:eastAsia="Times New Roman" w:hAnsi="Times New Roman" w:cs="Times New Roman"/>
          <w:sz w:val="28"/>
          <w:szCs w:val="28"/>
        </w:rPr>
        <w:t>маркетов</w:t>
      </w:r>
      <w:proofErr w:type="spellEnd"/>
      <w:r w:rsidRPr="00AF31FD">
        <w:rPr>
          <w:rFonts w:ascii="Times New Roman" w:eastAsia="Times New Roman" w:hAnsi="Times New Roman" w:cs="Times New Roman"/>
          <w:sz w:val="28"/>
          <w:szCs w:val="28"/>
        </w:rPr>
        <w:t xml:space="preserve">, мини-рынков, торговых рядов рекомендуется </w:t>
      </w:r>
      <w:r w:rsidRPr="00AF31FD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быстровозводимых модульных комплексов, выполняемых из легких конструкций.</w:t>
      </w:r>
    </w:p>
    <w:p w:rsidR="00D424E0" w:rsidRPr="00AF31FD" w:rsidRDefault="00D424E0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FD">
        <w:rPr>
          <w:rFonts w:ascii="Times New Roman" w:eastAsia="Times New Roman" w:hAnsi="Times New Roman" w:cs="Times New Roman"/>
          <w:sz w:val="28"/>
          <w:szCs w:val="28"/>
        </w:rPr>
        <w:t>6.11.2. В рамках решения задачи обеспечения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D424E0" w:rsidRPr="00AF31FD" w:rsidRDefault="00D424E0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FD">
        <w:rPr>
          <w:rFonts w:ascii="Times New Roman" w:eastAsia="Times New Roman" w:hAnsi="Times New Roman" w:cs="Times New Roman"/>
          <w:sz w:val="28"/>
          <w:szCs w:val="28"/>
        </w:rPr>
        <w:t>6.11.3. Некапитальные нестационарные сооружения рекомендуется размещать таким образом, чтобы не мешать пешеходному движению, не ухудшать визуальное восприятие среды Крапивинского муниципального округа и благоустройство территории и застройки. Сооружения предприятий мелкорозничной торговли, бытового обслуживания и питания могут размещаться на территориях пешеходных зон, на озелененных территориях Крапивинского муниципального округа. Сооружения должны устанавливаться на твердые виды покрытия, оборудоваться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доступности).».</w:t>
      </w:r>
    </w:p>
    <w:p w:rsidR="00297AFF" w:rsidRPr="00AF31FD" w:rsidRDefault="00AF31FD" w:rsidP="007F206E">
      <w:pPr>
        <w:pStyle w:val="aa"/>
        <w:spacing w:before="120"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F31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1.2. Подпункт 16.7.1. </w:t>
      </w:r>
      <w:r w:rsidR="00297AFF" w:rsidRPr="00AF31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Правил изложить в следующей редакции:</w:t>
      </w:r>
    </w:p>
    <w:p w:rsidR="00AF31FD" w:rsidRPr="00AF31FD" w:rsidRDefault="00AF31FD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«16</w:t>
      </w:r>
      <w:r w:rsidRPr="00AF31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F31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31FD">
        <w:rPr>
          <w:rFonts w:ascii="Times New Roman" w:eastAsia="Times New Roman" w:hAnsi="Times New Roman" w:cs="Times New Roman"/>
          <w:sz w:val="28"/>
          <w:szCs w:val="28"/>
        </w:rPr>
        <w:t xml:space="preserve">. Порядок согласования архитектурного решения, эскиза места размещения информационной конструкции определяется нормативными 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</w:t>
      </w:r>
      <w:r w:rsidRPr="00AF31FD">
        <w:rPr>
          <w:rFonts w:ascii="Times New Roman" w:eastAsia="Times New Roman" w:hAnsi="Times New Roman" w:cs="Times New Roman"/>
          <w:sz w:val="28"/>
          <w:szCs w:val="28"/>
        </w:rPr>
        <w:t>муниципального округа.</w:t>
      </w:r>
    </w:p>
    <w:p w:rsidR="00AF31FD" w:rsidRPr="00AF31FD" w:rsidRDefault="00AF31FD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FD">
        <w:rPr>
          <w:rFonts w:ascii="Times New Roman" w:eastAsia="Times New Roman" w:hAnsi="Times New Roman" w:cs="Times New Roman"/>
          <w:sz w:val="28"/>
          <w:szCs w:val="28"/>
        </w:rPr>
        <w:t>Под изменением внешнего вида фасада понимаются действия, приводящие к изменению архитектурно-художественного облика зданий (помещений), строений, сооружений, их проектных характеристик, в том числе:</w:t>
      </w:r>
    </w:p>
    <w:p w:rsidR="00AF31FD" w:rsidRPr="00AF31FD" w:rsidRDefault="00AF31FD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FD">
        <w:rPr>
          <w:rFonts w:ascii="Times New Roman" w:eastAsia="Times New Roman" w:hAnsi="Times New Roman" w:cs="Times New Roman"/>
          <w:sz w:val="28"/>
          <w:szCs w:val="28"/>
        </w:rPr>
        <w:t>а) создание, изменение или ликвидация навесов, козырьков, карнизов декоративных элементов;</w:t>
      </w:r>
    </w:p>
    <w:p w:rsidR="00AF31FD" w:rsidRPr="00AF31FD" w:rsidRDefault="00AF31FD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FD">
        <w:rPr>
          <w:rFonts w:ascii="Times New Roman" w:eastAsia="Times New Roman" w:hAnsi="Times New Roman" w:cs="Times New Roman"/>
          <w:sz w:val="28"/>
          <w:szCs w:val="28"/>
        </w:rPr>
        <w:t>б) замена облицовочного материала;</w:t>
      </w:r>
    </w:p>
    <w:p w:rsidR="00AF31FD" w:rsidRPr="00AF31FD" w:rsidRDefault="00AF31FD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FD">
        <w:rPr>
          <w:rFonts w:ascii="Times New Roman" w:eastAsia="Times New Roman" w:hAnsi="Times New Roman" w:cs="Times New Roman"/>
          <w:sz w:val="28"/>
          <w:szCs w:val="28"/>
        </w:rPr>
        <w:t>в) покраска с изменением колера фасада, его частей;</w:t>
      </w:r>
    </w:p>
    <w:p w:rsidR="00AF31FD" w:rsidRPr="00AF31FD" w:rsidRDefault="00AF31FD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FD">
        <w:rPr>
          <w:rFonts w:ascii="Times New Roman" w:eastAsia="Times New Roman" w:hAnsi="Times New Roman" w:cs="Times New Roman"/>
          <w:sz w:val="28"/>
          <w:szCs w:val="28"/>
        </w:rPr>
        <w:t>г) изменение материала кровли, элементов безопасности крыши, элементов организованного наружного водостока;</w:t>
      </w:r>
    </w:p>
    <w:p w:rsidR="00AF31FD" w:rsidRPr="00AF31FD" w:rsidRDefault="00AF31FD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31F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F31FD">
        <w:rPr>
          <w:rFonts w:ascii="Times New Roman" w:eastAsia="Times New Roman" w:hAnsi="Times New Roman" w:cs="Times New Roman"/>
          <w:sz w:val="28"/>
          <w:szCs w:val="28"/>
        </w:rPr>
        <w:t>) установка или демонтаж дополнительного оборудования, элементов и устройств (решетки, экраны, жалюзи, ограждения витрин, приямки на окнах подвальных этажей, наружные блоки систем кондиционирования и вентиляции, маркизы, элементы архитектурного освещения, световые короба (</w:t>
      </w:r>
      <w:proofErr w:type="spellStart"/>
      <w:r w:rsidRPr="00AF31FD">
        <w:rPr>
          <w:rFonts w:ascii="Times New Roman" w:eastAsia="Times New Roman" w:hAnsi="Times New Roman" w:cs="Times New Roman"/>
          <w:sz w:val="28"/>
          <w:szCs w:val="28"/>
        </w:rPr>
        <w:t>лайт</w:t>
      </w:r>
      <w:proofErr w:type="spellEnd"/>
      <w:r w:rsidRPr="00AF31FD">
        <w:rPr>
          <w:rFonts w:ascii="Times New Roman" w:eastAsia="Times New Roman" w:hAnsi="Times New Roman" w:cs="Times New Roman"/>
          <w:sz w:val="28"/>
          <w:szCs w:val="28"/>
        </w:rPr>
        <w:t>-боксы), антенны, видеокамеры, почтовые ящики, часы, банкоматы, электрощиты, кабельные линии, флагштоки, информационные конструкции).</w:t>
      </w:r>
    </w:p>
    <w:p w:rsidR="00AF31FD" w:rsidRPr="00AF31FD" w:rsidRDefault="00AF31FD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602"/>
      <w:bookmarkEnd w:id="1"/>
      <w:r w:rsidRPr="00AF31FD">
        <w:rPr>
          <w:rFonts w:ascii="Times New Roman" w:eastAsia="Times New Roman" w:hAnsi="Times New Roman" w:cs="Times New Roman"/>
          <w:sz w:val="28"/>
          <w:szCs w:val="28"/>
        </w:rPr>
        <w:lastRenderedPageBreak/>
        <w:t>Не требуется получение решения о согласовании архитектурного решения, решения о согласовании эскиза места размещения информационной конструкции в следующих случаях:</w:t>
      </w:r>
    </w:p>
    <w:p w:rsidR="00AF31FD" w:rsidRPr="00AF31FD" w:rsidRDefault="00AF31FD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FD">
        <w:rPr>
          <w:rFonts w:ascii="Times New Roman" w:eastAsia="Times New Roman" w:hAnsi="Times New Roman" w:cs="Times New Roman"/>
          <w:sz w:val="28"/>
          <w:szCs w:val="28"/>
        </w:rPr>
        <w:t>а) внешний вид фасада соответствует проектной документации здания, сооружения;</w:t>
      </w:r>
    </w:p>
    <w:p w:rsidR="00AF31FD" w:rsidRPr="00AF31FD" w:rsidRDefault="00AF31FD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FD">
        <w:rPr>
          <w:rFonts w:ascii="Times New Roman" w:eastAsia="Times New Roman" w:hAnsi="Times New Roman" w:cs="Times New Roman"/>
          <w:sz w:val="28"/>
          <w:szCs w:val="28"/>
        </w:rPr>
        <w:t>б) ведение работ по восстановлению или приведению внешнего вида фасадов здания, сооружения в соответствие с проектной документацией на здание, сооружение, либо в соответствие с ранее полученным архитектурным решением;</w:t>
      </w:r>
    </w:p>
    <w:p w:rsidR="00AF31FD" w:rsidRPr="00AF31FD" w:rsidRDefault="00AF31FD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FD">
        <w:rPr>
          <w:rFonts w:ascii="Times New Roman" w:eastAsia="Times New Roman" w:hAnsi="Times New Roman" w:cs="Times New Roman"/>
          <w:sz w:val="28"/>
          <w:szCs w:val="28"/>
        </w:rPr>
        <w:t>в)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строительства;</w:t>
      </w:r>
    </w:p>
    <w:p w:rsidR="00AF31FD" w:rsidRPr="00AF31FD" w:rsidRDefault="00AF31FD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606"/>
      <w:bookmarkEnd w:id="2"/>
      <w:r w:rsidRPr="00AF31FD">
        <w:rPr>
          <w:rFonts w:ascii="Times New Roman" w:eastAsia="Times New Roman" w:hAnsi="Times New Roman" w:cs="Times New Roman"/>
          <w:sz w:val="28"/>
          <w:szCs w:val="28"/>
        </w:rPr>
        <w:t>г) установление в месте непосредственного нахождения либо реализации товаров, работ, услуг вывески размером не более 30 x 40 см с информацией о фирменном наименовании, месте нахождения (адресе) и режиме работы хозяйствующего субъекта;</w:t>
      </w:r>
    </w:p>
    <w:p w:rsidR="00AF31FD" w:rsidRPr="00AF31FD" w:rsidRDefault="00AF31FD" w:rsidP="00AF31F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31F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F31FD">
        <w:rPr>
          <w:rFonts w:ascii="Times New Roman" w:eastAsia="Times New Roman" w:hAnsi="Times New Roman" w:cs="Times New Roman"/>
          <w:sz w:val="28"/>
          <w:szCs w:val="28"/>
        </w:rPr>
        <w:t>) изменение внешнего вида фасадов объектов индивидуального жилищного строительства.</w:t>
      </w:r>
      <w:r w:rsidR="000D296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4296A" w:rsidRPr="00297AFF" w:rsidRDefault="00C17D60" w:rsidP="00AF31FD">
      <w:pPr>
        <w:pStyle w:val="aa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97AFF">
        <w:rPr>
          <w:rFonts w:ascii="Times New Roman" w:hAnsi="Times New Roman" w:cs="Times New Roman"/>
          <w:sz w:val="28"/>
          <w:szCs w:val="28"/>
        </w:rPr>
        <w:t xml:space="preserve">2. </w:t>
      </w:r>
      <w:r w:rsidR="007B6981" w:rsidRPr="00297AFF">
        <w:rPr>
          <w:rFonts w:ascii="Times New Roman" w:hAnsi="Times New Roman" w:cs="Times New Roman"/>
          <w:sz w:val="28"/>
          <w:szCs w:val="28"/>
        </w:rPr>
        <w:t>Опубликовать настоящее решение в Крапивинской газете «Тайдонские родники» и разместить на официальном сайте администрации Крапивинского муниципального округа в информационно-телекоммуникационной сети «Интернет» (krapivino.ru).</w:t>
      </w:r>
    </w:p>
    <w:p w:rsidR="0024296A" w:rsidRDefault="00C17D60" w:rsidP="00AB0CE9">
      <w:pPr>
        <w:pStyle w:val="ab"/>
        <w:widowControl w:val="0"/>
        <w:tabs>
          <w:tab w:val="left" w:pos="1276"/>
        </w:tabs>
        <w:spacing w:before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4296A">
        <w:rPr>
          <w:color w:val="000000"/>
          <w:sz w:val="28"/>
          <w:szCs w:val="28"/>
        </w:rPr>
        <w:t xml:space="preserve">. Настоящее решение вступает в силу после </w:t>
      </w:r>
      <w:r>
        <w:rPr>
          <w:color w:val="000000"/>
          <w:sz w:val="28"/>
          <w:szCs w:val="28"/>
        </w:rPr>
        <w:t>его официального опубликования.</w:t>
      </w:r>
    </w:p>
    <w:p w:rsidR="0024296A" w:rsidRDefault="0024296A" w:rsidP="00C17D60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1276"/>
        </w:tabs>
        <w:spacing w:before="120"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председателя Совета народных депутатов Крапивинского муниципального округа Исапову С.А., заместителя главы Крапивинского муниципального округа </w:t>
      </w:r>
      <w:proofErr w:type="spellStart"/>
      <w:r>
        <w:rPr>
          <w:sz w:val="28"/>
          <w:szCs w:val="28"/>
        </w:rPr>
        <w:t>Слонова</w:t>
      </w:r>
      <w:proofErr w:type="spellEnd"/>
      <w:r>
        <w:rPr>
          <w:sz w:val="28"/>
          <w:szCs w:val="28"/>
        </w:rPr>
        <w:t xml:space="preserve"> Е.А.</w:t>
      </w:r>
    </w:p>
    <w:p w:rsidR="007B6981" w:rsidRDefault="007B6981" w:rsidP="003242F0">
      <w:pPr>
        <w:ind w:left="5670"/>
        <w:jc w:val="center"/>
      </w:pPr>
    </w:p>
    <w:sectPr w:rsidR="007B6981" w:rsidSect="007F206E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1134" w:right="1134" w:bottom="993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7F" w:rsidRDefault="00A44D7F" w:rsidP="0024296A">
      <w:r>
        <w:separator/>
      </w:r>
    </w:p>
  </w:endnote>
  <w:endnote w:type="continuationSeparator" w:id="0">
    <w:p w:rsidR="00A44D7F" w:rsidRDefault="00A44D7F" w:rsidP="0024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 ??????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FF" w:rsidRDefault="00297AFF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FF" w:rsidRDefault="00297AFF">
    <w:pPr>
      <w:pStyle w:val="ac"/>
      <w:spacing w:line="12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FF" w:rsidRDefault="00297AFF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7F" w:rsidRDefault="00A44D7F" w:rsidP="0024296A">
      <w:r>
        <w:separator/>
      </w:r>
    </w:p>
  </w:footnote>
  <w:footnote w:type="continuationSeparator" w:id="0">
    <w:p w:rsidR="00A44D7F" w:rsidRDefault="00A44D7F" w:rsidP="0024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FF" w:rsidRDefault="00297AFF">
    <w:pPr>
      <w:pStyle w:val="a3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:rsidR="00297AFF" w:rsidRDefault="00297A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747"/>
    <w:multiLevelType w:val="multilevel"/>
    <w:tmpl w:val="74D69370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ascii="Times New Roman" w:hAnsi="Times New Roman" w:cs="Times New Roman"/>
        <w:b w:val="0"/>
        <w:sz w:val="28"/>
        <w:szCs w:val="28"/>
      </w:rPr>
    </w:lvl>
    <w:lvl w:ilvl="1"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964E4B8"/>
    <w:multiLevelType w:val="multilevel"/>
    <w:tmpl w:val="3553BBBE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850"/>
        </w:tabs>
        <w:ind w:left="850" w:hanging="660"/>
      </w:pPr>
      <w:rPr>
        <w:rFonts w:ascii="Times New Roman" w:hAnsi="Times New Roman" w:cs="Times New Roman"/>
        <w:sz w:val="24"/>
        <w:szCs w:val="24"/>
      </w:rPr>
    </w:lvl>
    <w:lvl w:ilvl="2">
      <w:start w:val="6"/>
      <w:numFmt w:val="decimal"/>
      <w:lvlText w:val="%1.%2.%3."/>
      <w:lvlJc w:val="left"/>
      <w:pPr>
        <w:tabs>
          <w:tab w:val="num" w:pos="702"/>
        </w:tabs>
        <w:ind w:left="20" w:firstLine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030"/>
        </w:tabs>
        <w:ind w:left="203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770"/>
        </w:tabs>
        <w:ind w:left="277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320"/>
        </w:tabs>
        <w:ind w:left="332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DA41986"/>
    <w:multiLevelType w:val="multilevel"/>
    <w:tmpl w:val="002A34B4"/>
    <w:lvl w:ilvl="0">
      <w:start w:val="1"/>
      <w:numFmt w:val="decimal"/>
      <w:lvlText w:val="%1)"/>
      <w:lvlJc w:val="left"/>
      <w:pPr>
        <w:tabs>
          <w:tab w:val="num" w:pos="1102"/>
        </w:tabs>
        <w:ind w:left="222" w:firstLine="539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%s"/>
      <w:lvlJc w:val="left"/>
      <w:pPr>
        <w:tabs>
          <w:tab w:val="num" w:pos="1178"/>
        </w:tabs>
        <w:ind w:left="1178" w:hanging="341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%s"/>
      <w:lvlJc w:val="left"/>
      <w:pPr>
        <w:tabs>
          <w:tab w:val="num" w:pos="2137"/>
        </w:tabs>
        <w:ind w:left="2137" w:hanging="341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%s"/>
      <w:lvlJc w:val="left"/>
      <w:pPr>
        <w:tabs>
          <w:tab w:val="num" w:pos="3095"/>
        </w:tabs>
        <w:ind w:left="3095" w:hanging="341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%s"/>
      <w:lvlJc w:val="left"/>
      <w:pPr>
        <w:tabs>
          <w:tab w:val="num" w:pos="4054"/>
        </w:tabs>
        <w:ind w:left="4054" w:hanging="341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%s"/>
      <w:lvlJc w:val="left"/>
      <w:pPr>
        <w:tabs>
          <w:tab w:val="num" w:pos="5013"/>
        </w:tabs>
        <w:ind w:left="5013" w:hanging="341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%s"/>
      <w:lvlJc w:val="left"/>
      <w:pPr>
        <w:tabs>
          <w:tab w:val="num" w:pos="5971"/>
        </w:tabs>
        <w:ind w:left="5971" w:hanging="341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%s"/>
      <w:lvlJc w:val="left"/>
      <w:pPr>
        <w:tabs>
          <w:tab w:val="num" w:pos="6930"/>
        </w:tabs>
        <w:ind w:left="6930" w:hanging="341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%s"/>
      <w:lvlJc w:val="left"/>
      <w:pPr>
        <w:tabs>
          <w:tab w:val="num" w:pos="7889"/>
        </w:tabs>
        <w:ind w:left="7889" w:hanging="341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EE0D4AD"/>
    <w:multiLevelType w:val="multilevel"/>
    <w:tmpl w:val="28A6AAEF"/>
    <w:lvl w:ilvl="0">
      <w:start w:val="6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19DA3700"/>
    <w:multiLevelType w:val="multilevel"/>
    <w:tmpl w:val="4D7DDF65"/>
    <w:lvl w:ilvl="0">
      <w:start w:val="5"/>
      <w:numFmt w:val="decimal"/>
      <w:lvlText w:val="%1)"/>
      <w:lvlJc w:val="left"/>
      <w:pPr>
        <w:tabs>
          <w:tab w:val="num" w:pos="1076"/>
        </w:tabs>
        <w:ind w:left="222" w:firstLine="539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%s"/>
      <w:lvlJc w:val="left"/>
      <w:pPr>
        <w:tabs>
          <w:tab w:val="num" w:pos="1178"/>
        </w:tabs>
        <w:ind w:left="1178" w:hanging="315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%s"/>
      <w:lvlJc w:val="left"/>
      <w:pPr>
        <w:tabs>
          <w:tab w:val="num" w:pos="2137"/>
        </w:tabs>
        <w:ind w:left="2137" w:hanging="315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%s"/>
      <w:lvlJc w:val="left"/>
      <w:pPr>
        <w:tabs>
          <w:tab w:val="num" w:pos="3095"/>
        </w:tabs>
        <w:ind w:left="3095" w:hanging="315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%s"/>
      <w:lvlJc w:val="left"/>
      <w:pPr>
        <w:tabs>
          <w:tab w:val="num" w:pos="4054"/>
        </w:tabs>
        <w:ind w:left="4054" w:hanging="315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%s"/>
      <w:lvlJc w:val="left"/>
      <w:pPr>
        <w:tabs>
          <w:tab w:val="num" w:pos="5013"/>
        </w:tabs>
        <w:ind w:left="5013" w:hanging="315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%s"/>
      <w:lvlJc w:val="left"/>
      <w:pPr>
        <w:tabs>
          <w:tab w:val="num" w:pos="5971"/>
        </w:tabs>
        <w:ind w:left="5971" w:hanging="315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%s"/>
      <w:lvlJc w:val="left"/>
      <w:pPr>
        <w:tabs>
          <w:tab w:val="num" w:pos="6930"/>
        </w:tabs>
        <w:ind w:left="6930" w:hanging="315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%s"/>
      <w:lvlJc w:val="left"/>
      <w:pPr>
        <w:tabs>
          <w:tab w:val="num" w:pos="7889"/>
        </w:tabs>
        <w:ind w:left="7889" w:hanging="315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23988013"/>
    <w:multiLevelType w:val="multilevel"/>
    <w:tmpl w:val="22AFDB9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6">
    <w:nsid w:val="24697D51"/>
    <w:multiLevelType w:val="hybridMultilevel"/>
    <w:tmpl w:val="4EB00DB8"/>
    <w:lvl w:ilvl="0" w:tplc="A296CF9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E40725"/>
    <w:multiLevelType w:val="multilevel"/>
    <w:tmpl w:val="2D5CD507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850"/>
        </w:tabs>
        <w:ind w:left="850" w:hanging="660"/>
      </w:pPr>
      <w:rPr>
        <w:rFonts w:ascii="Times New Roman" w:hAnsi="Times New Roman" w:cs="Times New Roman"/>
        <w:sz w:val="24"/>
        <w:szCs w:val="24"/>
      </w:rPr>
    </w:lvl>
    <w:lvl w:ilvl="2">
      <w:start w:val="6"/>
      <w:numFmt w:val="decimal"/>
      <w:lvlText w:val="%1.%2.%3."/>
      <w:lvlJc w:val="left"/>
      <w:pPr>
        <w:tabs>
          <w:tab w:val="num" w:pos="702"/>
        </w:tabs>
        <w:ind w:left="20" w:firstLine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030"/>
        </w:tabs>
        <w:ind w:left="203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770"/>
        </w:tabs>
        <w:ind w:left="277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320"/>
        </w:tabs>
        <w:ind w:left="332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27829E5F"/>
    <w:multiLevelType w:val="multilevel"/>
    <w:tmpl w:val="2E7FFE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2A50C91B"/>
    <w:multiLevelType w:val="multilevel"/>
    <w:tmpl w:val="45A79704"/>
    <w:lvl w:ilvl="0">
      <w:numFmt w:val="bullet"/>
      <w:lvlText w:val="-"/>
      <w:lvlJc w:val="left"/>
      <w:pPr>
        <w:tabs>
          <w:tab w:val="num" w:pos="941"/>
        </w:tabs>
        <w:ind w:left="222" w:firstLine="539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%s"/>
      <w:lvlJc w:val="left"/>
      <w:pPr>
        <w:tabs>
          <w:tab w:val="num" w:pos="1178"/>
        </w:tabs>
        <w:ind w:left="1178" w:hanging="18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%s"/>
      <w:lvlJc w:val="left"/>
      <w:pPr>
        <w:tabs>
          <w:tab w:val="num" w:pos="2137"/>
        </w:tabs>
        <w:ind w:left="2137" w:hanging="18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%s"/>
      <w:lvlJc w:val="left"/>
      <w:pPr>
        <w:tabs>
          <w:tab w:val="num" w:pos="3095"/>
        </w:tabs>
        <w:ind w:left="3095" w:hanging="18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%s"/>
      <w:lvlJc w:val="left"/>
      <w:pPr>
        <w:tabs>
          <w:tab w:val="num" w:pos="4054"/>
        </w:tabs>
        <w:ind w:left="4054" w:hanging="18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%s"/>
      <w:lvlJc w:val="left"/>
      <w:pPr>
        <w:tabs>
          <w:tab w:val="num" w:pos="5013"/>
        </w:tabs>
        <w:ind w:left="5013" w:hanging="18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%s"/>
      <w:lvlJc w:val="left"/>
      <w:pPr>
        <w:tabs>
          <w:tab w:val="num" w:pos="5971"/>
        </w:tabs>
        <w:ind w:left="5971" w:hanging="18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%s"/>
      <w:lvlJc w:val="left"/>
      <w:pPr>
        <w:tabs>
          <w:tab w:val="num" w:pos="6930"/>
        </w:tabs>
        <w:ind w:left="6930" w:hanging="18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%s"/>
      <w:lvlJc w:val="left"/>
      <w:pPr>
        <w:tabs>
          <w:tab w:val="num" w:pos="7889"/>
        </w:tabs>
        <w:ind w:left="788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BEE5423"/>
    <w:multiLevelType w:val="multilevel"/>
    <w:tmpl w:val="23852C6D"/>
    <w:lvl w:ilvl="0">
      <w:numFmt w:val="bullet"/>
      <w:lvlText w:val="-"/>
      <w:lvlJc w:val="left"/>
      <w:pPr>
        <w:tabs>
          <w:tab w:val="num" w:pos="222"/>
        </w:tabs>
        <w:ind w:left="222" w:hanging="14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901"/>
        </w:tabs>
        <w:ind w:left="901" w:hanging="141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%s"/>
      <w:lvlJc w:val="left"/>
      <w:pPr>
        <w:tabs>
          <w:tab w:val="num" w:pos="2137"/>
        </w:tabs>
        <w:ind w:left="2137" w:hanging="233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%s"/>
      <w:lvlJc w:val="left"/>
      <w:pPr>
        <w:tabs>
          <w:tab w:val="num" w:pos="3095"/>
        </w:tabs>
        <w:ind w:left="3095" w:hanging="233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%s"/>
      <w:lvlJc w:val="left"/>
      <w:pPr>
        <w:tabs>
          <w:tab w:val="num" w:pos="4054"/>
        </w:tabs>
        <w:ind w:left="4054" w:hanging="233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%s"/>
      <w:lvlJc w:val="left"/>
      <w:pPr>
        <w:tabs>
          <w:tab w:val="num" w:pos="5013"/>
        </w:tabs>
        <w:ind w:left="5013" w:hanging="233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%s"/>
      <w:lvlJc w:val="left"/>
      <w:pPr>
        <w:tabs>
          <w:tab w:val="num" w:pos="5971"/>
        </w:tabs>
        <w:ind w:left="5971" w:hanging="233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%s"/>
      <w:lvlJc w:val="left"/>
      <w:pPr>
        <w:tabs>
          <w:tab w:val="num" w:pos="6930"/>
        </w:tabs>
        <w:ind w:left="6930" w:hanging="233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%s"/>
      <w:lvlJc w:val="left"/>
      <w:pPr>
        <w:tabs>
          <w:tab w:val="num" w:pos="7889"/>
        </w:tabs>
        <w:ind w:left="7889" w:hanging="233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4464B962"/>
    <w:multiLevelType w:val="multilevel"/>
    <w:tmpl w:val="123697E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4627C457"/>
    <w:multiLevelType w:val="multilevel"/>
    <w:tmpl w:val="093226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4D6045BE"/>
    <w:multiLevelType w:val="multilevel"/>
    <w:tmpl w:val="24265D8C"/>
    <w:lvl w:ilvl="0">
      <w:start w:val="17"/>
      <w:numFmt w:val="decimal"/>
      <w:lvlText w:val="%1"/>
      <w:lvlJc w:val="left"/>
      <w:pPr>
        <w:tabs>
          <w:tab w:val="num" w:pos="222"/>
        </w:tabs>
        <w:ind w:left="222" w:hanging="98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22"/>
        </w:tabs>
        <w:ind w:left="222" w:hanging="989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-"/>
      <w:lvlJc w:val="left"/>
      <w:pPr>
        <w:tabs>
          <w:tab w:val="num" w:pos="1057"/>
        </w:tabs>
        <w:ind w:left="222" w:firstLine="539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%s"/>
      <w:lvlJc w:val="left"/>
      <w:pPr>
        <w:tabs>
          <w:tab w:val="num" w:pos="3095"/>
        </w:tabs>
        <w:ind w:left="3095" w:hanging="296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%s"/>
      <w:lvlJc w:val="left"/>
      <w:pPr>
        <w:tabs>
          <w:tab w:val="num" w:pos="4054"/>
        </w:tabs>
        <w:ind w:left="4054" w:hanging="296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%s"/>
      <w:lvlJc w:val="left"/>
      <w:pPr>
        <w:tabs>
          <w:tab w:val="num" w:pos="5013"/>
        </w:tabs>
        <w:ind w:left="5013" w:hanging="296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%s"/>
      <w:lvlJc w:val="left"/>
      <w:pPr>
        <w:tabs>
          <w:tab w:val="num" w:pos="5971"/>
        </w:tabs>
        <w:ind w:left="5971" w:hanging="296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%s"/>
      <w:lvlJc w:val="left"/>
      <w:pPr>
        <w:tabs>
          <w:tab w:val="num" w:pos="6930"/>
        </w:tabs>
        <w:ind w:left="6930" w:hanging="296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%s"/>
      <w:lvlJc w:val="left"/>
      <w:pPr>
        <w:tabs>
          <w:tab w:val="num" w:pos="7889"/>
        </w:tabs>
        <w:ind w:left="7889" w:hanging="296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4DABE9A9"/>
    <w:multiLevelType w:val="multilevel"/>
    <w:tmpl w:val="4CCFD8BA"/>
    <w:lvl w:ilvl="0">
      <w:start w:val="1"/>
      <w:numFmt w:val="decimal"/>
      <w:lvlText w:val="%1)"/>
      <w:lvlJc w:val="left"/>
      <w:pPr>
        <w:tabs>
          <w:tab w:val="num" w:pos="1102"/>
        </w:tabs>
        <w:ind w:left="222" w:firstLine="539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%s"/>
      <w:lvlJc w:val="left"/>
      <w:pPr>
        <w:tabs>
          <w:tab w:val="num" w:pos="1178"/>
        </w:tabs>
        <w:ind w:left="1178" w:hanging="341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%s"/>
      <w:lvlJc w:val="left"/>
      <w:pPr>
        <w:tabs>
          <w:tab w:val="num" w:pos="2137"/>
        </w:tabs>
        <w:ind w:left="2137" w:hanging="341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%s"/>
      <w:lvlJc w:val="left"/>
      <w:pPr>
        <w:tabs>
          <w:tab w:val="num" w:pos="3095"/>
        </w:tabs>
        <w:ind w:left="3095" w:hanging="341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%s"/>
      <w:lvlJc w:val="left"/>
      <w:pPr>
        <w:tabs>
          <w:tab w:val="num" w:pos="4054"/>
        </w:tabs>
        <w:ind w:left="4054" w:hanging="341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%s"/>
      <w:lvlJc w:val="left"/>
      <w:pPr>
        <w:tabs>
          <w:tab w:val="num" w:pos="5013"/>
        </w:tabs>
        <w:ind w:left="5013" w:hanging="341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%s"/>
      <w:lvlJc w:val="left"/>
      <w:pPr>
        <w:tabs>
          <w:tab w:val="num" w:pos="5971"/>
        </w:tabs>
        <w:ind w:left="5971" w:hanging="341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%s"/>
      <w:lvlJc w:val="left"/>
      <w:pPr>
        <w:tabs>
          <w:tab w:val="num" w:pos="6930"/>
        </w:tabs>
        <w:ind w:left="6930" w:hanging="341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%s"/>
      <w:lvlJc w:val="left"/>
      <w:pPr>
        <w:tabs>
          <w:tab w:val="num" w:pos="7889"/>
        </w:tabs>
        <w:ind w:left="7889" w:hanging="341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53D52EE4"/>
    <w:multiLevelType w:val="multilevel"/>
    <w:tmpl w:val="318000FA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1040"/>
        </w:tabs>
        <w:ind w:left="1040" w:hanging="6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80"/>
        </w:tabs>
        <w:ind w:left="14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6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80"/>
        </w:tabs>
        <w:ind w:left="29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100"/>
        </w:tabs>
        <w:ind w:left="41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5B4AD831"/>
    <w:multiLevelType w:val="multilevel"/>
    <w:tmpl w:val="65961BA2"/>
    <w:lvl w:ilvl="0">
      <w:numFmt w:val="bullet"/>
      <w:lvlText w:val=""/>
      <w:lvlJc w:val="left"/>
      <w:pPr>
        <w:tabs>
          <w:tab w:val="num" w:pos="941"/>
        </w:tabs>
        <w:ind w:left="941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%s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%s"/>
      <w:lvlJc w:val="left"/>
      <w:pPr>
        <w:tabs>
          <w:tab w:val="num" w:pos="2713"/>
        </w:tabs>
        <w:ind w:left="2713" w:hanging="3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%s"/>
      <w:lvlJc w:val="left"/>
      <w:pPr>
        <w:tabs>
          <w:tab w:val="num" w:pos="3599"/>
        </w:tabs>
        <w:ind w:left="3599" w:hanging="36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%s"/>
      <w:lvlJc w:val="left"/>
      <w:pPr>
        <w:tabs>
          <w:tab w:val="num" w:pos="4486"/>
        </w:tabs>
        <w:ind w:left="4486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%s"/>
      <w:lvlJc w:val="left"/>
      <w:pPr>
        <w:tabs>
          <w:tab w:val="num" w:pos="5373"/>
        </w:tabs>
        <w:ind w:left="5373" w:hanging="3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%s"/>
      <w:lvlJc w:val="left"/>
      <w:pPr>
        <w:tabs>
          <w:tab w:val="num" w:pos="6259"/>
        </w:tabs>
        <w:ind w:left="6259" w:hanging="36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%s"/>
      <w:lvlJc w:val="left"/>
      <w:pPr>
        <w:tabs>
          <w:tab w:val="num" w:pos="7146"/>
        </w:tabs>
        <w:ind w:left="7146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%s"/>
      <w:lvlJc w:val="left"/>
      <w:pPr>
        <w:tabs>
          <w:tab w:val="num" w:pos="8033"/>
        </w:tabs>
        <w:ind w:left="803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64F6059D"/>
    <w:multiLevelType w:val="hybridMultilevel"/>
    <w:tmpl w:val="F2E4A282"/>
    <w:lvl w:ilvl="0" w:tplc="C0924DF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940435"/>
    <w:multiLevelType w:val="multilevel"/>
    <w:tmpl w:val="204CFAD7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261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%s"/>
      <w:lvlJc w:val="left"/>
      <w:pPr>
        <w:tabs>
          <w:tab w:val="num" w:pos="1898"/>
        </w:tabs>
        <w:ind w:left="1898" w:hanging="2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%s"/>
      <w:lvlJc w:val="left"/>
      <w:pPr>
        <w:tabs>
          <w:tab w:val="num" w:pos="2777"/>
        </w:tabs>
        <w:ind w:left="2777" w:hanging="2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%s"/>
      <w:lvlJc w:val="left"/>
      <w:pPr>
        <w:tabs>
          <w:tab w:val="num" w:pos="3655"/>
        </w:tabs>
        <w:ind w:left="3655" w:hanging="26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%s"/>
      <w:lvlJc w:val="left"/>
      <w:pPr>
        <w:tabs>
          <w:tab w:val="num" w:pos="4534"/>
        </w:tabs>
        <w:ind w:left="4534" w:hanging="2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%s"/>
      <w:lvlJc w:val="left"/>
      <w:pPr>
        <w:tabs>
          <w:tab w:val="num" w:pos="5413"/>
        </w:tabs>
        <w:ind w:left="5413" w:hanging="2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%s"/>
      <w:lvlJc w:val="left"/>
      <w:pPr>
        <w:tabs>
          <w:tab w:val="num" w:pos="6291"/>
        </w:tabs>
        <w:ind w:left="6291" w:hanging="26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%s"/>
      <w:lvlJc w:val="left"/>
      <w:pPr>
        <w:tabs>
          <w:tab w:val="num" w:pos="7170"/>
        </w:tabs>
        <w:ind w:left="7170" w:hanging="2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%s"/>
      <w:lvlJc w:val="left"/>
      <w:pPr>
        <w:tabs>
          <w:tab w:val="num" w:pos="8049"/>
        </w:tabs>
        <w:ind w:left="8049" w:hanging="26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6B4C2E9A"/>
    <w:multiLevelType w:val="multilevel"/>
    <w:tmpl w:val="42C435B7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850"/>
        </w:tabs>
        <w:ind w:left="850" w:hanging="660"/>
      </w:pPr>
      <w:rPr>
        <w:rFonts w:ascii="Times New Roman" w:hAnsi="Times New Roman" w:cs="Times New Roman"/>
        <w:sz w:val="24"/>
        <w:szCs w:val="24"/>
      </w:rPr>
    </w:lvl>
    <w:lvl w:ilvl="2">
      <w:start w:val="6"/>
      <w:numFmt w:val="decimal"/>
      <w:lvlText w:val="%1.%2.%3."/>
      <w:lvlJc w:val="left"/>
      <w:pPr>
        <w:tabs>
          <w:tab w:val="num" w:pos="1100"/>
        </w:tabs>
        <w:ind w:left="20" w:firstLine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030"/>
        </w:tabs>
        <w:ind w:left="203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770"/>
        </w:tabs>
        <w:ind w:left="277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320"/>
        </w:tabs>
        <w:ind w:left="332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6E62A39C"/>
    <w:multiLevelType w:val="multilevel"/>
    <w:tmpl w:val="462738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716F1B48"/>
    <w:multiLevelType w:val="multilevel"/>
    <w:tmpl w:val="1FBFED0E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850"/>
        </w:tabs>
        <w:ind w:left="850" w:hanging="660"/>
      </w:pPr>
      <w:rPr>
        <w:rFonts w:ascii="Times New Roman" w:hAnsi="Times New Roman" w:cs="Times New Roman"/>
        <w:sz w:val="24"/>
        <w:szCs w:val="24"/>
      </w:rPr>
    </w:lvl>
    <w:lvl w:ilvl="2">
      <w:start w:val="6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030"/>
        </w:tabs>
        <w:ind w:left="203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770"/>
        </w:tabs>
        <w:ind w:left="277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320"/>
        </w:tabs>
        <w:ind w:left="332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2"/>
  </w:num>
  <w:num w:numId="5">
    <w:abstractNumId w:val="16"/>
  </w:num>
  <w:num w:numId="6">
    <w:abstractNumId w:val="15"/>
  </w:num>
  <w:num w:numId="7">
    <w:abstractNumId w:val="8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3"/>
  </w:num>
  <w:num w:numId="11">
    <w:abstractNumId w:val="4"/>
  </w:num>
  <w:num w:numId="12">
    <w:abstractNumId w:val="9"/>
  </w:num>
  <w:num w:numId="13">
    <w:abstractNumId w:val="13"/>
  </w:num>
  <w:num w:numId="14">
    <w:abstractNumId w:val="14"/>
  </w:num>
  <w:num w:numId="15">
    <w:abstractNumId w:val="20"/>
  </w:num>
  <w:num w:numId="16">
    <w:abstractNumId w:val="12"/>
  </w:num>
  <w:num w:numId="17">
    <w:abstractNumId w:val="19"/>
  </w:num>
  <w:num w:numId="18">
    <w:abstractNumId w:val="7"/>
  </w:num>
  <w:num w:numId="19">
    <w:abstractNumId w:val="1"/>
  </w:num>
  <w:num w:numId="20">
    <w:abstractNumId w:val="5"/>
  </w:num>
  <w:num w:numId="21">
    <w:abstractNumId w:val="6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6A"/>
    <w:rsid w:val="000002AF"/>
    <w:rsid w:val="00013E4F"/>
    <w:rsid w:val="000321C6"/>
    <w:rsid w:val="00034C39"/>
    <w:rsid w:val="00084D03"/>
    <w:rsid w:val="00092A29"/>
    <w:rsid w:val="000D2962"/>
    <w:rsid w:val="000D56B2"/>
    <w:rsid w:val="000F2A55"/>
    <w:rsid w:val="00122FA8"/>
    <w:rsid w:val="0014604F"/>
    <w:rsid w:val="0016798E"/>
    <w:rsid w:val="001C3595"/>
    <w:rsid w:val="001C6101"/>
    <w:rsid w:val="001D3D4D"/>
    <w:rsid w:val="001D6D95"/>
    <w:rsid w:val="001F391B"/>
    <w:rsid w:val="00223AD4"/>
    <w:rsid w:val="0023202C"/>
    <w:rsid w:val="0024296A"/>
    <w:rsid w:val="0025563B"/>
    <w:rsid w:val="002603D6"/>
    <w:rsid w:val="00274536"/>
    <w:rsid w:val="0028238A"/>
    <w:rsid w:val="00297AFF"/>
    <w:rsid w:val="003242F0"/>
    <w:rsid w:val="00365883"/>
    <w:rsid w:val="00365A27"/>
    <w:rsid w:val="003B083D"/>
    <w:rsid w:val="003D27F3"/>
    <w:rsid w:val="00465228"/>
    <w:rsid w:val="00495A4B"/>
    <w:rsid w:val="004C142C"/>
    <w:rsid w:val="004C49FF"/>
    <w:rsid w:val="00525C8E"/>
    <w:rsid w:val="00555540"/>
    <w:rsid w:val="00581B5A"/>
    <w:rsid w:val="00592435"/>
    <w:rsid w:val="00613CDC"/>
    <w:rsid w:val="006151EB"/>
    <w:rsid w:val="0064136E"/>
    <w:rsid w:val="006918D9"/>
    <w:rsid w:val="00725D23"/>
    <w:rsid w:val="00746401"/>
    <w:rsid w:val="00775A4D"/>
    <w:rsid w:val="007B6981"/>
    <w:rsid w:val="007D10E6"/>
    <w:rsid w:val="007D4D92"/>
    <w:rsid w:val="007F206E"/>
    <w:rsid w:val="00902A3E"/>
    <w:rsid w:val="009539E6"/>
    <w:rsid w:val="009906EB"/>
    <w:rsid w:val="00A25A6D"/>
    <w:rsid w:val="00A44D7F"/>
    <w:rsid w:val="00A44EFA"/>
    <w:rsid w:val="00AB0CE9"/>
    <w:rsid w:val="00AE0F23"/>
    <w:rsid w:val="00AF31FD"/>
    <w:rsid w:val="00B05D20"/>
    <w:rsid w:val="00B15169"/>
    <w:rsid w:val="00B31464"/>
    <w:rsid w:val="00B32A63"/>
    <w:rsid w:val="00BB21F4"/>
    <w:rsid w:val="00C17D60"/>
    <w:rsid w:val="00C63022"/>
    <w:rsid w:val="00C668F4"/>
    <w:rsid w:val="00C7265C"/>
    <w:rsid w:val="00D02244"/>
    <w:rsid w:val="00D24592"/>
    <w:rsid w:val="00D335F5"/>
    <w:rsid w:val="00D424E0"/>
    <w:rsid w:val="00D60FFB"/>
    <w:rsid w:val="00D767F9"/>
    <w:rsid w:val="00DE53BB"/>
    <w:rsid w:val="00DE5F31"/>
    <w:rsid w:val="00E1742C"/>
    <w:rsid w:val="00E3115D"/>
    <w:rsid w:val="00E813A2"/>
    <w:rsid w:val="00EB6904"/>
    <w:rsid w:val="00EC59A9"/>
    <w:rsid w:val="00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5833E6-4421-45A5-9295-54D36255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120" w:line="276" w:lineRule="auto"/>
      <w:ind w:left="576" w:hanging="576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80" w:line="276" w:lineRule="auto"/>
      <w:ind w:left="864" w:hanging="864"/>
      <w:outlineLvl w:val="3"/>
    </w:pPr>
    <w:rPr>
      <w:rFonts w:ascii="Arial" w:hAnsi="Arial" w:cs="Arial"/>
      <w:color w:val="666666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40" w:line="276" w:lineRule="auto"/>
      <w:ind w:left="1296" w:hanging="1296"/>
      <w:outlineLvl w:val="6"/>
    </w:pPr>
    <w:rPr>
      <w:rFonts w:ascii="Cambria" w:hAnsi="Cambria" w:cs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40" w:line="276" w:lineRule="auto"/>
      <w:ind w:left="1440" w:hanging="1440"/>
      <w:outlineLvl w:val="7"/>
    </w:pPr>
    <w:rPr>
      <w:rFonts w:ascii="Cambria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40" w:line="276" w:lineRule="auto"/>
      <w:ind w:left="1584" w:hanging="1584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429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color w:val="365F91"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2429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color w:val="000000"/>
      <w:sz w:val="32"/>
      <w:szCs w:val="32"/>
      <w:lang w:val="ru-RU"/>
    </w:rPr>
  </w:style>
  <w:style w:type="character" w:customStyle="1" w:styleId="Heading3Char">
    <w:name w:val="Heading 3 Char"/>
    <w:basedOn w:val="a0"/>
    <w:uiPriority w:val="9"/>
    <w:semiHidden/>
    <w:rsid w:val="002429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8"/>
      <w:szCs w:val="28"/>
      <w:lang w:val="ru-RU"/>
    </w:rPr>
  </w:style>
  <w:style w:type="character" w:customStyle="1" w:styleId="Heading4Char">
    <w:name w:val="Heading 4 Char"/>
    <w:basedOn w:val="a0"/>
    <w:uiPriority w:val="9"/>
    <w:semiHidden/>
    <w:rsid w:val="0024296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rFonts w:ascii="Arial" w:hAnsi="Arial" w:cs="Arial"/>
      <w:color w:val="666666"/>
      <w:sz w:val="24"/>
      <w:szCs w:val="24"/>
      <w:lang w:val="ru-RU"/>
    </w:rPr>
  </w:style>
  <w:style w:type="character" w:customStyle="1" w:styleId="Heading5Char">
    <w:name w:val="Heading 5 Char"/>
    <w:basedOn w:val="a0"/>
    <w:uiPriority w:val="9"/>
    <w:semiHidden/>
    <w:rsid w:val="0024296A"/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b/>
      <w:bCs/>
      <w:sz w:val="28"/>
      <w:szCs w:val="28"/>
      <w:lang w:val="ru-RU"/>
    </w:rPr>
  </w:style>
  <w:style w:type="character" w:customStyle="1" w:styleId="Heading6Char">
    <w:name w:val="Heading 6 Char"/>
    <w:basedOn w:val="a0"/>
    <w:uiPriority w:val="9"/>
    <w:semiHidden/>
    <w:rsid w:val="0024296A"/>
    <w:rPr>
      <w:b/>
      <w:bCs/>
    </w:rPr>
  </w:style>
  <w:style w:type="character" w:customStyle="1" w:styleId="60">
    <w:name w:val="Заголовок 6 Знак"/>
    <w:basedOn w:val="a0"/>
    <w:link w:val="6"/>
    <w:uiPriority w:val="99"/>
    <w:rPr>
      <w:rFonts w:ascii="Arial" w:hAnsi="Arial" w:cs="Arial"/>
      <w:i/>
      <w:iCs/>
      <w:color w:val="666666"/>
      <w:sz w:val="22"/>
      <w:szCs w:val="22"/>
      <w:lang w:val="ru-RU"/>
    </w:rPr>
  </w:style>
  <w:style w:type="character" w:customStyle="1" w:styleId="Heading7Char">
    <w:name w:val="Heading 7 Char"/>
    <w:basedOn w:val="a0"/>
    <w:uiPriority w:val="9"/>
    <w:semiHidden/>
    <w:rsid w:val="0024296A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Pr>
      <w:rFonts w:ascii="Cambria" w:hAnsi="Cambria" w:cs="Cambria"/>
      <w:i/>
      <w:iCs/>
      <w:color w:val="243F60"/>
      <w:sz w:val="22"/>
      <w:szCs w:val="22"/>
      <w:lang w:val="ru-RU"/>
    </w:rPr>
  </w:style>
  <w:style w:type="character" w:customStyle="1" w:styleId="Heading8Char">
    <w:name w:val="Heading 8 Char"/>
    <w:basedOn w:val="a0"/>
    <w:uiPriority w:val="9"/>
    <w:semiHidden/>
    <w:rsid w:val="0024296A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Pr>
      <w:rFonts w:ascii="Cambria" w:hAnsi="Cambria" w:cs="Cambria"/>
      <w:color w:val="272727"/>
      <w:sz w:val="21"/>
      <w:szCs w:val="21"/>
      <w:lang w:val="ru-RU"/>
    </w:rPr>
  </w:style>
  <w:style w:type="character" w:customStyle="1" w:styleId="Heading9Char">
    <w:name w:val="Heading 9 Char"/>
    <w:basedOn w:val="a0"/>
    <w:uiPriority w:val="9"/>
    <w:semiHidden/>
    <w:rsid w:val="0024296A"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0"/>
    <w:link w:val="9"/>
    <w:uiPriority w:val="99"/>
    <w:rPr>
      <w:rFonts w:ascii="Cambria" w:hAnsi="Cambria" w:cs="Cambria"/>
      <w:i/>
      <w:iCs/>
      <w:color w:val="272727"/>
      <w:sz w:val="21"/>
      <w:szCs w:val="21"/>
      <w:lang w:val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24296A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Pr>
      <w:sz w:val="24"/>
      <w:szCs w:val="24"/>
      <w:lang w:val="ru-RU"/>
    </w:rPr>
  </w:style>
  <w:style w:type="character" w:styleId="a5">
    <w:name w:val="page number"/>
    <w:basedOn w:val="a0"/>
    <w:uiPriority w:val="99"/>
    <w:rPr>
      <w:rFonts w:ascii="Arial" w:hAnsi="Arial" w:cs="Arial"/>
      <w:lang w:val="ru-RU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24296A"/>
    <w:rPr>
      <w:rFonts w:ascii="Times New Roman" w:hAnsi="Times New Roman" w:cs="Times New Roman"/>
      <w:sz w:val="0"/>
      <w:szCs w:val="0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  <w:lang w:val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24296A"/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  <w:lang w:val="ru-RU"/>
    </w:rPr>
  </w:style>
  <w:style w:type="paragraph" w:customStyle="1" w:styleId="11">
    <w:name w:val="Обычный1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aa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Body Text"/>
    <w:basedOn w:val="a"/>
    <w:link w:val="ad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2429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Pr>
      <w:sz w:val="24"/>
      <w:szCs w:val="24"/>
      <w:lang w:val="ru-RU"/>
    </w:rPr>
  </w:style>
  <w:style w:type="paragraph" w:styleId="ae">
    <w:name w:val="Title"/>
    <w:basedOn w:val="a"/>
    <w:next w:val="a"/>
    <w:link w:val="af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10"/>
    <w:rsid w:val="002429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Pr>
      <w:b/>
      <w:bCs/>
      <w:sz w:val="28"/>
      <w:szCs w:val="28"/>
      <w:lang w:val="ru-RU"/>
    </w:rPr>
  </w:style>
  <w:style w:type="paragraph" w:customStyle="1" w:styleId="dktexjustify">
    <w:name w:val="dktexjustify"/>
    <w:basedOn w:val="a"/>
    <w:uiPriority w:val="99"/>
    <w:pPr>
      <w:spacing w:before="100" w:after="100"/>
      <w:jc w:val="both"/>
    </w:pPr>
  </w:style>
  <w:style w:type="character" w:styleId="af0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customStyle="1" w:styleId="fontstyle01">
    <w:name w:val="fontstyle01"/>
    <w:uiPriority w:val="99"/>
    <w:rPr>
      <w:rFonts w:ascii="Arial" w:hAnsi="Arial" w:cs="Arial"/>
      <w:color w:val="000000"/>
      <w:lang w:val="ru-RU"/>
    </w:rPr>
  </w:style>
  <w:style w:type="character" w:customStyle="1" w:styleId="fontstyle21">
    <w:name w:val="fontstyle21"/>
    <w:uiPriority w:val="99"/>
    <w:rPr>
      <w:rFonts w:ascii="Verdana ??????" w:hAnsi="Verdana ??????" w:cs="Verdana ??????"/>
      <w:i/>
      <w:iCs/>
      <w:color w:val="000000"/>
    </w:rPr>
  </w:style>
  <w:style w:type="character" w:customStyle="1" w:styleId="fontstyle31">
    <w:name w:val="fontstyle31"/>
    <w:uiPriority w:val="99"/>
    <w:rPr>
      <w:rFonts w:ascii="Verdana" w:hAnsi="Verdana" w:cs="Verdana"/>
      <w:color w:val="000000"/>
      <w:lang w:val="ru-RU"/>
    </w:rPr>
  </w:style>
  <w:style w:type="paragraph" w:customStyle="1" w:styleId="msoorganizationname">
    <w:name w:val="msoorganizationname"/>
    <w:uiPriority w:val="99"/>
    <w:pPr>
      <w:autoSpaceDE w:val="0"/>
      <w:autoSpaceDN w:val="0"/>
      <w:adjustRightInd w:val="0"/>
    </w:pPr>
    <w:rPr>
      <w:rFonts w:ascii="Arial Black" w:hAnsi="Arial Black" w:cs="Arial Black"/>
      <w:caps/>
      <w:color w:val="000099"/>
      <w:sz w:val="28"/>
      <w:szCs w:val="28"/>
    </w:rPr>
  </w:style>
  <w:style w:type="character" w:styleId="af1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af2">
    <w:name w:val="Гипертекстовая ссылка"/>
    <w:uiPriority w:val="99"/>
    <w:rPr>
      <w:rFonts w:ascii="Arial" w:hAnsi="Arial" w:cs="Arial"/>
      <w:b/>
      <w:bCs/>
      <w:color w:val="106BBE"/>
      <w:lang w:val="ru-RU"/>
    </w:rPr>
  </w:style>
  <w:style w:type="character" w:customStyle="1" w:styleId="af3">
    <w:name w:val="Цветовое выделение"/>
    <w:uiPriority w:val="99"/>
    <w:rPr>
      <w:rFonts w:ascii="Arial" w:hAnsi="Arial" w:cs="Arial"/>
      <w:b/>
      <w:bCs/>
      <w:color w:val="26282F"/>
      <w:lang w:val="ru-RU"/>
    </w:rPr>
  </w:style>
  <w:style w:type="paragraph" w:customStyle="1" w:styleId="pj">
    <w:name w:val="pj"/>
    <w:basedOn w:val="a"/>
    <w:uiPriority w:val="99"/>
    <w:pPr>
      <w:spacing w:before="280" w:after="280"/>
    </w:pPr>
  </w:style>
  <w:style w:type="paragraph" w:customStyle="1" w:styleId="formattext">
    <w:name w:val="formattext"/>
    <w:basedOn w:val="a"/>
    <w:uiPriority w:val="99"/>
    <w:pPr>
      <w:spacing w:before="100" w:after="100"/>
    </w:pPr>
  </w:style>
  <w:style w:type="paragraph" w:customStyle="1" w:styleId="af4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pPr>
      <w:widowControl w:val="0"/>
    </w:pPr>
    <w:rPr>
      <w:rFonts w:ascii="Arial" w:hAnsi="Arial" w:cs="Arial"/>
    </w:rPr>
  </w:style>
  <w:style w:type="paragraph" w:styleId="af6">
    <w:name w:val="Plain Text"/>
    <w:basedOn w:val="a"/>
    <w:link w:val="af7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a0"/>
    <w:uiPriority w:val="99"/>
    <w:semiHidden/>
    <w:rsid w:val="0024296A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Pr>
      <w:rFonts w:ascii="Consolas" w:hAnsi="Consolas" w:cs="Consolas"/>
      <w:sz w:val="21"/>
      <w:szCs w:val="21"/>
      <w:lang w:val="ru-RU"/>
    </w:rPr>
  </w:style>
  <w:style w:type="character" w:customStyle="1" w:styleId="fs162">
    <w:name w:val="fs162"/>
    <w:uiPriority w:val="99"/>
    <w:rPr>
      <w:rFonts w:ascii="Arial" w:hAnsi="Arial" w:cs="Arial"/>
      <w:lang w:val="ru-RU"/>
    </w:rPr>
  </w:style>
  <w:style w:type="paragraph" w:customStyle="1" w:styleId="headertext">
    <w:name w:val="headertext"/>
    <w:basedOn w:val="a"/>
    <w:uiPriority w:val="99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58029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4658029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2F76DC64635062C51390948DBD297646E3BEEFCBA5A998856D72661x5aC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9720-2FF8-45A3-921C-3A17919C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ЮристЮристЮристЮристЮристЮристЮристЮрист</dc:creator>
  <cp:lastModifiedBy>""</cp:lastModifiedBy>
  <cp:revision>4</cp:revision>
  <cp:lastPrinted>2020-07-21T01:12:00Z</cp:lastPrinted>
  <dcterms:created xsi:type="dcterms:W3CDTF">2020-11-27T03:59:00Z</dcterms:created>
  <dcterms:modified xsi:type="dcterms:W3CDTF">2020-12-01T02:20:00Z</dcterms:modified>
</cp:coreProperties>
</file>