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Pr="002435D9" w:rsidRDefault="000B0CDD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35D9">
        <w:rPr>
          <w:b/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165C" w:rsidRDefault="00607525" w:rsidP="00744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2062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016349">
        <w:rPr>
          <w:sz w:val="28"/>
          <w:szCs w:val="28"/>
        </w:rPr>
        <w:t xml:space="preserve"> </w:t>
      </w:r>
      <w:r w:rsidR="006E63EB">
        <w:rPr>
          <w:sz w:val="28"/>
          <w:szCs w:val="28"/>
        </w:rPr>
        <w:t xml:space="preserve"> 2016 </w:t>
      </w:r>
      <w:r w:rsidR="00A1165C" w:rsidRPr="00A1165C">
        <w:rPr>
          <w:sz w:val="28"/>
          <w:szCs w:val="28"/>
        </w:rPr>
        <w:t xml:space="preserve"> года </w:t>
      </w:r>
      <w:r w:rsidR="000B0CDD">
        <w:rPr>
          <w:sz w:val="28"/>
          <w:szCs w:val="28"/>
        </w:rPr>
        <w:t xml:space="preserve">пройдет день </w:t>
      </w:r>
      <w:r w:rsidR="000B0CDD" w:rsidRPr="000B0CDD">
        <w:rPr>
          <w:sz w:val="28"/>
          <w:szCs w:val="28"/>
        </w:rPr>
        <w:t>консультаций филиала ФГБУ «ФКП Росреестра» по Кемеровской области по вопросу оказания государственных услуг.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607525">
        <w:rPr>
          <w:b/>
          <w:sz w:val="28"/>
          <w:szCs w:val="28"/>
        </w:rPr>
        <w:t>19 февраля</w:t>
      </w:r>
      <w:r w:rsidR="006E63EB">
        <w:rPr>
          <w:b/>
          <w:sz w:val="28"/>
          <w:szCs w:val="28"/>
        </w:rPr>
        <w:t xml:space="preserve">  2016</w:t>
      </w:r>
      <w:r w:rsidR="0062062A" w:rsidRPr="004B7DCC">
        <w:rPr>
          <w:b/>
          <w:sz w:val="28"/>
          <w:szCs w:val="28"/>
        </w:rPr>
        <w:t xml:space="preserve"> </w:t>
      </w:r>
      <w:r w:rsidRPr="004B7DCC">
        <w:rPr>
          <w:b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государственного кадастра недвижимости.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05DAB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F5F35"/>
    <w:rsid w:val="0022191B"/>
    <w:rsid w:val="002435D9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2016-02-04T02:28:00Z</dcterms:created>
  <dcterms:modified xsi:type="dcterms:W3CDTF">2016-02-04T02:28:00Z</dcterms:modified>
</cp:coreProperties>
</file>