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7000000">
      <w:pPr>
        <w:widowControl w:val="1"/>
        <w:ind/>
        <w:jc w:val="center"/>
        <w:rPr>
          <w:sz w:val="28"/>
        </w:rPr>
      </w:pPr>
      <w:bookmarkStart w:id="1" w:name="_GoBack"/>
      <w:bookmarkEnd w:id="1"/>
      <w:r>
        <w:rPr>
          <w:sz w:val="24"/>
        </w:rPr>
        <w:t>Утвержден</w:t>
      </w:r>
      <w:r>
        <w:rPr>
          <w:sz w:val="24"/>
        </w:rPr>
        <w:t xml:space="preserve"> постановлением</w:t>
      </w:r>
      <w:r>
        <w:rPr>
          <w:sz w:val="24"/>
        </w:rPr>
        <w:t xml:space="preserve">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18000000">
      <w:pPr>
        <w:widowControl w:val="1"/>
        <w:ind w:left="6237"/>
        <w:rPr>
          <w:sz w:val="24"/>
        </w:rPr>
      </w:pPr>
      <w:r>
        <w:rPr>
          <w:sz w:val="24"/>
        </w:rPr>
        <w:t>от</w:t>
      </w:r>
      <w:r>
        <w:rPr>
          <w:sz w:val="24"/>
        </w:rPr>
        <w:t xml:space="preserve">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</w:t>
      </w:r>
      <w:r>
        <w:rPr>
          <w:sz w:val="24"/>
        </w:rPr>
        <w:t>202</w:t>
      </w:r>
      <w:r>
        <w:rPr>
          <w:sz w:val="24"/>
        </w:rPr>
        <w:t>6</w:t>
      </w:r>
      <w:r>
        <w:rPr>
          <w:sz w:val="24"/>
        </w:rPr>
        <w:t xml:space="preserve">г. </w:t>
      </w:r>
      <w:r>
        <w:rPr>
          <w:sz w:val="24"/>
        </w:rPr>
        <w:t xml:space="preserve">№ </w:t>
      </w:r>
      <w:r>
        <w:rPr>
          <w:sz w:val="24"/>
        </w:rPr>
        <w:t>900</w:t>
      </w:r>
    </w:p>
    <w:p w14:paraId="19000000">
      <w:pPr>
        <w:widowControl w:val="1"/>
        <w:spacing w:before="240"/>
        <w:ind w:left="7371"/>
        <w:jc w:val="center"/>
        <w:rPr>
          <w:b w:val="1"/>
          <w:sz w:val="28"/>
        </w:rPr>
      </w:pPr>
    </w:p>
    <w:p w14:paraId="1A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Административный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регламент</w:t>
      </w:r>
    </w:p>
    <w:p w14:paraId="1B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а</w:t>
      </w:r>
      <w:r>
        <w:rPr>
          <w:b w:val="1"/>
          <w:sz w:val="28"/>
        </w:rPr>
        <w:t>дминистрации Крапивинского муниципального округа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предоставлению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муниципальной услуги </w:t>
      </w:r>
      <w:r>
        <w:rPr>
          <w:b w:val="1"/>
          <w:sz w:val="28"/>
        </w:rPr>
        <w:t>«</w:t>
      </w:r>
      <w:r>
        <w:rPr>
          <w:b w:val="1"/>
          <w:sz w:val="28"/>
        </w:rPr>
        <w:t>Выдача разрешения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на прием </w:t>
      </w:r>
      <w:r>
        <w:rPr>
          <w:b w:val="1"/>
          <w:sz w:val="28"/>
        </w:rPr>
        <w:t xml:space="preserve">ребенка </w:t>
      </w:r>
      <w:r>
        <w:rPr>
          <w:b w:val="1"/>
          <w:sz w:val="28"/>
        </w:rPr>
        <w:t xml:space="preserve">в </w:t>
      </w:r>
      <w:r>
        <w:rPr>
          <w:b w:val="1"/>
          <w:sz w:val="28"/>
        </w:rPr>
        <w:t>общеобразовательные учреждения Крапивинского муниципального округа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на обучение по образовательным программам начального общего образования</w:t>
      </w:r>
      <w:r>
        <w:rPr>
          <w:b w:val="1"/>
          <w:sz w:val="28"/>
        </w:rPr>
        <w:t>, не достигшего возраста шести лет и шести месяцев</w:t>
      </w:r>
      <w:r>
        <w:rPr>
          <w:b w:val="1"/>
          <w:sz w:val="28"/>
        </w:rPr>
        <w:t xml:space="preserve"> </w:t>
      </w:r>
    </w:p>
    <w:p w14:paraId="1C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или достигшего возраста более восьми лет</w:t>
      </w:r>
      <w:r>
        <w:rPr>
          <w:b w:val="1"/>
          <w:sz w:val="28"/>
        </w:rPr>
        <w:t>»</w:t>
      </w:r>
    </w:p>
    <w:p w14:paraId="1D000000">
      <w:pPr>
        <w:widowControl w:val="1"/>
        <w:ind w:firstLine="709"/>
        <w:rPr>
          <w:sz w:val="28"/>
        </w:rPr>
      </w:pPr>
    </w:p>
    <w:p w14:paraId="1E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>Общие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положения</w:t>
      </w:r>
    </w:p>
    <w:p w14:paraId="1F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Настоящий </w:t>
      </w:r>
      <w:r>
        <w:rPr>
          <w:sz w:val="28"/>
        </w:rPr>
        <w:t>А</w:t>
      </w:r>
      <w:r>
        <w:rPr>
          <w:sz w:val="28"/>
        </w:rPr>
        <w:t>дминистративный регламент устан</w:t>
      </w:r>
      <w:r>
        <w:rPr>
          <w:sz w:val="28"/>
        </w:rPr>
        <w:t>авливает порядок</w:t>
      </w:r>
      <w:r>
        <w:rPr>
          <w:sz w:val="28"/>
        </w:rPr>
        <w:t xml:space="preserve"> и стандарт</w:t>
      </w:r>
      <w:r>
        <w:rPr>
          <w:sz w:val="28"/>
        </w:rPr>
        <w:t xml:space="preserve"> предоставления </w:t>
      </w:r>
      <w:r>
        <w:rPr>
          <w:sz w:val="28"/>
        </w:rPr>
        <w:t xml:space="preserve">муниципальной </w:t>
      </w:r>
      <w:r>
        <w:rPr>
          <w:sz w:val="28"/>
        </w:rPr>
        <w:t>услуги «</w:t>
      </w:r>
      <w:r>
        <w:rPr>
          <w:sz w:val="28"/>
        </w:rPr>
        <w:t xml:space="preserve">Выдача разрешения на прием </w:t>
      </w:r>
      <w:r>
        <w:rPr>
          <w:sz w:val="28"/>
        </w:rPr>
        <w:t xml:space="preserve">ребенка в </w:t>
      </w:r>
      <w:r>
        <w:rPr>
          <w:sz w:val="28"/>
        </w:rPr>
        <w:t>общеобразовательн</w:t>
      </w:r>
      <w:r>
        <w:rPr>
          <w:sz w:val="28"/>
        </w:rPr>
        <w:t>ые</w:t>
      </w:r>
      <w:r>
        <w:rPr>
          <w:sz w:val="28"/>
        </w:rPr>
        <w:t xml:space="preserve"> </w:t>
      </w:r>
      <w:r>
        <w:rPr>
          <w:sz w:val="28"/>
        </w:rPr>
        <w:t>учреждения Крапивинского муниципального округа</w:t>
      </w:r>
      <w:r>
        <w:rPr>
          <w:sz w:val="28"/>
        </w:rPr>
        <w:t xml:space="preserve"> на обучение по образовательным программам начального общего образования, не достигш</w:t>
      </w:r>
      <w:r>
        <w:rPr>
          <w:sz w:val="28"/>
        </w:rPr>
        <w:t>его</w:t>
      </w:r>
      <w:r>
        <w:rPr>
          <w:sz w:val="28"/>
        </w:rPr>
        <w:t xml:space="preserve"> возраста шести лет и шести м</w:t>
      </w:r>
      <w:r>
        <w:rPr>
          <w:sz w:val="28"/>
        </w:rPr>
        <w:t>есяцев</w:t>
      </w:r>
      <w:r>
        <w:rPr>
          <w:sz w:val="28"/>
        </w:rPr>
        <w:t xml:space="preserve"> или достигш</w:t>
      </w:r>
      <w:r>
        <w:rPr>
          <w:sz w:val="28"/>
        </w:rPr>
        <w:t>его</w:t>
      </w:r>
      <w:r>
        <w:rPr>
          <w:sz w:val="28"/>
        </w:rPr>
        <w:t xml:space="preserve"> возраста более восьми лет</w:t>
      </w:r>
      <w:r>
        <w:rPr>
          <w:sz w:val="28"/>
        </w:rPr>
        <w:t>»</w:t>
      </w:r>
      <w:r>
        <w:rPr>
          <w:sz w:val="28"/>
        </w:rPr>
        <w:t xml:space="preserve"> (далее – Услуга).</w:t>
      </w:r>
    </w:p>
    <w:p w14:paraId="20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 предоставляется</w:t>
      </w:r>
      <w:r>
        <w:rPr>
          <w:sz w:val="28"/>
        </w:rPr>
        <w:t xml:space="preserve"> </w:t>
      </w:r>
      <w:r>
        <w:rPr>
          <w:sz w:val="28"/>
        </w:rPr>
        <w:t xml:space="preserve">законным представителям (родителям, усыновителям, опекунам) </w:t>
      </w:r>
      <w:r>
        <w:rPr>
          <w:sz w:val="28"/>
        </w:rPr>
        <w:t>детей, не достигших к 1 сентября очер</w:t>
      </w:r>
      <w:r>
        <w:rPr>
          <w:sz w:val="28"/>
        </w:rPr>
        <w:t>е</w:t>
      </w:r>
      <w:r>
        <w:rPr>
          <w:sz w:val="28"/>
        </w:rPr>
        <w:t>дного учебного года воз</w:t>
      </w:r>
      <w:r>
        <w:rPr>
          <w:sz w:val="28"/>
        </w:rPr>
        <w:t>раста шести лет и шести месяцев</w:t>
      </w:r>
      <w:r>
        <w:rPr>
          <w:sz w:val="28"/>
        </w:rPr>
        <w:t xml:space="preserve"> или детей, достигших возраста более восьми лет</w:t>
      </w:r>
      <w:r>
        <w:rPr>
          <w:sz w:val="28"/>
        </w:rPr>
        <w:t xml:space="preserve">, </w:t>
      </w:r>
      <w:r>
        <w:rPr>
          <w:sz w:val="28"/>
        </w:rPr>
        <w:t>принявшим</w:t>
      </w:r>
      <w:r>
        <w:rPr>
          <w:sz w:val="28"/>
        </w:rPr>
        <w:t xml:space="preserve"> решение о поступленни в первый класс общеобразовательных учреждений </w:t>
      </w:r>
      <w:r>
        <w:rPr>
          <w:sz w:val="28"/>
        </w:rPr>
        <w:t>Крапивинского муниципального округа</w:t>
      </w:r>
      <w:r>
        <w:rPr>
          <w:sz w:val="28"/>
        </w:rPr>
        <w:t xml:space="preserve"> (</w:t>
      </w:r>
      <w:r>
        <w:rPr>
          <w:sz w:val="28"/>
        </w:rPr>
        <w:t>далее</w:t>
      </w:r>
      <w:r>
        <w:rPr>
          <w:sz w:val="28"/>
        </w:rPr>
        <w:t xml:space="preserve"> – заявители)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указанным в </w:t>
      </w:r>
      <w:r>
        <w:rPr>
          <w:sz w:val="28"/>
        </w:rPr>
        <w:t>приложени</w:t>
      </w:r>
      <w:r>
        <w:rPr>
          <w:sz w:val="28"/>
        </w:rPr>
        <w:t>и</w:t>
      </w:r>
      <w:r>
        <w:rPr>
          <w:sz w:val="28"/>
        </w:rPr>
        <w:t xml:space="preserve"> №</w:t>
      </w:r>
      <w:r>
        <w:rPr>
          <w:sz w:val="28"/>
        </w:rPr>
        <w:t> 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 xml:space="preserve">к </w:t>
      </w:r>
      <w:r>
        <w:rPr>
          <w:sz w:val="28"/>
        </w:rPr>
        <w:t xml:space="preserve">настоящему </w:t>
      </w:r>
      <w:r>
        <w:rPr>
          <w:sz w:val="28"/>
        </w:rPr>
        <w:t>А</w:t>
      </w:r>
      <w:r>
        <w:rPr>
          <w:sz w:val="28"/>
        </w:rPr>
        <w:t>дминистративному регламенту</w:t>
      </w:r>
      <w:r>
        <w:rPr>
          <w:sz w:val="28"/>
        </w:rPr>
        <w:t>.</w:t>
      </w:r>
    </w:p>
    <w:p w14:paraId="21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14:paraId="22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Заявителем на получение </w:t>
      </w:r>
      <w:r>
        <w:rPr>
          <w:sz w:val="28"/>
        </w:rPr>
        <w:t>У</w:t>
      </w:r>
      <w:r>
        <w:rPr>
          <w:sz w:val="28"/>
        </w:rPr>
        <w:t>слуги посредством</w:t>
      </w:r>
      <w:r>
        <w:rPr>
          <w:color w:val="000000"/>
          <w:sz w:val="24"/>
        </w:rPr>
        <w:t xml:space="preserve"> </w:t>
      </w:r>
      <w:r>
        <w:rPr>
          <w:color w:val="000000"/>
          <w:sz w:val="28"/>
        </w:rPr>
        <w:t>федеральной государственной информационной системы «Единый портал государственных и муниципальных услуг»</w:t>
      </w:r>
      <w:r>
        <w:rPr>
          <w:rStyle w:val="Style_2_ch"/>
          <w:sz w:val="28"/>
        </w:rPr>
        <w:footnoteReference w:id="1"/>
      </w:r>
      <w:r>
        <w:rPr>
          <w:color w:val="000000"/>
          <w:sz w:val="28"/>
        </w:rPr>
        <w:t xml:space="preserve"> (далее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Единый портал</w:t>
      </w:r>
      <w:r>
        <w:rPr>
          <w:color w:val="000000"/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"https://esia.gosuslugi.ru"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https://esia.gosuslugi.ru</w:t>
      </w:r>
      <w:r>
        <w:rPr>
          <w:rStyle w:val="Style_3_ch"/>
          <w:sz w:val="28"/>
        </w:rPr>
        <w:fldChar w:fldCharType="end"/>
      </w:r>
      <w:r>
        <w:rPr>
          <w:sz w:val="28"/>
        </w:rPr>
        <w:t>)</w:t>
      </w:r>
      <w:r>
        <w:rPr>
          <w:sz w:val="28"/>
        </w:rPr>
        <w:t>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государственной информационной системы Кемеровской области «Р</w:t>
      </w:r>
      <w:r>
        <w:rPr>
          <w:color w:val="000000"/>
          <w:sz w:val="28"/>
        </w:rPr>
        <w:t>егиональн</w:t>
      </w:r>
      <w:r>
        <w:rPr>
          <w:color w:val="000000"/>
          <w:sz w:val="28"/>
        </w:rPr>
        <w:t>ый</w:t>
      </w:r>
      <w:r>
        <w:rPr>
          <w:color w:val="000000"/>
          <w:sz w:val="28"/>
        </w:rPr>
        <w:t xml:space="preserve"> портал государственных и муниципальных услуг</w:t>
      </w:r>
      <w:r>
        <w:rPr>
          <w:color w:val="000000"/>
          <w:sz w:val="28"/>
        </w:rPr>
        <w:t>»</w:t>
      </w:r>
      <w:r>
        <w:rPr>
          <w:color w:val="000000"/>
          <w:sz w:val="28"/>
        </w:rPr>
        <w:t xml:space="preserve"> (далее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Р</w:t>
      </w:r>
      <w:r>
        <w:rPr>
          <w:color w:val="000000"/>
          <w:sz w:val="28"/>
        </w:rPr>
        <w:t>егиональный портал</w:t>
      </w:r>
      <w:r>
        <w:rPr>
          <w:color w:val="000000"/>
          <w:sz w:val="28"/>
        </w:rPr>
        <w:t>)</w:t>
      </w:r>
      <w:r>
        <w:rPr>
          <w:color w:val="000000"/>
          <w:sz w:val="24"/>
        </w:rPr>
        <w:t xml:space="preserve"> </w:t>
      </w:r>
      <w:r>
        <w:rPr>
          <w:sz w:val="28"/>
        </w:rPr>
        <w:t>(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"https://вкузбассе.рф"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https://вкузбассе.рф</w:t>
      </w:r>
      <w:r>
        <w:rPr>
          <w:rStyle w:val="Style_3_ch"/>
          <w:sz w:val="28"/>
        </w:rPr>
        <w:fldChar w:fldCharType="end"/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является родитель (законный представитель</w:t>
      </w:r>
      <w:r>
        <w:rPr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 xml:space="preserve">ребенка,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>
        <w:rPr>
          <w:sz w:val="28"/>
        </w:rPr>
        <w:t>предоставления государственных и муниципальных услуг в электронной форме» (далее – ЕСИА).</w:t>
      </w:r>
    </w:p>
    <w:p w14:paraId="23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Услуга </w:t>
      </w:r>
      <w:r>
        <w:rPr>
          <w:sz w:val="28"/>
          <w:highlight w:val="white"/>
        </w:rPr>
        <w:t>предоставл</w:t>
      </w:r>
      <w:r>
        <w:rPr>
          <w:sz w:val="28"/>
          <w:highlight w:val="white"/>
        </w:rPr>
        <w:t>яется</w:t>
      </w:r>
      <w:r>
        <w:rPr>
          <w:sz w:val="28"/>
          <w:highlight w:val="white"/>
        </w:rPr>
        <w:t xml:space="preserve"> заявителю в соответствии с категориями (признаками) заявителей, сведения о которых размещаются в </w:t>
      </w:r>
      <w:r>
        <w:rPr>
          <w:sz w:val="28"/>
        </w:rPr>
        <w:t>федеральной государственной информационной системе «Федеральный реестр государственных и муниципальных услуг (функций)»</w:t>
      </w:r>
      <w:r>
        <w:rPr>
          <w:sz w:val="28"/>
          <w:highlight w:val="white"/>
        </w:rPr>
        <w:t xml:space="preserve"> и</w:t>
      </w:r>
      <w:r>
        <w:rPr>
          <w:sz w:val="28"/>
        </w:rPr>
        <w:t xml:space="preserve"> </w:t>
      </w:r>
      <w:r>
        <w:rPr>
          <w:sz w:val="28"/>
        </w:rPr>
        <w:t>на Едином портале (далее – признаки заявителей).</w:t>
      </w:r>
    </w:p>
    <w:p w14:paraId="24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Идентификаторы</w:t>
      </w:r>
      <w:r>
        <w:rPr>
          <w:sz w:val="28"/>
        </w:rPr>
        <w:t xml:space="preserve"> признаков заявителей приведены в </w:t>
      </w:r>
      <w:r>
        <w:rPr>
          <w:sz w:val="28"/>
        </w:rPr>
        <w:t>приложени</w:t>
      </w:r>
      <w:r>
        <w:rPr>
          <w:sz w:val="28"/>
        </w:rPr>
        <w:t>и</w:t>
      </w:r>
      <w:r>
        <w:rPr>
          <w:sz w:val="28"/>
        </w:rPr>
        <w:t xml:space="preserve"> № 2</w:t>
      </w:r>
      <w:r>
        <w:rPr>
          <w:sz w:val="28"/>
        </w:rPr>
        <w:t xml:space="preserve"> к настоящему Административному </w:t>
      </w:r>
      <w:r>
        <w:rPr>
          <w:sz w:val="28"/>
        </w:rPr>
        <w:t>регламенту</w:t>
      </w:r>
      <w:r>
        <w:rPr>
          <w:sz w:val="28"/>
        </w:rPr>
        <w:t>,</w:t>
      </w:r>
      <w:r>
        <w:rPr>
          <w:sz w:val="28"/>
        </w:rPr>
        <w:t xml:space="preserve"> исходя из результата предоставления Услуги, за предоставлением которой обратился указанный заявитель.</w:t>
      </w:r>
    </w:p>
    <w:p w14:paraId="25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Признаки заявителя определяются в результате анкетирования, провод</w:t>
      </w:r>
      <w:r>
        <w:rPr>
          <w:sz w:val="28"/>
        </w:rPr>
        <w:t>имого органом, предоставляющим У</w:t>
      </w:r>
      <w:r>
        <w:rPr>
          <w:sz w:val="28"/>
        </w:rPr>
        <w:t>слугу (далее – профилирование)</w:t>
      </w:r>
      <w:r>
        <w:rPr>
          <w:rStyle w:val="Style_2_ch"/>
          <w:sz w:val="28"/>
        </w:rPr>
        <w:footnoteReference w:id="2"/>
      </w:r>
      <w:r>
        <w:rPr>
          <w:sz w:val="28"/>
        </w:rPr>
        <w:t>, осуществляемого в соответствии с настоящим Административным регламентом.</w:t>
      </w:r>
    </w:p>
    <w:p w14:paraId="26000000">
      <w:pPr>
        <w:keepNext w:val="1"/>
        <w:keepLines w:val="1"/>
        <w:widowControl w:val="1"/>
        <w:spacing w:after="160" w:before="48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II</w:t>
      </w:r>
      <w:r>
        <w:rPr>
          <w:b w:val="1"/>
          <w:sz w:val="28"/>
        </w:rPr>
        <w:t>. Стандарт предоставления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У</w:t>
      </w:r>
      <w:r>
        <w:rPr>
          <w:b w:val="1"/>
          <w:sz w:val="28"/>
        </w:rPr>
        <w:t>слуги</w:t>
      </w:r>
    </w:p>
    <w:p w14:paraId="27000000">
      <w:pPr>
        <w:keepNext w:val="1"/>
        <w:keepLines w:val="1"/>
        <w:widowControl w:val="1"/>
        <w:spacing w:after="160" w:before="4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Наименование У</w:t>
      </w:r>
      <w:r>
        <w:rPr>
          <w:b w:val="1"/>
          <w:sz w:val="28"/>
        </w:rPr>
        <w:t>слуги</w:t>
      </w:r>
    </w:p>
    <w:p w14:paraId="28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Выдача разрешения на прием </w:t>
      </w:r>
      <w:r>
        <w:rPr>
          <w:sz w:val="28"/>
        </w:rPr>
        <w:t xml:space="preserve">ребенка в </w:t>
      </w:r>
      <w:r>
        <w:rPr>
          <w:sz w:val="28"/>
        </w:rPr>
        <w:t>общеобразовательн</w:t>
      </w:r>
      <w:r>
        <w:rPr>
          <w:sz w:val="28"/>
        </w:rPr>
        <w:t>ые</w:t>
      </w:r>
      <w:r>
        <w:rPr>
          <w:sz w:val="28"/>
        </w:rPr>
        <w:t xml:space="preserve"> </w:t>
      </w:r>
      <w:r>
        <w:rPr>
          <w:sz w:val="28"/>
        </w:rPr>
        <w:t>учреждения Крапивинского муниципального округа</w:t>
      </w:r>
      <w:r>
        <w:rPr>
          <w:sz w:val="28"/>
        </w:rPr>
        <w:t xml:space="preserve"> на обучение по образовательным программам начального общего образования, не достигш</w:t>
      </w:r>
      <w:r>
        <w:rPr>
          <w:sz w:val="28"/>
        </w:rPr>
        <w:t>его</w:t>
      </w:r>
      <w:r>
        <w:rPr>
          <w:sz w:val="28"/>
        </w:rPr>
        <w:t xml:space="preserve"> возраста шести лет и шести м</w:t>
      </w:r>
      <w:r>
        <w:rPr>
          <w:sz w:val="28"/>
        </w:rPr>
        <w:t>есяцев</w:t>
      </w:r>
      <w:r>
        <w:rPr>
          <w:sz w:val="28"/>
        </w:rPr>
        <w:t xml:space="preserve"> или достигш</w:t>
      </w:r>
      <w:r>
        <w:rPr>
          <w:sz w:val="28"/>
        </w:rPr>
        <w:t>его</w:t>
      </w:r>
      <w:r>
        <w:rPr>
          <w:sz w:val="28"/>
        </w:rPr>
        <w:t xml:space="preserve"> возраста более восьми лет</w:t>
      </w:r>
      <w:r>
        <w:rPr>
          <w:sz w:val="28"/>
        </w:rPr>
        <w:t>.</w:t>
      </w:r>
    </w:p>
    <w:p w14:paraId="29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Наименование органа, предоставляющего Услугу</w:t>
      </w:r>
    </w:p>
    <w:p w14:paraId="2A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</w:t>
      </w:r>
      <w:r>
        <w:rPr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z w:val="28"/>
        </w:rPr>
        <w:t xml:space="preserve"> </w:t>
      </w:r>
      <w:r>
        <w:rPr>
          <w:sz w:val="28"/>
        </w:rPr>
        <w:t>Управлением образования администрации Крапивинского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далее</w:t>
      </w:r>
      <w:r>
        <w:rPr>
          <w:sz w:val="28"/>
        </w:rPr>
        <w:t xml:space="preserve"> – </w:t>
      </w:r>
      <w:r>
        <w:rPr>
          <w:sz w:val="28"/>
        </w:rPr>
        <w:t>Орган местного самоуправления</w:t>
      </w:r>
      <w:r>
        <w:rPr>
          <w:sz w:val="28"/>
        </w:rPr>
        <w:t>)</w:t>
      </w:r>
      <w:r>
        <w:rPr>
          <w:sz w:val="28"/>
        </w:rPr>
        <w:t>.</w:t>
      </w:r>
    </w:p>
    <w:p w14:paraId="2B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Результат предоставления </w:t>
      </w:r>
      <w:r>
        <w:rPr>
          <w:b w:val="1"/>
          <w:sz w:val="28"/>
        </w:rPr>
        <w:t>Услуги</w:t>
      </w:r>
    </w:p>
    <w:p w14:paraId="2C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 обращении заявителя за </w:t>
      </w:r>
      <w:r>
        <w:rPr>
          <w:sz w:val="28"/>
        </w:rPr>
        <w:t>выдачей</w:t>
      </w:r>
      <w:r>
        <w:rPr>
          <w:sz w:val="28"/>
        </w:rPr>
        <w:t xml:space="preserve"> разрешения на прием </w:t>
      </w:r>
      <w:r>
        <w:rPr>
          <w:sz w:val="28"/>
        </w:rPr>
        <w:t xml:space="preserve">ребенка в </w:t>
      </w:r>
      <w:r>
        <w:rPr>
          <w:sz w:val="28"/>
        </w:rPr>
        <w:t>общеобразовательн</w:t>
      </w:r>
      <w:r>
        <w:rPr>
          <w:sz w:val="28"/>
        </w:rPr>
        <w:t>ые</w:t>
      </w:r>
      <w:r>
        <w:rPr>
          <w:sz w:val="28"/>
        </w:rPr>
        <w:t xml:space="preserve"> </w:t>
      </w:r>
      <w:r>
        <w:rPr>
          <w:sz w:val="28"/>
        </w:rPr>
        <w:t>учреждения Крапивинского муниципального округа</w:t>
      </w:r>
      <w:r>
        <w:rPr>
          <w:sz w:val="28"/>
        </w:rPr>
        <w:t xml:space="preserve"> на обучение по образовательным программам начального общего образования, не достигш</w:t>
      </w:r>
      <w:r>
        <w:rPr>
          <w:sz w:val="28"/>
        </w:rPr>
        <w:t>его</w:t>
      </w:r>
      <w:r>
        <w:rPr>
          <w:sz w:val="28"/>
        </w:rPr>
        <w:t xml:space="preserve"> возраста шести лет и шести м</w:t>
      </w:r>
      <w:r>
        <w:rPr>
          <w:sz w:val="28"/>
        </w:rPr>
        <w:t>есяцев</w:t>
      </w:r>
      <w:r>
        <w:rPr>
          <w:sz w:val="28"/>
        </w:rPr>
        <w:t xml:space="preserve"> или достигш</w:t>
      </w:r>
      <w:r>
        <w:rPr>
          <w:sz w:val="28"/>
        </w:rPr>
        <w:t>его</w:t>
      </w:r>
      <w:r>
        <w:rPr>
          <w:sz w:val="28"/>
        </w:rPr>
        <w:t xml:space="preserve"> возраста более восьми лет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результатами</w:t>
      </w:r>
      <w:r>
        <w:rPr>
          <w:sz w:val="28"/>
        </w:rPr>
        <w:t xml:space="preserve"> предоставления</w:t>
      </w:r>
      <w:r>
        <w:rPr>
          <w:sz w:val="28"/>
        </w:rPr>
        <w:t xml:space="preserve"> Услуги являются:</w:t>
      </w:r>
    </w:p>
    <w:p w14:paraId="2D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решение о предоставлении Услуги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 на бумажном носителе или в форме электронного документа</w:t>
      </w:r>
      <w:r>
        <w:rPr>
          <w:sz w:val="28"/>
        </w:rPr>
        <w:t>)</w:t>
      </w:r>
      <w:r>
        <w:rPr>
          <w:sz w:val="28"/>
        </w:rPr>
        <w:t xml:space="preserve"> (</w:t>
      </w:r>
      <w:r>
        <w:rPr>
          <w:sz w:val="28"/>
        </w:rPr>
        <w:t>в соответствии с формой, утвержденной настоящим Административным регламентом)</w:t>
      </w:r>
      <w:r>
        <w:rPr>
          <w:sz w:val="28"/>
        </w:rPr>
        <w:t>;</w:t>
      </w:r>
    </w:p>
    <w:p w14:paraId="2E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реш</w:t>
      </w:r>
      <w:r>
        <w:rPr>
          <w:sz w:val="28"/>
        </w:rPr>
        <w:t>ение</w:t>
      </w:r>
      <w:r>
        <w:rPr>
          <w:sz w:val="28"/>
        </w:rPr>
        <w:t xml:space="preserve"> об отказе в предоставлении Услуги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 на бумажном носителе или в форме электронного документа</w:t>
      </w:r>
      <w:r>
        <w:rPr>
          <w:sz w:val="28"/>
        </w:rPr>
        <w:t>)</w:t>
      </w:r>
      <w:r>
        <w:rPr>
          <w:sz w:val="28"/>
        </w:rPr>
        <w:t xml:space="preserve"> (</w:t>
      </w:r>
      <w:r>
        <w:rPr>
          <w:sz w:val="28"/>
        </w:rPr>
        <w:t>в соответствии с формой, утвержденной настоящим Административным регламентом)</w:t>
      </w:r>
      <w:r>
        <w:rPr>
          <w:sz w:val="28"/>
        </w:rPr>
        <w:t>.</w:t>
      </w:r>
    </w:p>
    <w:p w14:paraId="2F000000">
      <w:pPr>
        <w:keepNext w:val="1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качестве результата предоставления </w:t>
      </w:r>
      <w:r>
        <w:rPr>
          <w:sz w:val="28"/>
        </w:rPr>
        <w:t>Услуги</w:t>
      </w:r>
      <w:r>
        <w:rPr>
          <w:sz w:val="28"/>
        </w:rPr>
        <w:t xml:space="preserve"> не предусмотрено.</w:t>
      </w:r>
    </w:p>
    <w:p w14:paraId="30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 обращении заявителя за </w:t>
      </w:r>
      <w:r>
        <w:rPr>
          <w:sz w:val="28"/>
        </w:rPr>
        <w:t>исправлением ошибок и опечаток в документах, выданных в результате предоставления Услуги</w:t>
      </w:r>
      <w:r>
        <w:rPr>
          <w:sz w:val="28"/>
        </w:rPr>
        <w:t xml:space="preserve"> </w:t>
      </w:r>
      <w:r>
        <w:rPr>
          <w:sz w:val="28"/>
        </w:rPr>
        <w:t>результатами</w:t>
      </w:r>
      <w:r>
        <w:rPr>
          <w:sz w:val="28"/>
        </w:rPr>
        <w:t xml:space="preserve"> предоставления</w:t>
      </w:r>
      <w:r>
        <w:rPr>
          <w:sz w:val="28"/>
        </w:rPr>
        <w:t xml:space="preserve"> Услуги</w:t>
      </w:r>
      <w:r>
        <w:rPr>
          <w:sz w:val="28"/>
        </w:rPr>
        <w:t>,</w:t>
      </w:r>
      <w:r>
        <w:rPr>
          <w:sz w:val="28"/>
        </w:rPr>
        <w:t xml:space="preserve"> являются:</w:t>
      </w:r>
    </w:p>
    <w:p w14:paraId="3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документ (решение), выданный в результате предоставления Услуги с исправленными опечатками и (или) ошибками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 на бумажном носителе</w:t>
      </w:r>
      <w:r>
        <w:rPr>
          <w:sz w:val="28"/>
        </w:rPr>
        <w:t>)</w:t>
      </w:r>
      <w:r>
        <w:rPr>
          <w:sz w:val="28"/>
        </w:rPr>
        <w:t>;</w:t>
      </w:r>
    </w:p>
    <w:p w14:paraId="32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уведомление об отказе в исправлении опечаток и (или) ошибок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 на бумажном носителе</w:t>
      </w:r>
      <w:r>
        <w:rPr>
          <w:sz w:val="28"/>
        </w:rPr>
        <w:t>)</w:t>
      </w:r>
      <w:r>
        <w:rPr>
          <w:sz w:val="28"/>
        </w:rPr>
        <w:t>.</w:t>
      </w:r>
    </w:p>
    <w:p w14:paraId="33000000">
      <w:pPr>
        <w:keepNext w:val="1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качестве результата предоставления </w:t>
      </w:r>
      <w:r>
        <w:rPr>
          <w:sz w:val="28"/>
        </w:rPr>
        <w:t>Услуги</w:t>
      </w:r>
      <w:r>
        <w:rPr>
          <w:sz w:val="28"/>
        </w:rPr>
        <w:t xml:space="preserve"> не предусмотрено.</w:t>
      </w:r>
    </w:p>
    <w:p w14:paraId="34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  <w:r>
        <w:rPr>
          <w:sz w:val="28"/>
        </w:rPr>
        <w:t>Результаты предоставления Услуги могут быть получены</w:t>
      </w:r>
      <w:r>
        <w:rPr>
          <w:sz w:val="28"/>
        </w:rPr>
        <w:t xml:space="preserve"> </w:t>
      </w:r>
      <w:r>
        <w:rPr>
          <w:sz w:val="28"/>
        </w:rPr>
        <w:t>на бумажном носителе при личном обращении</w:t>
      </w:r>
      <w:r>
        <w:rPr>
          <w:sz w:val="28"/>
        </w:rPr>
        <w:t xml:space="preserve"> в Орган местного самоуправления</w:t>
      </w:r>
      <w:r>
        <w:rPr>
          <w:sz w:val="28"/>
        </w:rPr>
        <w:t xml:space="preserve"> </w:t>
      </w:r>
      <w:r>
        <w:rPr>
          <w:sz w:val="28"/>
        </w:rPr>
        <w:t>или МФЦ (при наличии соглашения о взаимодействии)</w:t>
      </w:r>
      <w:r>
        <w:rPr>
          <w:sz w:val="28"/>
        </w:rPr>
        <w:t xml:space="preserve">, </w:t>
      </w:r>
      <w:r>
        <w:rPr>
          <w:sz w:val="28"/>
        </w:rPr>
        <w:t>посредством Единого портала (при наличии технической возможности)</w:t>
      </w:r>
      <w:r>
        <w:rPr>
          <w:sz w:val="28"/>
        </w:rPr>
        <w:t xml:space="preserve">, </w:t>
      </w:r>
      <w:r>
        <w:rPr>
          <w:sz w:val="28"/>
        </w:rPr>
        <w:t>в письменной форме почтовым отправлением по адресу, указанному заявителем</w:t>
      </w:r>
      <w:r>
        <w:rPr>
          <w:sz w:val="28"/>
        </w:rPr>
        <w:t>.</w:t>
      </w:r>
    </w:p>
    <w:p w14:paraId="35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Получение результата предоставления </w:t>
      </w:r>
      <w:r>
        <w:rPr>
          <w:sz w:val="28"/>
        </w:rPr>
        <w:t>У</w:t>
      </w:r>
      <w:r>
        <w:rPr>
          <w:sz w:val="28"/>
        </w:rPr>
        <w:t>слуги с использованием сети «Интернет» возможно только при наличии технической возможности.</w:t>
      </w:r>
    </w:p>
    <w:p w14:paraId="36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Срок предоставления </w:t>
      </w:r>
      <w:r>
        <w:rPr>
          <w:b w:val="1"/>
          <w:sz w:val="28"/>
        </w:rPr>
        <w:t>Услуги</w:t>
      </w:r>
    </w:p>
    <w:p w14:paraId="37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Максимальный с</w:t>
      </w:r>
      <w:r>
        <w:rPr>
          <w:sz w:val="28"/>
        </w:rPr>
        <w:t>рок предоставления Услуги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 обращении заявителя за</w:t>
      </w:r>
      <w:r>
        <w:rPr>
          <w:sz w:val="28"/>
        </w:rPr>
        <w:t xml:space="preserve"> </w:t>
      </w:r>
      <w:r>
        <w:rPr>
          <w:sz w:val="28"/>
        </w:rPr>
        <w:t>выдачей</w:t>
      </w:r>
      <w:r>
        <w:rPr>
          <w:sz w:val="28"/>
        </w:rPr>
        <w:t xml:space="preserve"> разрешения на прием </w:t>
      </w:r>
      <w:r>
        <w:rPr>
          <w:sz w:val="28"/>
        </w:rPr>
        <w:t xml:space="preserve">ребенка в </w:t>
      </w:r>
      <w:r>
        <w:rPr>
          <w:sz w:val="28"/>
        </w:rPr>
        <w:t>общеобразовательн</w:t>
      </w:r>
      <w:r>
        <w:rPr>
          <w:sz w:val="28"/>
        </w:rPr>
        <w:t>ые</w:t>
      </w:r>
      <w:r>
        <w:rPr>
          <w:sz w:val="28"/>
        </w:rPr>
        <w:t xml:space="preserve"> </w:t>
      </w:r>
      <w:r>
        <w:rPr>
          <w:sz w:val="28"/>
        </w:rPr>
        <w:t>учреждения Крапивинского муниципального округа</w:t>
      </w:r>
      <w:r>
        <w:rPr>
          <w:sz w:val="28"/>
        </w:rPr>
        <w:t xml:space="preserve"> на обучение по образовательным программам начального общего образования, не достигш</w:t>
      </w:r>
      <w:r>
        <w:rPr>
          <w:sz w:val="28"/>
        </w:rPr>
        <w:t>его</w:t>
      </w:r>
      <w:r>
        <w:rPr>
          <w:sz w:val="28"/>
        </w:rPr>
        <w:t xml:space="preserve"> возраста шести лет и шести м</w:t>
      </w:r>
      <w:r>
        <w:rPr>
          <w:sz w:val="28"/>
        </w:rPr>
        <w:t>есяцев</w:t>
      </w:r>
      <w:r>
        <w:rPr>
          <w:sz w:val="28"/>
        </w:rPr>
        <w:t xml:space="preserve"> или достигш</w:t>
      </w:r>
      <w:r>
        <w:rPr>
          <w:sz w:val="28"/>
        </w:rPr>
        <w:t>его</w:t>
      </w:r>
      <w:r>
        <w:rPr>
          <w:sz w:val="28"/>
        </w:rPr>
        <w:t xml:space="preserve"> возраста более восьми лет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рабочих дней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</w:t>
      </w:r>
      <w:r>
        <w:rPr>
          <w:sz w:val="28"/>
        </w:rPr>
        <w:t xml:space="preserve">(момента)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о предоставлении Услуги</w:t>
      </w:r>
      <w:r>
        <w:rPr>
          <w:sz w:val="28"/>
        </w:rPr>
        <w:t xml:space="preserve"> (далее – заявление)</w:t>
      </w:r>
      <w:r>
        <w:rPr>
          <w:sz w:val="28"/>
        </w:rPr>
        <w:t xml:space="preserve"> и документов, необходимых для предоставления Услуги.</w:t>
      </w:r>
      <w:r>
        <w:rPr>
          <w:sz w:val="28"/>
        </w:rPr>
        <w:t xml:space="preserve"> </w:t>
      </w:r>
    </w:p>
    <w:p w14:paraId="38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Максимальный срок предоставления Услуги </w:t>
      </w:r>
      <w:r>
        <w:rPr>
          <w:sz w:val="28"/>
        </w:rPr>
        <w:t>п</w:t>
      </w:r>
      <w:r>
        <w:rPr>
          <w:sz w:val="28"/>
        </w:rPr>
        <w:t>ри обращении заявителя за</w:t>
      </w:r>
      <w:r>
        <w:rPr>
          <w:sz w:val="28"/>
        </w:rPr>
        <w:t xml:space="preserve"> </w:t>
      </w:r>
      <w:r>
        <w:rPr>
          <w:sz w:val="28"/>
        </w:rPr>
        <w:t>приемом заявления об</w:t>
      </w:r>
      <w:r>
        <w:rPr>
          <w:sz w:val="28"/>
        </w:rPr>
        <w:t xml:space="preserve"> </w:t>
      </w:r>
      <w:r>
        <w:rPr>
          <w:sz w:val="28"/>
        </w:rPr>
        <w:t>исправлени</w:t>
      </w:r>
      <w:r>
        <w:rPr>
          <w:sz w:val="28"/>
        </w:rPr>
        <w:t>и</w:t>
      </w:r>
      <w:r>
        <w:rPr>
          <w:sz w:val="28"/>
        </w:rPr>
        <w:t xml:space="preserve"> допущенных опечаток и (или) ошибок в документах, выданных в результате предоставления Услуги</w:t>
      </w:r>
      <w:r>
        <w:rPr>
          <w:sz w:val="28"/>
        </w:rPr>
        <w:t>,</w:t>
      </w:r>
      <w:r>
        <w:rPr>
          <w:sz w:val="28"/>
        </w:rPr>
        <w:t xml:space="preserve"> составляет 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>рабочих дн</w:t>
      </w:r>
      <w:r>
        <w:rPr>
          <w:sz w:val="28"/>
        </w:rPr>
        <w:t>я</w:t>
      </w:r>
      <w:r>
        <w:rPr>
          <w:sz w:val="24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(момента)</w:t>
      </w:r>
      <w:r>
        <w:rPr>
          <w:sz w:val="28"/>
        </w:rPr>
        <w:t xml:space="preserve">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 и документов, необходимых для предоставления Услуги.</w:t>
      </w:r>
    </w:p>
    <w:p w14:paraId="39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Перечень способов подачи запроса о предоставлении </w:t>
      </w:r>
      <w:r>
        <w:rPr>
          <w:sz w:val="28"/>
        </w:rPr>
        <w:t>У</w:t>
      </w:r>
      <w:r>
        <w:rPr>
          <w:sz w:val="28"/>
        </w:rPr>
        <w:t>слуги и документов, необходимых для предоставления муниципальной услуги, приведен в приложении №</w:t>
      </w:r>
      <w:r>
        <w:rPr>
          <w:sz w:val="28"/>
        </w:rPr>
        <w:t xml:space="preserve"> </w:t>
      </w:r>
      <w:r>
        <w:rPr>
          <w:sz w:val="28"/>
        </w:rPr>
        <w:t>3 к настоящему Административному регламенту.</w:t>
      </w:r>
    </w:p>
    <w:p w14:paraId="3A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Размер платы, взимаемой с заявителя </w:t>
      </w:r>
      <w:r>
        <w:rPr>
          <w:b w:val="1"/>
          <w:sz w:val="28"/>
        </w:rPr>
        <w:br/>
      </w:r>
      <w:r>
        <w:rPr>
          <w:b w:val="1"/>
          <w:sz w:val="28"/>
        </w:rPr>
        <w:t>при предоставлении Услуги, и способы ее взимания</w:t>
      </w:r>
    </w:p>
    <w:p w14:paraId="3B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jc w:val="both"/>
        <w:rPr>
          <w:sz w:val="28"/>
        </w:rPr>
      </w:pPr>
      <w:r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</w:rPr>
        <w:t>.</w:t>
      </w:r>
    </w:p>
    <w:p w14:paraId="3C000000">
      <w:pPr>
        <w:pStyle w:val="Style_4"/>
        <w:widowControl w:val="0"/>
        <w:numPr>
          <w:ilvl w:val="0"/>
          <w:numId w:val="1"/>
        </w:numPr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Информация </w:t>
      </w:r>
      <w:r>
        <w:rPr>
          <w:sz w:val="28"/>
        </w:rPr>
        <w:t>о том, что У</w:t>
      </w:r>
      <w:r>
        <w:rPr>
          <w:sz w:val="28"/>
        </w:rPr>
        <w:t>слуга предоставляется бесплатно, размещается на официальных сайтах</w:t>
      </w:r>
      <w:r>
        <w:rPr>
          <w:sz w:val="28"/>
        </w:rPr>
        <w:t xml:space="preserve"> Органа местного самоуправления и МФЦ (при наличии </w:t>
      </w:r>
      <w:r>
        <w:rPr>
          <w:sz w:val="28"/>
        </w:rPr>
        <w:t>соглашения о взаимодействии)</w:t>
      </w:r>
      <w:r>
        <w:rPr>
          <w:sz w:val="28"/>
        </w:rPr>
        <w:t xml:space="preserve"> в сети «Интернет». При личном обращении за предоставлением </w:t>
      </w:r>
      <w:r>
        <w:rPr>
          <w:sz w:val="28"/>
        </w:rPr>
        <w:t>У</w:t>
      </w:r>
      <w:r>
        <w:rPr>
          <w:sz w:val="28"/>
        </w:rPr>
        <w:t xml:space="preserve">слуги </w:t>
      </w:r>
      <w:r>
        <w:rPr>
          <w:sz w:val="28"/>
        </w:rPr>
        <w:t xml:space="preserve">ответственный </w:t>
      </w:r>
      <w:r>
        <w:rPr>
          <w:sz w:val="28"/>
        </w:rPr>
        <w:t xml:space="preserve">специалист </w:t>
      </w:r>
      <w:r>
        <w:rPr>
          <w:sz w:val="28"/>
        </w:rPr>
        <w:t>Органа местного самоуправления</w:t>
      </w:r>
      <w:r>
        <w:rPr>
          <w:sz w:val="28"/>
        </w:rPr>
        <w:t xml:space="preserve"> </w:t>
      </w:r>
      <w:r>
        <w:rPr>
          <w:sz w:val="28"/>
        </w:rPr>
        <w:t>или МФЦ (при наличии соглашения о взаимодействии)</w:t>
      </w:r>
      <w:r>
        <w:rPr>
          <w:sz w:val="28"/>
        </w:rPr>
        <w:t xml:space="preserve"> информирует о бесплатно</w:t>
      </w:r>
      <w:r>
        <w:rPr>
          <w:sz w:val="28"/>
        </w:rPr>
        <w:t>м</w:t>
      </w:r>
      <w:r>
        <w:rPr>
          <w:sz w:val="28"/>
        </w:rPr>
        <w:t xml:space="preserve"> предоставл</w:t>
      </w:r>
      <w:r>
        <w:rPr>
          <w:sz w:val="28"/>
        </w:rPr>
        <w:t>ении Услуги</w:t>
      </w:r>
      <w:r>
        <w:rPr>
          <w:sz w:val="28"/>
        </w:rPr>
        <w:t>.</w:t>
      </w:r>
    </w:p>
    <w:p w14:paraId="3D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Максимальный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срок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ожидания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очереди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подаче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заявителем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заявления</w:t>
      </w:r>
      <w:r>
        <w:rPr>
          <w:b w:val="1"/>
          <w:sz w:val="28"/>
        </w:rPr>
        <w:t xml:space="preserve"> и при получении результата предоставления Услуги</w:t>
      </w:r>
    </w:p>
    <w:p w14:paraId="3E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z w:val="28"/>
        </w:rPr>
        <w:t xml:space="preserve"> </w:t>
      </w:r>
      <w:r>
        <w:rPr>
          <w:sz w:val="28"/>
        </w:rPr>
        <w:t>срок</w:t>
      </w:r>
      <w:r>
        <w:rPr>
          <w:sz w:val="28"/>
        </w:rPr>
        <w:t xml:space="preserve"> </w:t>
      </w:r>
      <w:r>
        <w:rPr>
          <w:sz w:val="28"/>
        </w:rPr>
        <w:t>ожидания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очереди</w:t>
      </w:r>
      <w:r>
        <w:rPr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 xml:space="preserve"> </w:t>
      </w:r>
      <w:r>
        <w:rPr>
          <w:sz w:val="28"/>
        </w:rPr>
        <w:t>подаче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b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</w:rPr>
        <w:t xml:space="preserve"> 15 </w:t>
      </w:r>
      <w:r>
        <w:rPr>
          <w:sz w:val="28"/>
        </w:rPr>
        <w:t>минут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3F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составляет 15 минут.</w:t>
      </w:r>
    </w:p>
    <w:p w14:paraId="40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Срок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регистрации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заявления</w:t>
      </w:r>
    </w:p>
    <w:p w14:paraId="41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Срок</w:t>
      </w:r>
      <w:r>
        <w:rPr>
          <w:sz w:val="28"/>
        </w:rPr>
        <w:t xml:space="preserve">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 xml:space="preserve">, </w:t>
      </w:r>
      <w:r>
        <w:rPr>
          <w:sz w:val="28"/>
        </w:rPr>
        <w:t>составляет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(</w:t>
      </w:r>
      <w:r>
        <w:rPr>
          <w:sz w:val="28"/>
        </w:rPr>
        <w:t>момента</w:t>
      </w:r>
      <w:r>
        <w:rPr>
          <w:sz w:val="28"/>
        </w:rPr>
        <w:t xml:space="preserve">) </w:t>
      </w:r>
      <w:r>
        <w:rPr>
          <w:sz w:val="28"/>
        </w:rPr>
        <w:t>подачи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>:</w:t>
      </w:r>
    </w:p>
    <w:p w14:paraId="42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Органе месного самоуправления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15 минут</w:t>
      </w:r>
      <w:r>
        <w:rPr>
          <w:sz w:val="28"/>
        </w:rPr>
        <w:t>;</w:t>
      </w:r>
    </w:p>
    <w:p w14:paraId="43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на Едином портале</w:t>
      </w:r>
      <w:r>
        <w:rPr>
          <w:sz w:val="28"/>
        </w:rPr>
        <w:t xml:space="preserve"> или Региональном портале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1 рабочий день</w:t>
      </w:r>
      <w:r>
        <w:rPr>
          <w:sz w:val="28"/>
        </w:rPr>
        <w:t>;</w:t>
      </w:r>
    </w:p>
    <w:p w14:paraId="44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МФЦ (при наличии соглашения о взаимодействии) – 1 рабочий день.</w:t>
      </w:r>
    </w:p>
    <w:p w14:paraId="45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Заявление, поступившее в электронной форме посредством </w:t>
      </w:r>
      <w:r>
        <w:rPr>
          <w:sz w:val="28"/>
        </w:rPr>
        <w:t>Единого портала</w:t>
      </w:r>
      <w:r>
        <w:rPr>
          <w:sz w:val="28"/>
        </w:rPr>
        <w:t>,</w:t>
      </w:r>
      <w:r>
        <w:rPr>
          <w:sz w:val="28"/>
        </w:rPr>
        <w:t xml:space="preserve"> Регионального портала</w:t>
      </w:r>
      <w:r>
        <w:rPr>
          <w:sz w:val="28"/>
        </w:rPr>
        <w:t xml:space="preserve"> </w:t>
      </w:r>
      <w:r>
        <w:rPr>
          <w:sz w:val="28"/>
        </w:rPr>
        <w:t xml:space="preserve">автоматически отображается </w:t>
      </w:r>
      <w:r>
        <w:rPr>
          <w:sz w:val="28"/>
        </w:rPr>
        <w:t xml:space="preserve">и регистрируется </w:t>
      </w:r>
      <w:r>
        <w:rPr>
          <w:sz w:val="28"/>
        </w:rPr>
        <w:t xml:space="preserve">в </w:t>
      </w:r>
      <w:r>
        <w:rPr>
          <w:sz w:val="28"/>
        </w:rPr>
        <w:t>государственной информационной системе «</w:t>
      </w:r>
      <w:r>
        <w:rPr>
          <w:sz w:val="28"/>
        </w:rPr>
        <w:t>Комплексная информационная система оказания государственных и муниципальных услуг</w:t>
      </w:r>
      <w:r>
        <w:rPr>
          <w:sz w:val="28"/>
        </w:rPr>
        <w:t xml:space="preserve"> Кемеровской области – Кузбасса»</w:t>
      </w:r>
      <w:r>
        <w:rPr>
          <w:sz w:val="28"/>
        </w:rPr>
        <w:t xml:space="preserve"> </w:t>
      </w:r>
      <w:r>
        <w:rPr>
          <w:sz w:val="28"/>
        </w:rPr>
        <w:t xml:space="preserve">(далее – ГИС КС) в день подачи заявления </w:t>
      </w:r>
      <w:r>
        <w:rPr>
          <w:sz w:val="28"/>
        </w:rPr>
        <w:t>(при наличии технической возможности)</w:t>
      </w:r>
      <w:r>
        <w:rPr>
          <w:sz w:val="28"/>
        </w:rPr>
        <w:t xml:space="preserve">. Если заявление поступило в </w:t>
      </w:r>
      <w:r>
        <w:rPr>
          <w:sz w:val="28"/>
        </w:rPr>
        <w:t>выходной день</w:t>
      </w:r>
      <w:r>
        <w:rPr>
          <w:sz w:val="28"/>
        </w:rPr>
        <w:t xml:space="preserve">, то </w:t>
      </w:r>
      <w:r>
        <w:rPr>
          <w:sz w:val="28"/>
        </w:rPr>
        <w:t>датой начала срока предоставления Услуги является</w:t>
      </w:r>
      <w:r>
        <w:rPr>
          <w:sz w:val="28"/>
        </w:rPr>
        <w:t xml:space="preserve"> первый рабочий день.</w:t>
      </w:r>
    </w:p>
    <w:p w14:paraId="46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spacing w:after="160"/>
        <w:ind w:firstLine="709"/>
        <w:jc w:val="both"/>
        <w:rPr>
          <w:sz w:val="28"/>
        </w:rPr>
      </w:pPr>
      <w:r>
        <w:rPr>
          <w:sz w:val="28"/>
        </w:rPr>
        <w:t>В случае подачи заявления и необходимых документов в МФЦ (при наличии соглашения о взаимодействии) срок предоставления Услуги исчисляется со дня передачи многофункциональным центром соответствующих документов в Орган местного самоуправления.</w:t>
      </w:r>
    </w:p>
    <w:p w14:paraId="47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Требования к помещениям, в которых предоставляется Услуга</w:t>
      </w:r>
    </w:p>
    <w:p w14:paraId="48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 Услуга, размещены на официальном сайте Органа местного с</w:t>
      </w:r>
      <w:r>
        <w:rPr>
          <w:sz w:val="28"/>
        </w:rPr>
        <w:t>амоуправления в сети «Интернет»</w:t>
      </w:r>
      <w:r>
        <w:rPr>
          <w:sz w:val="28"/>
        </w:rPr>
        <w:t>.</w:t>
      </w:r>
    </w:p>
    <w:p w14:paraId="49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Нормативные правовые документы, регламентирующие предоставление </w:t>
      </w:r>
      <w:r>
        <w:rPr>
          <w:sz w:val="28"/>
        </w:rPr>
        <w:t>У</w:t>
      </w:r>
      <w:r>
        <w:rPr>
          <w:sz w:val="28"/>
        </w:rPr>
        <w:t xml:space="preserve">слуги, информация о порядке, документах и сроках предоставления </w:t>
      </w:r>
      <w:r>
        <w:rPr>
          <w:sz w:val="28"/>
        </w:rPr>
        <w:t>У</w:t>
      </w:r>
      <w:r>
        <w:rPr>
          <w:sz w:val="28"/>
        </w:rPr>
        <w:t>слуги размещаются на официальн</w:t>
      </w:r>
      <w:r>
        <w:rPr>
          <w:sz w:val="28"/>
        </w:rPr>
        <w:t>ых</w:t>
      </w:r>
      <w:r>
        <w:rPr>
          <w:sz w:val="28"/>
        </w:rPr>
        <w:t xml:space="preserve"> сайт</w:t>
      </w:r>
      <w:r>
        <w:rPr>
          <w:sz w:val="28"/>
        </w:rPr>
        <w:t>ах Органа местного самоуправления и МФЦ (при наличии соглашения о взаимодействии)</w:t>
      </w:r>
      <w:r>
        <w:rPr>
          <w:sz w:val="28"/>
        </w:rPr>
        <w:t xml:space="preserve"> в сети «Интернет».</w:t>
      </w:r>
    </w:p>
    <w:p w14:paraId="4A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Показатели доступности и качества Услуги</w:t>
      </w:r>
    </w:p>
    <w:p w14:paraId="4B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Показатели доступности и качества Услуги размещены на официальном сайте </w:t>
      </w:r>
      <w:r>
        <w:rPr>
          <w:sz w:val="28"/>
        </w:rPr>
        <w:t>Органа местного самоуправления</w:t>
      </w:r>
      <w:r>
        <w:rPr>
          <w:sz w:val="28"/>
        </w:rPr>
        <w:t xml:space="preserve"> в сети «И</w:t>
      </w:r>
      <w:r>
        <w:rPr>
          <w:sz w:val="28"/>
        </w:rPr>
        <w:t>нтернет»</w:t>
      </w:r>
      <w:r>
        <w:rPr>
          <w:sz w:val="28"/>
        </w:rPr>
        <w:t>.</w:t>
      </w:r>
    </w:p>
    <w:p w14:paraId="4C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Иные требования к предоставлению Услуги</w:t>
      </w:r>
    </w:p>
    <w:p w14:paraId="4D000000">
      <w:pPr>
        <w:pStyle w:val="Style_5"/>
        <w:widowControl w:val="1"/>
        <w:numPr>
          <w:ilvl w:val="0"/>
          <w:numId w:val="1"/>
        </w:numPr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Необходимость в получении иных муниципальных услуг, являющихся обязательным условием для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слуги, отсутствует.</w:t>
      </w:r>
    </w:p>
    <w:p w14:paraId="4E000000">
      <w:pPr>
        <w:pStyle w:val="Style_5"/>
        <w:widowControl w:val="1"/>
        <w:numPr>
          <w:ilvl w:val="0"/>
          <w:numId w:val="1"/>
        </w:numPr>
        <w:ind w:firstLine="709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Информационные системы, используемые для предоставления Услуги:</w:t>
      </w:r>
    </w:p>
    <w:p w14:paraId="4F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Единый портал</w:t>
      </w:r>
      <w:r>
        <w:rPr>
          <w:sz w:val="28"/>
        </w:rPr>
        <w:t>;</w:t>
      </w:r>
    </w:p>
    <w:p w14:paraId="50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Региональный портал;</w:t>
      </w:r>
    </w:p>
    <w:p w14:paraId="51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Е</w:t>
      </w:r>
      <w:r>
        <w:rPr>
          <w:sz w:val="28"/>
        </w:rPr>
        <w:t>диная система межведомственного электронного взаимодействия</w:t>
      </w:r>
      <w:r>
        <w:rPr>
          <w:sz w:val="28"/>
        </w:rPr>
        <w:t xml:space="preserve"> (СМЭВ)</w:t>
      </w:r>
      <w:r>
        <w:rPr>
          <w:rStyle w:val="Style_2_ch"/>
          <w:sz w:val="28"/>
        </w:rPr>
        <w:footnoteReference w:id="3"/>
      </w:r>
      <w:r>
        <w:rPr>
          <w:sz w:val="28"/>
        </w:rPr>
        <w:t>;</w:t>
      </w:r>
    </w:p>
    <w:p w14:paraId="52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clear"/>
          <w:tab w:leader="none" w:pos="8109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ГИС </w:t>
      </w:r>
      <w:r>
        <w:rPr>
          <w:sz w:val="28"/>
        </w:rPr>
        <w:t>КС</w:t>
      </w:r>
      <w:r>
        <w:rPr>
          <w:sz w:val="28"/>
        </w:rPr>
        <w:t>.</w:t>
      </w:r>
    </w:p>
    <w:p w14:paraId="53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 в отношении несовершеннолетнего.</w:t>
      </w:r>
    </w:p>
    <w:p w14:paraId="54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 предоставления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Услуги выразил письменно желание получить запрашиваемый результат предоставления Услуги в отношении несовершеннолетнего лично.</w:t>
      </w:r>
    </w:p>
    <w:p w14:paraId="55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Порядок предоставления результатов </w:t>
      </w:r>
      <w:r>
        <w:rPr>
          <w:sz w:val="28"/>
        </w:rPr>
        <w:t>У</w:t>
      </w:r>
      <w:r>
        <w:rPr>
          <w:sz w:val="28"/>
        </w:rPr>
        <w:t>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</w:t>
      </w:r>
      <w:r>
        <w:rPr>
          <w:sz w:val="28"/>
        </w:rPr>
        <w:t>им Административным регламентом</w:t>
      </w:r>
      <w:r>
        <w:rPr>
          <w:sz w:val="28"/>
        </w:rPr>
        <w:t>.</w:t>
      </w:r>
    </w:p>
    <w:p w14:paraId="56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слуга предоставляется через сектор пользовательского сопровождения отделов «Мои документы» ГАУ «УМФЦ Кузбасса»</w:t>
      </w:r>
      <w:r>
        <w:rPr>
          <w:sz w:val="28"/>
        </w:rPr>
        <w:t xml:space="preserve"> </w:t>
      </w:r>
      <w:r>
        <w:rPr>
          <w:sz w:val="28"/>
        </w:rPr>
        <w:t>(при наличии соглашения о взаимодействии)</w:t>
      </w:r>
      <w:r>
        <w:rPr>
          <w:sz w:val="28"/>
        </w:rPr>
        <w:t>.</w:t>
      </w:r>
    </w:p>
    <w:p w14:paraId="57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В случае если заявление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подано в МФЦ </w:t>
      </w:r>
      <w:r>
        <w:rPr>
          <w:sz w:val="28"/>
        </w:rPr>
        <w:t xml:space="preserve">(при наличии соглашения о взаимодействии) </w:t>
      </w:r>
      <w:r>
        <w:rPr>
          <w:sz w:val="28"/>
        </w:rPr>
        <w:t xml:space="preserve">решение об отказе в приеме заявления и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 по основаниям, предусмотренным пункт</w:t>
      </w:r>
      <w:r>
        <w:rPr>
          <w:sz w:val="28"/>
          <w:highlight w:val="white"/>
        </w:rPr>
        <w:t>ом 35</w:t>
      </w:r>
      <w:r>
        <w:rPr>
          <w:sz w:val="28"/>
          <w:highlight w:val="white"/>
        </w:rPr>
        <w:t xml:space="preserve"> н</w:t>
      </w:r>
      <w:r>
        <w:rPr>
          <w:sz w:val="28"/>
        </w:rPr>
        <w:t xml:space="preserve">астоящего Административного регламента и </w:t>
      </w:r>
      <w:r>
        <w:rPr>
          <w:sz w:val="28"/>
        </w:rPr>
        <w:t>заключенным соглашением о взаимодействии, принимает Орган местного самоуправления.</w:t>
      </w:r>
    </w:p>
    <w:p w14:paraId="58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Исчерпывающий перечень документов, необходимых для предоставления </w:t>
      </w:r>
      <w:r>
        <w:rPr>
          <w:b w:val="1"/>
          <w:sz w:val="28"/>
        </w:rPr>
        <w:t>Услуги</w:t>
      </w:r>
    </w:p>
    <w:p w14:paraId="59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>
        <w:rPr>
          <w:sz w:val="28"/>
        </w:rPr>
        <w:t>с учетом категории (признаков) заявителя</w:t>
      </w:r>
      <w:r>
        <w:rPr>
          <w:sz w:val="28"/>
        </w:rPr>
        <w:t xml:space="preserve"> приведен в приложении № 3 к настоящему Административному регламенту</w:t>
      </w:r>
      <w:r>
        <w:rPr>
          <w:sz w:val="28"/>
        </w:rPr>
        <w:t>.</w:t>
      </w:r>
    </w:p>
    <w:p w14:paraId="5A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Формы заявлений</w:t>
      </w:r>
      <w:r>
        <w:rPr>
          <w:sz w:val="28"/>
        </w:rPr>
        <w:t xml:space="preserve"> о</w:t>
      </w:r>
      <w:r>
        <w:rPr>
          <w:sz w:val="28"/>
        </w:rPr>
        <w:t xml:space="preserve"> предоставлении Услуги</w:t>
      </w:r>
      <w:r>
        <w:rPr>
          <w:sz w:val="28"/>
        </w:rPr>
        <w:t xml:space="preserve"> приведены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приложениях:</w:t>
      </w:r>
      <w:r>
        <w:rPr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5</w:t>
      </w:r>
      <w:r>
        <w:rPr>
          <w:sz w:val="28"/>
        </w:rPr>
        <w:t>, № 6</w:t>
      </w:r>
      <w:r>
        <w:rPr>
          <w:sz w:val="28"/>
        </w:rPr>
        <w:t xml:space="preserve"> </w:t>
      </w:r>
      <w:r>
        <w:rPr>
          <w:sz w:val="28"/>
        </w:rPr>
        <w:t>к настоящему Административному регламенту</w:t>
      </w:r>
      <w:r>
        <w:rPr>
          <w:sz w:val="28"/>
        </w:rPr>
        <w:t>.</w:t>
      </w:r>
    </w:p>
    <w:p w14:paraId="5B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Исчерпывающий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перечень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оснований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для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отказа</w:t>
      </w:r>
      <w:r>
        <w:rPr>
          <w:b w:val="1"/>
          <w:sz w:val="28"/>
        </w:rPr>
        <w:br/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приеме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заявления</w:t>
      </w:r>
      <w:r>
        <w:rPr>
          <w:b w:val="1"/>
          <w:sz w:val="28"/>
        </w:rPr>
        <w:t xml:space="preserve"> и</w:t>
      </w:r>
      <w:r>
        <w:rPr>
          <w:sz w:val="28"/>
        </w:rPr>
        <w:t xml:space="preserve"> </w:t>
      </w:r>
      <w:r>
        <w:rPr>
          <w:b w:val="1"/>
          <w:sz w:val="28"/>
        </w:rPr>
        <w:t>документов, необходимых для предоставления Услуги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и и</w:t>
      </w:r>
      <w:r>
        <w:rPr>
          <w:b w:val="1"/>
          <w:sz w:val="28"/>
        </w:rPr>
        <w:t>счерпывающий перечень оснований для приостановления предоставления Услуги или отказа в предоставлении Услуги</w:t>
      </w:r>
    </w:p>
    <w:p w14:paraId="5C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Основаниями для отказа в приеме заявления о предоставлении Услуги и документов, необходимых для предоставления Услуги, являются: </w:t>
      </w:r>
    </w:p>
    <w:p w14:paraId="5D000000">
      <w:pPr>
        <w:pStyle w:val="Style_5"/>
        <w:widowControl w:val="1"/>
        <w:numPr>
          <w:ilvl w:val="0"/>
          <w:numId w:val="2"/>
        </w:numPr>
        <w:ind w:firstLine="709" w:left="0" w:righ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обращение гражданина, не являющегося законным представителем ребенка;</w:t>
      </w:r>
    </w:p>
    <w:p w14:paraId="5E000000">
      <w:pPr>
        <w:pStyle w:val="Style_5"/>
        <w:widowControl w:val="1"/>
        <w:numPr>
          <w:ilvl w:val="0"/>
          <w:numId w:val="2"/>
        </w:numPr>
        <w:ind w:firstLine="709" w:left="0" w:right="-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</w:t>
      </w:r>
      <w:r>
        <w:rPr>
          <w:rFonts w:ascii="Times New Roman" w:hAnsi="Times New Roman"/>
          <w:sz w:val="28"/>
        </w:rPr>
        <w:t>предоставление необходимых документов, либо документы имеют серьезные повреждения, наличие которых не позволяет однозначно истолковать их содержание.</w:t>
      </w:r>
    </w:p>
    <w:p w14:paraId="5F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риостановлени</w:t>
      </w:r>
      <w:r>
        <w:rPr>
          <w:sz w:val="28"/>
        </w:rPr>
        <w:t xml:space="preserve">е предоставления Услуги </w:t>
      </w:r>
      <w:r>
        <w:rPr>
          <w:sz w:val="28"/>
        </w:rPr>
        <w:t>законодательством Российской Федерации не предусмотрено</w:t>
      </w:r>
      <w:r>
        <w:rPr>
          <w:sz w:val="28"/>
        </w:rPr>
        <w:t>.</w:t>
      </w:r>
    </w:p>
    <w:p w14:paraId="60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Основани</w:t>
      </w:r>
      <w:r>
        <w:rPr>
          <w:sz w:val="28"/>
        </w:rPr>
        <w:t>ем</w:t>
      </w:r>
      <w:r>
        <w:rPr>
          <w:sz w:val="28"/>
        </w:rPr>
        <w:t xml:space="preserve"> для отказа в предоставлении Услуги явля</w:t>
      </w:r>
      <w:r>
        <w:rPr>
          <w:sz w:val="28"/>
        </w:rPr>
        <w:t>е</w:t>
      </w:r>
      <w:r>
        <w:rPr>
          <w:sz w:val="28"/>
        </w:rPr>
        <w:t>тся</w:t>
      </w:r>
      <w:r>
        <w:rPr>
          <w:sz w:val="28"/>
        </w:rPr>
        <w:t xml:space="preserve"> </w:t>
      </w:r>
      <w:r>
        <w:rPr>
          <w:sz w:val="28"/>
        </w:rPr>
        <w:t>наличие медицинских противопоказаний у детей более раннего возраста.</w:t>
      </w:r>
      <w:r>
        <w:rPr>
          <w:sz w:val="28"/>
        </w:rPr>
        <w:t xml:space="preserve"> </w:t>
      </w:r>
    </w:p>
    <w:p w14:paraId="61000000">
      <w:pPr>
        <w:pStyle w:val="Style_4"/>
        <w:widowControl w:val="1"/>
        <w:numPr>
          <w:ilvl w:val="0"/>
          <w:numId w:val="1"/>
        </w:numPr>
        <w:spacing w:after="160"/>
        <w:ind w:firstLine="709"/>
        <w:jc w:val="both"/>
        <w:rPr>
          <w:sz w:val="28"/>
        </w:rPr>
      </w:pPr>
      <w:r>
        <w:rPr>
          <w:sz w:val="28"/>
        </w:rPr>
        <w:t>Основания для отказа в предоставлении У</w:t>
      </w:r>
      <w:r>
        <w:rPr>
          <w:sz w:val="28"/>
        </w:rPr>
        <w:t>слуги приведены в приложении № 4</w:t>
      </w:r>
      <w:r>
        <w:rPr>
          <w:sz w:val="28"/>
        </w:rPr>
        <w:t xml:space="preserve"> к настоящему Административному регламенту, с учетом категории (признаков) заявителя.</w:t>
      </w:r>
    </w:p>
    <w:p w14:paraId="62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При отказе в предоставлении </w:t>
      </w:r>
      <w:r>
        <w:rPr>
          <w:sz w:val="28"/>
        </w:rPr>
        <w:t>У</w:t>
      </w:r>
      <w:r>
        <w:rPr>
          <w:sz w:val="28"/>
        </w:rPr>
        <w:t xml:space="preserve">слуги специалист </w:t>
      </w:r>
      <w:r>
        <w:rPr>
          <w:sz w:val="28"/>
        </w:rPr>
        <w:t>Органа местного самоуправления</w:t>
      </w:r>
      <w:r>
        <w:rPr>
          <w:sz w:val="28"/>
        </w:rPr>
        <w:t xml:space="preserve"> обязан указать конкр</w:t>
      </w:r>
      <w:r>
        <w:rPr>
          <w:sz w:val="28"/>
        </w:rPr>
        <w:t>етные обстоятельства послужившие</w:t>
      </w:r>
      <w:r>
        <w:rPr>
          <w:sz w:val="28"/>
        </w:rPr>
        <w:t xml:space="preserve"> причинами для отказа.</w:t>
      </w:r>
    </w:p>
    <w:p w14:paraId="63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z w:val="28"/>
        </w:rPr>
        <w:t xml:space="preserve"> </w:t>
      </w:r>
      <w:r>
        <w:rPr>
          <w:sz w:val="28"/>
        </w:rPr>
        <w:t>способов</w:t>
      </w:r>
      <w:r>
        <w:rPr>
          <w:sz w:val="28"/>
        </w:rPr>
        <w:t xml:space="preserve"> подачи заявления о предоставлении Услуги и документов, необходимых для предоставления Услуги, </w:t>
      </w:r>
      <w:r>
        <w:rPr>
          <w:sz w:val="28"/>
        </w:rPr>
        <w:t>привед</w:t>
      </w:r>
      <w:r>
        <w:rPr>
          <w:sz w:val="28"/>
        </w:rPr>
        <w:t>ен</w:t>
      </w:r>
      <w:r>
        <w:rPr>
          <w:sz w:val="28"/>
        </w:rPr>
        <w:t xml:space="preserve"> в приложении </w:t>
      </w:r>
      <w:r>
        <w:rPr>
          <w:sz w:val="28"/>
        </w:rPr>
        <w:t xml:space="preserve"> </w:t>
      </w:r>
      <w:r>
        <w:rPr>
          <w:sz w:val="28"/>
        </w:rPr>
        <w:t xml:space="preserve">№ 3 </w:t>
      </w:r>
      <w:r>
        <w:rPr>
          <w:sz w:val="28"/>
        </w:rPr>
        <w:t xml:space="preserve">к </w:t>
      </w:r>
      <w:r>
        <w:rPr>
          <w:sz w:val="28"/>
        </w:rPr>
        <w:t>настояще</w:t>
      </w:r>
      <w:r>
        <w:rPr>
          <w:sz w:val="28"/>
        </w:rPr>
        <w:t>му</w:t>
      </w:r>
      <w:r>
        <w:rPr>
          <w:sz w:val="28"/>
        </w:rPr>
        <w:t xml:space="preserve"> Административно</w:t>
      </w:r>
      <w:r>
        <w:rPr>
          <w:sz w:val="28"/>
        </w:rPr>
        <w:t>му</w:t>
      </w:r>
      <w:r>
        <w:rPr>
          <w:sz w:val="28"/>
        </w:rPr>
        <w:t xml:space="preserve"> регламент</w:t>
      </w:r>
      <w:r>
        <w:rPr>
          <w:sz w:val="28"/>
        </w:rPr>
        <w:t>у</w:t>
      </w:r>
      <w:r>
        <w:rPr>
          <w:sz w:val="28"/>
        </w:rPr>
        <w:t>.</w:t>
      </w:r>
    </w:p>
    <w:p w14:paraId="64000000">
      <w:pPr>
        <w:keepNext w:val="1"/>
        <w:keepLines w:val="1"/>
        <w:widowControl w:val="1"/>
        <w:spacing w:after="240" w:before="48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III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>С</w:t>
      </w:r>
      <w:r>
        <w:rPr>
          <w:b w:val="1"/>
          <w:sz w:val="28"/>
        </w:rPr>
        <w:t>остав, последовательность и сроки выполнения административных процедур</w:t>
      </w:r>
    </w:p>
    <w:p w14:paraId="65000000">
      <w:pPr>
        <w:keepNext w:val="1"/>
        <w:keepLines w:val="1"/>
        <w:widowControl w:val="1"/>
        <w:spacing w:before="480"/>
        <w:ind/>
        <w:jc w:val="center"/>
        <w:outlineLvl w:val="1"/>
        <w:rPr>
          <w:sz w:val="28"/>
        </w:rPr>
      </w:pPr>
      <w:r>
        <w:rPr>
          <w:b w:val="1"/>
          <w:sz w:val="28"/>
        </w:rPr>
        <w:t xml:space="preserve">Перечень административных процедур </w:t>
      </w:r>
      <w:r>
        <w:rPr>
          <w:b w:val="1"/>
          <w:sz w:val="28"/>
        </w:rPr>
        <w:t>при обращении заявителя за</w:t>
      </w:r>
      <w:r>
        <w:rPr>
          <w:sz w:val="28"/>
        </w:rPr>
        <w:t xml:space="preserve"> </w:t>
      </w:r>
    </w:p>
    <w:p w14:paraId="66000000">
      <w:pPr>
        <w:keepNext w:val="1"/>
        <w:keepLines w:val="1"/>
        <w:widowControl w:val="1"/>
        <w:spacing w:after="24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выдачей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 или достигшего возраста более восьми лет</w:t>
      </w:r>
    </w:p>
    <w:p w14:paraId="67000000">
      <w:pPr>
        <w:pStyle w:val="Style_4"/>
        <w:widowControl w:val="1"/>
        <w:numPr>
          <w:ilvl w:val="0"/>
          <w:numId w:val="1"/>
        </w:numPr>
        <w:tabs>
          <w:tab w:leader="none" w:pos="568" w:val="left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Услуги включает в себя следующие административные процедуры:</w:t>
      </w:r>
    </w:p>
    <w:p w14:paraId="68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профилирование заявителя;</w:t>
      </w:r>
    </w:p>
    <w:p w14:paraId="69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6A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межведомственное информационное взаимодействие</w:t>
      </w:r>
      <w:r>
        <w:rPr>
          <w:sz w:val="28"/>
        </w:rPr>
        <w:t>;</w:t>
      </w:r>
    </w:p>
    <w:p w14:paraId="6B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6C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предоставление результата Услуги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6D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Профилирование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заявителя</w:t>
      </w:r>
    </w:p>
    <w:p w14:paraId="6E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Категория (признак) определяется путем профилирования заявителя, в процессе которого устанавливается результат Услуги, за предоставлением которого он обратился. </w:t>
      </w:r>
      <w:r>
        <w:rPr>
          <w:sz w:val="28"/>
        </w:rPr>
        <w:t>Признаки заявителя, приведены в приложени</w:t>
      </w:r>
      <w:r>
        <w:rPr>
          <w:sz w:val="28"/>
        </w:rPr>
        <w:t>и</w:t>
      </w:r>
      <w:r>
        <w:rPr>
          <w:sz w:val="28"/>
        </w:rPr>
        <w:t xml:space="preserve"> № 2 к настоящему Административному регламенту.</w:t>
      </w:r>
    </w:p>
    <w:p w14:paraId="6F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>Профилирование</w:t>
      </w:r>
      <w:r>
        <w:rPr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z w:val="28"/>
        </w:rPr>
        <w:t>:</w:t>
      </w:r>
    </w:p>
    <w:p w14:paraId="7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Органе местного самоуправления</w:t>
      </w:r>
      <w:r>
        <w:rPr>
          <w:sz w:val="28"/>
        </w:rPr>
        <w:t>;</w:t>
      </w:r>
    </w:p>
    <w:p w14:paraId="7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color w:val="000000"/>
          <w:sz w:val="28"/>
        </w:rPr>
        <w:t>посредством Единого портала</w:t>
      </w:r>
      <w:r>
        <w:rPr>
          <w:color w:val="000000"/>
          <w:sz w:val="28"/>
        </w:rPr>
        <w:t xml:space="preserve"> или Регионального портала</w:t>
      </w:r>
      <w:r>
        <w:rPr>
          <w:color w:val="000000"/>
          <w:sz w:val="28"/>
        </w:rPr>
        <w:t xml:space="preserve"> (при наличии технической возможности)</w:t>
      </w:r>
      <w:r>
        <w:rPr>
          <w:sz w:val="28"/>
        </w:rPr>
        <w:t>;</w:t>
      </w:r>
    </w:p>
    <w:p w14:paraId="72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hanging="368"/>
        <w:contextualSpacing w:val="1"/>
        <w:jc w:val="both"/>
        <w:rPr>
          <w:sz w:val="28"/>
        </w:rPr>
      </w:pPr>
      <w:r>
        <w:rPr>
          <w:sz w:val="28"/>
        </w:rPr>
        <w:t>в МФЦ (при наличии соглашения о взаимодействии).</w:t>
      </w:r>
    </w:p>
    <w:p w14:paraId="73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Прием заявления и документов и (или) информации, необходимых для предоставления Услуги</w:t>
      </w:r>
    </w:p>
    <w:p w14:paraId="74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z w:val="28"/>
        </w:rPr>
        <w:t xml:space="preserve">Исчерпывающий перечень документов и (или) информации, необходимых для предоставления </w:t>
      </w:r>
      <w:r>
        <w:rPr>
          <w:rFonts w:ascii="XO Thames" w:hAnsi="XO Thames"/>
          <w:color w:val="000000"/>
          <w:sz w:val="28"/>
        </w:rPr>
        <w:t>У</w:t>
      </w:r>
      <w:r>
        <w:rPr>
          <w:rFonts w:ascii="XO Thames" w:hAnsi="XO Thames"/>
          <w:color w:val="000000"/>
          <w:sz w:val="28"/>
        </w:rPr>
        <w:t>слуги в соответствии с категорией (признаками) заявителя, а также способы подачи указанных заявлений, документов и (или) инфор</w:t>
      </w:r>
      <w:r>
        <w:rPr>
          <w:rFonts w:ascii="XO Thames" w:hAnsi="XO Thames"/>
          <w:color w:val="000000"/>
          <w:sz w:val="28"/>
        </w:rPr>
        <w:t>мации приведены в приложении № 3</w:t>
      </w:r>
      <w:r>
        <w:rPr>
          <w:rFonts w:ascii="XO Thames" w:hAnsi="XO Thames"/>
          <w:color w:val="000000"/>
          <w:sz w:val="28"/>
        </w:rPr>
        <w:t xml:space="preserve"> к настоящему Административному регламенту.</w:t>
      </w:r>
    </w:p>
    <w:p w14:paraId="75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z w:val="28"/>
        </w:rPr>
        <w:t>Форм</w:t>
      </w:r>
      <w:r>
        <w:rPr>
          <w:rFonts w:ascii="XO Thames" w:hAnsi="XO Thames"/>
          <w:color w:val="000000"/>
          <w:sz w:val="28"/>
        </w:rPr>
        <w:t>ы заявлений</w:t>
      </w:r>
      <w:r>
        <w:rPr>
          <w:rFonts w:ascii="XO Thames" w:hAnsi="XO Thames"/>
          <w:color w:val="000000"/>
          <w:sz w:val="28"/>
        </w:rPr>
        <w:t xml:space="preserve"> о предоставлении </w:t>
      </w:r>
      <w:r>
        <w:rPr>
          <w:rFonts w:ascii="XO Thames" w:hAnsi="XO Thames"/>
          <w:color w:val="000000"/>
          <w:sz w:val="28"/>
        </w:rPr>
        <w:t>У</w:t>
      </w:r>
      <w:r>
        <w:rPr>
          <w:rFonts w:ascii="XO Thames" w:hAnsi="XO Thames"/>
          <w:color w:val="000000"/>
          <w:sz w:val="28"/>
        </w:rPr>
        <w:t>слуги приведены в приложениях:</w:t>
      </w:r>
      <w:r>
        <w:rPr>
          <w:rFonts w:ascii="XO Thames" w:hAnsi="XO Thames"/>
          <w:color w:val="000000"/>
          <w:sz w:val="28"/>
        </w:rPr>
        <w:t xml:space="preserve"> № 5</w:t>
      </w:r>
      <w:r>
        <w:rPr>
          <w:rFonts w:ascii="XO Thames" w:hAnsi="XO Thames"/>
          <w:color w:val="000000"/>
          <w:sz w:val="28"/>
        </w:rPr>
        <w:t>, № 6</w:t>
      </w:r>
      <w:r>
        <w:rPr>
          <w:rFonts w:ascii="XO Thames" w:hAnsi="XO Thames"/>
          <w:color w:val="000000"/>
          <w:sz w:val="28"/>
        </w:rPr>
        <w:t xml:space="preserve"> к настоящему Административному регламенту.</w:t>
      </w:r>
    </w:p>
    <w:p w14:paraId="76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7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Орган местного самоуправления</w:t>
      </w:r>
      <w:r>
        <w:rPr>
          <w:sz w:val="28"/>
        </w:rPr>
        <w:t xml:space="preserve">, </w:t>
      </w:r>
      <w:r>
        <w:rPr>
          <w:sz w:val="28"/>
        </w:rPr>
        <w:t>МФЦ (при наличии соглашения о взаимодействии)</w:t>
      </w:r>
      <w:r>
        <w:rPr>
          <w:sz w:val="28"/>
        </w:rPr>
        <w:t xml:space="preserve"> </w:t>
      </w:r>
      <w:r>
        <w:rPr>
          <w:sz w:val="28"/>
        </w:rPr>
        <w:t xml:space="preserve">– </w:t>
      </w:r>
      <w:r>
        <w:rPr>
          <w:sz w:val="28"/>
        </w:rPr>
        <w:t>документ, удостоверяющий личность</w:t>
      </w:r>
      <w:r>
        <w:rPr>
          <w:sz w:val="28"/>
        </w:rPr>
        <w:t>;</w:t>
      </w:r>
      <w:r>
        <w:rPr>
          <w:sz w:val="28"/>
        </w:rPr>
        <w:t xml:space="preserve"> </w:t>
      </w:r>
    </w:p>
    <w:p w14:paraId="78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посредством Единого портала</w:t>
      </w:r>
      <w:r>
        <w:rPr>
          <w:sz w:val="28"/>
        </w:rPr>
        <w:t>, Регионального портала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color w:val="000000"/>
          <w:sz w:val="28"/>
        </w:rPr>
        <w:t>ЕСИА</w:t>
      </w:r>
      <w:r>
        <w:rPr>
          <w:color w:val="000000"/>
          <w:sz w:val="28"/>
        </w:rPr>
        <w:t>.</w:t>
      </w:r>
    </w:p>
    <w:p w14:paraId="79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Основания </w:t>
      </w:r>
      <w:r>
        <w:rPr>
          <w:sz w:val="28"/>
        </w:rPr>
        <w:t xml:space="preserve">для отказа в приеме заявления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и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слуги, приведены</w:t>
      </w:r>
      <w:r>
        <w:rPr>
          <w:sz w:val="28"/>
        </w:rPr>
        <w:t xml:space="preserve"> в приложении N 4 к настоящему А</w:t>
      </w:r>
      <w:r>
        <w:rPr>
          <w:sz w:val="28"/>
        </w:rPr>
        <w:t>дминистративному регламенту.</w:t>
      </w:r>
    </w:p>
    <w:p w14:paraId="7A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z w:val="28"/>
        </w:rPr>
        <w:t xml:space="preserve"> </w:t>
      </w:r>
      <w:r>
        <w:rPr>
          <w:sz w:val="28"/>
        </w:rPr>
        <w:t>возможности</w:t>
      </w:r>
      <w:r>
        <w:rPr>
          <w:sz w:val="28"/>
        </w:rPr>
        <w:t xml:space="preserve"> </w:t>
      </w:r>
      <w:r>
        <w:rPr>
          <w:sz w:val="28"/>
        </w:rPr>
        <w:t>приема</w:t>
      </w:r>
      <w:r>
        <w:rPr>
          <w:sz w:val="28"/>
        </w:rPr>
        <w:t xml:space="preserve"> </w:t>
      </w:r>
      <w:r>
        <w:rPr>
          <w:sz w:val="28"/>
        </w:rPr>
        <w:t>заявления и документов, необходимых для предоставления Услуги,</w:t>
      </w:r>
      <w:r>
        <w:rPr>
          <w:sz w:val="28"/>
        </w:rPr>
        <w:t xml:space="preserve"> по выбору заявителя, независимо от его места жительства или места пребывания.</w:t>
      </w:r>
    </w:p>
    <w:p w14:paraId="7B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Срок</w:t>
      </w:r>
      <w:r>
        <w:rPr>
          <w:sz w:val="28"/>
        </w:rPr>
        <w:t xml:space="preserve">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 xml:space="preserve">и документов, необходимых для предоставления Услуги, составляет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(</w:t>
      </w:r>
      <w:r>
        <w:rPr>
          <w:sz w:val="28"/>
        </w:rPr>
        <w:t>момента</w:t>
      </w:r>
      <w:r>
        <w:rPr>
          <w:sz w:val="28"/>
        </w:rPr>
        <w:t xml:space="preserve">) </w:t>
      </w:r>
      <w:r>
        <w:rPr>
          <w:sz w:val="28"/>
        </w:rPr>
        <w:t>подачи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Услуги:</w:t>
      </w:r>
    </w:p>
    <w:p w14:paraId="7C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Органе местного самоуправления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15</w:t>
      </w:r>
      <w:r>
        <w:rPr>
          <w:sz w:val="28"/>
        </w:rPr>
        <w:t xml:space="preserve"> </w:t>
      </w:r>
      <w:r>
        <w:rPr>
          <w:sz w:val="28"/>
        </w:rPr>
        <w:t>минут</w:t>
      </w:r>
      <w:r>
        <w:rPr>
          <w:sz w:val="28"/>
        </w:rPr>
        <w:t>;</w:t>
      </w:r>
    </w:p>
    <w:p w14:paraId="7D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на Едином портале</w:t>
      </w:r>
      <w:r>
        <w:rPr>
          <w:sz w:val="28"/>
        </w:rPr>
        <w:t xml:space="preserve"> или Региональном портале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рабочий день</w:t>
      </w:r>
      <w:r>
        <w:rPr>
          <w:sz w:val="28"/>
        </w:rPr>
        <w:t>;</w:t>
      </w:r>
    </w:p>
    <w:p w14:paraId="7E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в МФЦ (при наличии соглашения о взаимодействии) – 1 рабочий </w:t>
      </w:r>
      <w:r>
        <w:rPr>
          <w:sz w:val="28"/>
        </w:rPr>
        <w:t xml:space="preserve">день с даты </w:t>
      </w:r>
      <w:r>
        <w:rPr>
          <w:sz w:val="28"/>
        </w:rPr>
        <w:t xml:space="preserve">(момента) </w:t>
      </w:r>
      <w:r>
        <w:rPr>
          <w:sz w:val="28"/>
        </w:rPr>
        <w:t>получения заявления и документов, необходимых для предоставления Услуги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Органом местного </w:t>
      </w:r>
      <w:r>
        <w:rPr>
          <w:sz w:val="28"/>
        </w:rPr>
        <w:t>самоуправления</w:t>
      </w:r>
      <w:r>
        <w:rPr>
          <w:sz w:val="28"/>
        </w:rPr>
        <w:t>.</w:t>
      </w:r>
    </w:p>
    <w:p w14:paraId="7F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Межведомственное информационное взаимодействие</w:t>
      </w:r>
      <w:r>
        <w:rPr>
          <w:b w:val="1"/>
          <w:sz w:val="28"/>
        </w:rPr>
        <w:t xml:space="preserve"> </w:t>
      </w:r>
    </w:p>
    <w:p w14:paraId="80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Для получения Услуги </w:t>
      </w:r>
      <w:r>
        <w:rPr>
          <w:sz w:val="28"/>
        </w:rPr>
        <w:t>при осуществлении межведомственного информационного взаимодействия посредством федеральной государс</w:t>
      </w:r>
      <w:r>
        <w:rPr>
          <w:sz w:val="28"/>
        </w:rPr>
        <w:t xml:space="preserve">твенной информационной системы СМЭВ </w:t>
      </w:r>
      <w:r>
        <w:rPr>
          <w:sz w:val="28"/>
        </w:rPr>
        <w:t>необходимо направление следующих межведомственных информационных запросов:</w:t>
      </w:r>
    </w:p>
    <w:p w14:paraId="8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Проверка действительности паспорта (расширенная)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82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Регистрация по месту пребывания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83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Регистрация по месту жительства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84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ЕГР ЗАГС по запросу сведений о рождении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Федеральную налоговую службу</w:t>
      </w:r>
      <w:r>
        <w:rPr>
          <w:sz w:val="28"/>
        </w:rPr>
        <w:t>»</w:t>
      </w:r>
      <w:r>
        <w:rPr>
          <w:sz w:val="28"/>
        </w:rPr>
        <w:t>.</w:t>
      </w:r>
    </w:p>
    <w:p w14:paraId="85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color w:themeColor="text1" w:val="000000"/>
          <w:sz w:val="28"/>
        </w:rPr>
      </w:pPr>
      <w:r>
        <w:rPr>
          <w:sz w:val="28"/>
        </w:rPr>
        <w:t>«Сведения об установлении опеки (попечительства) на</w:t>
      </w:r>
      <w:r>
        <w:rPr>
          <w:sz w:val="28"/>
        </w:rPr>
        <w:t>д</w:t>
      </w:r>
      <w:r>
        <w:rPr>
          <w:sz w:val="28"/>
        </w:rPr>
        <w:t xml:space="preserve"> ребенком»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Социальный фонд России</w:t>
      </w:r>
      <w:r>
        <w:rPr>
          <w:sz w:val="28"/>
        </w:rPr>
        <w:t>»</w:t>
      </w:r>
      <w:r>
        <w:rPr>
          <w:sz w:val="28"/>
        </w:rPr>
        <w:t>.</w:t>
      </w:r>
    </w:p>
    <w:p w14:paraId="86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14:paraId="87000000">
      <w:pPr>
        <w:pStyle w:val="Style_4"/>
        <w:widowControl w:val="0"/>
        <w:ind w:firstLine="709" w:left="0"/>
        <w:jc w:val="both"/>
        <w:rPr>
          <w:sz w:val="28"/>
        </w:rPr>
      </w:pPr>
      <w:r>
        <w:rPr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88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По межведомственным запросам </w:t>
      </w:r>
      <w:r>
        <w:rPr>
          <w:sz w:val="28"/>
        </w:rPr>
        <w:t>Органа местного самоуправления</w:t>
      </w:r>
      <w:r>
        <w:rPr>
          <w:sz w:val="28"/>
        </w:rPr>
        <w:t>, документы (их копии или сведенья</w:t>
      </w:r>
      <w:r>
        <w:rPr>
          <w:sz w:val="28"/>
        </w:rPr>
        <w:t>,</w:t>
      </w:r>
      <w:r>
        <w:rPr>
          <w:sz w:val="28"/>
        </w:rPr>
        <w:t xml:space="preserve"> содержащиеся в них), </w:t>
      </w:r>
      <w:r>
        <w:rPr>
          <w:sz w:val="28"/>
        </w:rPr>
        <w:t xml:space="preserve">указанные в </w:t>
      </w:r>
      <w:r>
        <w:rPr>
          <w:sz w:val="28"/>
        </w:rPr>
        <w:t>приложении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 xml:space="preserve"> к настоящему А</w:t>
      </w:r>
      <w:r>
        <w:rPr>
          <w:sz w:val="28"/>
        </w:rPr>
        <w:t>дминистра</w:t>
      </w:r>
      <w:r>
        <w:rPr>
          <w:sz w:val="28"/>
        </w:rPr>
        <w:t>тивному регламенту, предоставляю</w:t>
      </w:r>
      <w:r>
        <w:rPr>
          <w:sz w:val="28"/>
        </w:rPr>
        <w:t xml:space="preserve">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</w:t>
      </w:r>
      <w:r>
        <w:rPr>
          <w:sz w:val="28"/>
        </w:rPr>
        <w:t>запроса.</w:t>
      </w:r>
    </w:p>
    <w:p w14:paraId="89000000">
      <w:pPr>
        <w:pStyle w:val="Style_4"/>
        <w:widowControl w:val="0"/>
        <w:ind w:firstLine="709" w:left="0"/>
        <w:jc w:val="both"/>
        <w:rPr>
          <w:sz w:val="28"/>
        </w:rPr>
      </w:pPr>
      <w:r>
        <w:rPr>
          <w:sz w:val="28"/>
        </w:rPr>
        <w:t>В случае не</w:t>
      </w:r>
      <w:r>
        <w:rPr>
          <w:sz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8A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Максимальный срок выполнения данной административной проц</w:t>
      </w:r>
      <w:r>
        <w:rPr>
          <w:sz w:val="28"/>
        </w:rPr>
        <w:t xml:space="preserve">едуры составляет 3 рабочих дня и </w:t>
      </w:r>
      <w:r>
        <w:rPr>
          <w:sz w:val="28"/>
        </w:rPr>
        <w:t xml:space="preserve">входит в общий срок предоставления </w:t>
      </w:r>
      <w:r>
        <w:rPr>
          <w:sz w:val="28"/>
        </w:rPr>
        <w:t>У</w:t>
      </w:r>
      <w:r>
        <w:rPr>
          <w:sz w:val="28"/>
        </w:rPr>
        <w:t>слуги.</w:t>
      </w:r>
    </w:p>
    <w:p w14:paraId="8B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Принятие решения о предоставлении (об отказе в предоставлении) Услуги</w:t>
      </w:r>
    </w:p>
    <w:p w14:paraId="8C000000">
      <w:pPr>
        <w:pStyle w:val="Style_4"/>
        <w:widowControl w:val="1"/>
        <w:numPr>
          <w:ilvl w:val="0"/>
          <w:numId w:val="1"/>
        </w:numPr>
        <w:tabs>
          <w:tab w:leader="none" w:pos="1418" w:val="left"/>
          <w:tab w:leader="none" w:pos="1560" w:val="left"/>
        </w:tabs>
        <w:spacing w:after="160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Орган местного самоупарвления</w:t>
      </w:r>
      <w:r>
        <w:rPr>
          <w:sz w:val="28"/>
        </w:rPr>
        <w:t xml:space="preserve"> отказывает</w:t>
      </w:r>
      <w:r>
        <w:rPr>
          <w:sz w:val="28"/>
        </w:rPr>
        <w:t xml:space="preserve"> заявителю в предоставлении Услуги при наличии оснований, </w:t>
      </w:r>
      <w:r>
        <w:rPr>
          <w:sz w:val="28"/>
        </w:rPr>
        <w:t>приведенных в приложении № 4 к настоящему Административному регламенту</w:t>
      </w:r>
      <w:r>
        <w:rPr>
          <w:sz w:val="28"/>
        </w:rPr>
        <w:t xml:space="preserve">. </w:t>
      </w:r>
    </w:p>
    <w:p w14:paraId="8D000000">
      <w:pPr>
        <w:pStyle w:val="Style_4"/>
        <w:widowControl w:val="0"/>
        <w:ind w:firstLine="709" w:left="0"/>
        <w:jc w:val="both"/>
      </w:pPr>
      <w:r>
        <w:rPr>
          <w:color w:val="000000"/>
          <w:sz w:val="28"/>
        </w:rPr>
        <w:t xml:space="preserve">Отказ в предоставлении 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 xml:space="preserve">слуги не препятствует повторному обращению заявителем для получения 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слуги.</w:t>
      </w:r>
    </w:p>
    <w:p w14:paraId="8E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со дня получения</w:t>
      </w:r>
      <w:r>
        <w:rPr>
          <w:sz w:val="28"/>
        </w:rPr>
        <w:t xml:space="preserve"> </w:t>
      </w:r>
      <w:r>
        <w:rPr>
          <w:sz w:val="28"/>
        </w:rPr>
        <w:t xml:space="preserve"> всех сведений, необходимых для принятия решения</w:t>
      </w:r>
      <w:r>
        <w:rPr>
          <w:sz w:val="28"/>
        </w:rPr>
        <w:t>.</w:t>
      </w:r>
    </w:p>
    <w:p w14:paraId="8F000000">
      <w:pPr>
        <w:pStyle w:val="Style_4"/>
        <w:widowControl w:val="0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Форма </w:t>
      </w:r>
      <w:r>
        <w:rPr>
          <w:sz w:val="28"/>
        </w:rPr>
        <w:t>решения о предоставлении У</w:t>
      </w:r>
      <w:r>
        <w:rPr>
          <w:sz w:val="28"/>
        </w:rPr>
        <w:t xml:space="preserve">слуги приведена в </w:t>
      </w:r>
      <w:r>
        <w:rPr>
          <w:sz w:val="28"/>
        </w:rPr>
        <w:t xml:space="preserve">приложении № </w:t>
      </w:r>
      <w:r>
        <w:rPr>
          <w:sz w:val="28"/>
        </w:rPr>
        <w:t>8</w:t>
      </w:r>
      <w:r>
        <w:rPr>
          <w:sz w:val="28"/>
        </w:rPr>
        <w:t xml:space="preserve"> к настоящему А</w:t>
      </w:r>
      <w:r>
        <w:rPr>
          <w:sz w:val="28"/>
        </w:rPr>
        <w:t>дминистративному регламенту.</w:t>
      </w:r>
    </w:p>
    <w:p w14:paraId="90000000">
      <w:pPr>
        <w:pStyle w:val="Style_4"/>
        <w:widowControl w:val="0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Форма </w:t>
      </w:r>
      <w:r>
        <w:rPr>
          <w:sz w:val="28"/>
        </w:rPr>
        <w:t>решения об отказе в предоставлении У</w:t>
      </w:r>
      <w:r>
        <w:rPr>
          <w:sz w:val="28"/>
        </w:rPr>
        <w:t xml:space="preserve">слуги приведена в </w:t>
      </w:r>
      <w:r>
        <w:rPr>
          <w:sz w:val="28"/>
        </w:rPr>
        <w:t xml:space="preserve">приложении № </w:t>
      </w:r>
      <w:r>
        <w:rPr>
          <w:sz w:val="28"/>
        </w:rPr>
        <w:t>9</w:t>
      </w:r>
      <w:r>
        <w:rPr>
          <w:sz w:val="28"/>
        </w:rPr>
        <w:t xml:space="preserve"> к настоящему А</w:t>
      </w:r>
      <w:r>
        <w:rPr>
          <w:sz w:val="28"/>
        </w:rPr>
        <w:t>дминистративному регламенту.</w:t>
      </w:r>
    </w:p>
    <w:p w14:paraId="91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Предоставление результата Услуги</w:t>
      </w:r>
      <w:r>
        <w:rPr>
          <w:b w:val="1"/>
          <w:sz w:val="28"/>
        </w:rPr>
        <w:t xml:space="preserve"> </w:t>
      </w:r>
    </w:p>
    <w:p w14:paraId="92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 xml:space="preserve"> результата Услуги осущес</w:t>
      </w:r>
      <w:r>
        <w:rPr>
          <w:sz w:val="28"/>
        </w:rPr>
        <w:t>твляется в срок, не превышающий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 момента</w:t>
      </w:r>
      <w:r>
        <w:rPr>
          <w:sz w:val="28"/>
        </w:rPr>
        <w:t xml:space="preserve"> принятия решения о предоставлении Услуги</w:t>
      </w:r>
      <w:r>
        <w:rPr>
          <w:sz w:val="28"/>
        </w:rPr>
        <w:t>.</w:t>
      </w:r>
    </w:p>
    <w:p w14:paraId="93000000">
      <w:pPr>
        <w:pStyle w:val="Style_4"/>
        <w:widowControl w:val="0"/>
        <w:numPr>
          <w:ilvl w:val="0"/>
          <w:numId w:val="1"/>
        </w:numPr>
        <w:ind w:firstLine="709"/>
        <w:jc w:val="both"/>
      </w:pPr>
      <w:r>
        <w:rPr>
          <w:color w:val="000000"/>
          <w:sz w:val="28"/>
        </w:rPr>
        <w:t>Предоставление р</w:t>
      </w:r>
      <w:r>
        <w:rPr>
          <w:color w:val="000000"/>
          <w:sz w:val="28"/>
        </w:rPr>
        <w:t xml:space="preserve">езультата Услуги </w:t>
      </w:r>
      <w:r>
        <w:rPr>
          <w:color w:val="000000"/>
          <w:sz w:val="28"/>
        </w:rPr>
        <w:t>Органом местного самоуправления</w:t>
      </w:r>
      <w:r>
        <w:rPr>
          <w:color w:val="000000"/>
          <w:sz w:val="28"/>
        </w:rPr>
        <w:t xml:space="preserve"> заявителю</w:t>
      </w:r>
      <w:r>
        <w:rPr>
          <w:color w:val="000000"/>
          <w:sz w:val="28"/>
        </w:rPr>
        <w:t xml:space="preserve"> в МФЦ</w:t>
      </w:r>
      <w:r>
        <w:rPr>
          <w:color w:val="000000"/>
          <w:sz w:val="28"/>
        </w:rPr>
        <w:t xml:space="preserve"> </w:t>
      </w:r>
      <w:r>
        <w:rPr>
          <w:sz w:val="28"/>
        </w:rPr>
        <w:t>(при наличии соглашения о взаимодействии)</w:t>
      </w:r>
      <w:r>
        <w:rPr>
          <w:color w:val="000000"/>
          <w:sz w:val="28"/>
        </w:rPr>
        <w:t xml:space="preserve">, при подаче документов через МФЦ, осуществляется в срок, не превышающий 1 рабочего дня со дня принятия решения о предоставлении 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слуги.</w:t>
      </w:r>
    </w:p>
    <w:p w14:paraId="94000000">
      <w:pPr>
        <w:pStyle w:val="Style_4"/>
        <w:widowControl w:val="0"/>
        <w:numPr>
          <w:ilvl w:val="0"/>
          <w:numId w:val="1"/>
        </w:numPr>
        <w:ind w:firstLine="709"/>
        <w:jc w:val="both"/>
      </w:pPr>
      <w:r>
        <w:rPr>
          <w:sz w:val="28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</w:rPr>
        <w:t>от его места жительства или места пребывания</w:t>
      </w:r>
      <w:r>
        <w:rPr>
          <w:sz w:val="28"/>
        </w:rPr>
        <w:t xml:space="preserve"> в </w:t>
      </w:r>
      <w:r>
        <w:rPr>
          <w:sz w:val="28"/>
        </w:rPr>
        <w:t>Органе местного самоуправления</w:t>
      </w:r>
      <w:r>
        <w:rPr>
          <w:sz w:val="28"/>
        </w:rPr>
        <w:t xml:space="preserve"> или МФЦ</w:t>
      </w:r>
      <w:r>
        <w:rPr>
          <w:color w:val="000000"/>
          <w:sz w:val="28"/>
        </w:rPr>
        <w:t>.</w:t>
      </w:r>
    </w:p>
    <w:p w14:paraId="95000000">
      <w:pPr>
        <w:keepNext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Перечень административных процедур </w:t>
      </w:r>
      <w:r>
        <w:rPr>
          <w:b w:val="1"/>
          <w:sz w:val="28"/>
        </w:rPr>
        <w:t>при обращении заявителя за</w:t>
      </w:r>
      <w:r>
        <w:rPr>
          <w:sz w:val="28"/>
        </w:rPr>
        <w:t xml:space="preserve"> </w:t>
      </w:r>
      <w:r>
        <w:rPr>
          <w:b w:val="1"/>
          <w:sz w:val="28"/>
        </w:rPr>
        <w:t xml:space="preserve">приемом заявления об </w:t>
      </w:r>
      <w:r>
        <w:rPr>
          <w:b w:val="1"/>
          <w:sz w:val="28"/>
        </w:rPr>
        <w:t>исправлении допущенных опечаток и (или) ошибок в документах, выданных в результате предоставления Услуги</w:t>
      </w:r>
    </w:p>
    <w:p w14:paraId="96000000">
      <w:pPr>
        <w:pStyle w:val="Style_4"/>
        <w:widowControl w:val="1"/>
        <w:numPr>
          <w:ilvl w:val="0"/>
          <w:numId w:val="1"/>
        </w:numPr>
        <w:tabs>
          <w:tab w:leader="none" w:pos="568" w:val="left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Услуги включает в себя следующие административные процедуры:</w:t>
      </w:r>
    </w:p>
    <w:p w14:paraId="97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98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99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предоставление результата Услуги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9A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Прием заявления и документов и (или) информации, необходимых для предоставления Услуги</w:t>
      </w:r>
    </w:p>
    <w:p w14:paraId="9B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>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документов и (или) информации приведены в приложении № 3 к настоящему Административному регламенту.</w:t>
      </w:r>
    </w:p>
    <w:p w14:paraId="9C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Форма заявления о предоставлении </w:t>
      </w:r>
      <w:r>
        <w:rPr>
          <w:color w:val="000000"/>
          <w:sz w:val="28"/>
        </w:rPr>
        <w:t>Услу</w:t>
      </w:r>
      <w:r>
        <w:rPr>
          <w:color w:val="000000"/>
          <w:sz w:val="28"/>
        </w:rPr>
        <w:t>ги приведена в приложении    № 7</w:t>
      </w:r>
      <w:r>
        <w:rPr>
          <w:color w:val="000000"/>
          <w:sz w:val="28"/>
        </w:rPr>
        <w:t xml:space="preserve"> к настоящему Административному регламенту.</w:t>
      </w:r>
    </w:p>
    <w:p w14:paraId="9D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Способ установления личности (идентификации) заявителя при взаимодействии с заявителями является </w:t>
      </w:r>
      <w:r>
        <w:rPr>
          <w:sz w:val="28"/>
        </w:rPr>
        <w:t>документ, удостоверяющий личность</w:t>
      </w:r>
      <w:r>
        <w:rPr>
          <w:sz w:val="28"/>
        </w:rPr>
        <w:t>.</w:t>
      </w:r>
    </w:p>
    <w:p w14:paraId="9E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Основания </w:t>
      </w:r>
      <w:r>
        <w:rPr>
          <w:sz w:val="28"/>
        </w:rPr>
        <w:t xml:space="preserve">для отказа в приеме заявления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и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слуги, приведены</w:t>
      </w:r>
      <w:r>
        <w:rPr>
          <w:sz w:val="28"/>
        </w:rPr>
        <w:t xml:space="preserve"> в приложении N 4 к настоящему А</w:t>
      </w:r>
      <w:r>
        <w:rPr>
          <w:sz w:val="28"/>
        </w:rPr>
        <w:t>дминистративному регламенту.</w:t>
      </w:r>
    </w:p>
    <w:p w14:paraId="9F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заявления и документов, необходимых для предоставления Услуги,</w:t>
      </w:r>
      <w:r>
        <w:rPr>
          <w:sz w:val="28"/>
        </w:rPr>
        <w:t xml:space="preserve"> по выбору заявителя, независимо от его места жительства или места пребывания.</w:t>
      </w:r>
    </w:p>
    <w:p w14:paraId="A0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Срок регистрации заявления</w:t>
      </w:r>
      <w:r>
        <w:rPr>
          <w:sz w:val="28"/>
        </w:rPr>
        <w:t xml:space="preserve"> </w:t>
      </w:r>
      <w:r>
        <w:rPr>
          <w:sz w:val="28"/>
        </w:rPr>
        <w:t xml:space="preserve">и документов, необходимых для предоставления Услуги, </w:t>
      </w:r>
      <w:r>
        <w:rPr>
          <w:sz w:val="28"/>
        </w:rPr>
        <w:t xml:space="preserve">в </w:t>
      </w:r>
      <w:r>
        <w:rPr>
          <w:sz w:val="28"/>
        </w:rPr>
        <w:t>Органе местного самоуправления</w:t>
      </w:r>
      <w:r>
        <w:rPr>
          <w:sz w:val="28"/>
        </w:rPr>
        <w:t xml:space="preserve"> </w:t>
      </w:r>
      <w:r>
        <w:rPr>
          <w:sz w:val="28"/>
        </w:rPr>
        <w:t xml:space="preserve">составляет </w:t>
      </w:r>
      <w:r>
        <w:rPr>
          <w:sz w:val="28"/>
        </w:rPr>
        <w:t>15</w:t>
      </w:r>
      <w:r>
        <w:rPr>
          <w:sz w:val="28"/>
        </w:rPr>
        <w:t xml:space="preserve"> </w:t>
      </w:r>
      <w:r>
        <w:rPr>
          <w:sz w:val="28"/>
        </w:rPr>
        <w:t>минут</w:t>
      </w:r>
      <w:r>
        <w:rPr>
          <w:sz w:val="28"/>
        </w:rPr>
        <w:t xml:space="preserve"> </w:t>
      </w:r>
      <w:r>
        <w:rPr>
          <w:sz w:val="28"/>
        </w:rPr>
        <w:t>с момента подачи</w:t>
      </w:r>
      <w:r>
        <w:rPr>
          <w:sz w:val="28"/>
        </w:rPr>
        <w:t xml:space="preserve"> заявления и документов, необходимых для предоставления Услуги</w:t>
      </w:r>
      <w:r>
        <w:rPr>
          <w:sz w:val="28"/>
        </w:rPr>
        <w:t>.</w:t>
      </w:r>
    </w:p>
    <w:p w14:paraId="A1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Принятие решения о предоставлении (об отказе в предоставлении) Услуги</w:t>
      </w:r>
    </w:p>
    <w:p w14:paraId="A2000000">
      <w:pPr>
        <w:pStyle w:val="Style_4"/>
        <w:widowControl w:val="1"/>
        <w:numPr>
          <w:ilvl w:val="0"/>
          <w:numId w:val="1"/>
        </w:numPr>
        <w:tabs>
          <w:tab w:leader="none" w:pos="1418" w:val="left"/>
          <w:tab w:leader="none" w:pos="1560" w:val="left"/>
        </w:tabs>
        <w:ind w:firstLine="709"/>
        <w:jc w:val="both"/>
        <w:rPr>
          <w:sz w:val="28"/>
        </w:rPr>
      </w:pPr>
      <w:r>
        <w:rPr>
          <w:sz w:val="28"/>
        </w:rPr>
        <w:t>Орган местного самоуправления</w:t>
      </w:r>
      <w:r>
        <w:rPr>
          <w:sz w:val="28"/>
        </w:rPr>
        <w:t xml:space="preserve"> отказывает</w:t>
      </w:r>
      <w:r>
        <w:rPr>
          <w:sz w:val="28"/>
        </w:rPr>
        <w:t xml:space="preserve"> заявителю в предоставлении Услуги при наличии оснований, </w:t>
      </w:r>
      <w:r>
        <w:rPr>
          <w:sz w:val="28"/>
        </w:rPr>
        <w:t xml:space="preserve">приведенных </w:t>
      </w:r>
      <w:r>
        <w:rPr>
          <w:sz w:val="28"/>
        </w:rPr>
        <w:t>в приложении № 4</w:t>
      </w:r>
      <w:r>
        <w:rPr>
          <w:sz w:val="28"/>
        </w:rPr>
        <w:t xml:space="preserve"> к</w:t>
      </w:r>
      <w:r>
        <w:rPr>
          <w:sz w:val="28"/>
        </w:rPr>
        <w:t xml:space="preserve"> настоящему Административному регламенту</w:t>
      </w:r>
      <w:r>
        <w:rPr>
          <w:sz w:val="28"/>
        </w:rPr>
        <w:t xml:space="preserve">. </w:t>
      </w:r>
    </w:p>
    <w:p w14:paraId="A3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со дня получения</w:t>
      </w:r>
      <w:r>
        <w:rPr>
          <w:sz w:val="28"/>
        </w:rPr>
        <w:t xml:space="preserve"> </w:t>
      </w:r>
      <w:r>
        <w:rPr>
          <w:sz w:val="28"/>
        </w:rPr>
        <w:t xml:space="preserve"> всех сведений, необходимых для принятия решения</w:t>
      </w:r>
      <w:r>
        <w:rPr>
          <w:sz w:val="28"/>
        </w:rPr>
        <w:t>.</w:t>
      </w:r>
    </w:p>
    <w:p w14:paraId="A4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Предоставление результата Услуги</w:t>
      </w:r>
      <w:r>
        <w:rPr>
          <w:b w:val="1"/>
          <w:sz w:val="28"/>
        </w:rPr>
        <w:t xml:space="preserve"> </w:t>
      </w:r>
    </w:p>
    <w:p w14:paraId="A5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результата Услуги осуществляется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 момента</w:t>
      </w:r>
      <w:r>
        <w:rPr>
          <w:sz w:val="28"/>
        </w:rPr>
        <w:t xml:space="preserve"> принятия решения о предоставлении Услуги.</w:t>
      </w:r>
    </w:p>
    <w:p w14:paraId="A6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</w:rPr>
        <w:t xml:space="preserve">от его места </w:t>
      </w:r>
      <w:r>
        <w:rPr>
          <w:sz w:val="28"/>
        </w:rPr>
        <w:t>жительства или места пребывания</w:t>
      </w:r>
      <w:r>
        <w:rPr>
          <w:sz w:val="28"/>
        </w:rPr>
        <w:t>.</w:t>
      </w:r>
    </w:p>
    <w:p w14:paraId="A7000000">
      <w:pPr>
        <w:keepNext w:val="1"/>
        <w:keepLines w:val="1"/>
        <w:widowControl w:val="1"/>
        <w:spacing w:after="240" w:before="48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IV</w:t>
      </w:r>
      <w:r>
        <w:rPr>
          <w:b w:val="1"/>
          <w:sz w:val="28"/>
        </w:rPr>
        <w:t xml:space="preserve">. </w:t>
      </w:r>
      <w:r>
        <w:rPr>
          <w:b w:val="1"/>
          <w:color w:val="000000"/>
          <w:sz w:val="28"/>
        </w:rPr>
        <w:t>Способы информирования заявителя об изменении статуса</w:t>
      </w:r>
      <w:r>
        <w:rPr>
          <w:b w:val="1"/>
          <w:color w:val="000000"/>
          <w:sz w:val="28"/>
        </w:rPr>
        <w:br/>
      </w:r>
      <w:r>
        <w:rPr>
          <w:b w:val="1"/>
          <w:color w:val="000000"/>
          <w:sz w:val="28"/>
        </w:rPr>
        <w:t>рассмотрения запроса о предоставлении Услуги</w:t>
      </w:r>
      <w:r>
        <w:rPr>
          <w:b w:val="1"/>
          <w:sz w:val="28"/>
        </w:rPr>
        <w:t xml:space="preserve"> </w:t>
      </w:r>
    </w:p>
    <w:p w14:paraId="A8000000">
      <w:pPr>
        <w:pStyle w:val="Style_6"/>
        <w:keepNext w:val="1"/>
        <w:keepLines w:val="1"/>
        <w:widowControl w:val="1"/>
        <w:numPr>
          <w:ilvl w:val="0"/>
          <w:numId w:val="1"/>
        </w:numPr>
        <w:spacing w:line="240" w:lineRule="auto"/>
        <w:ind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Способом информирования заявителя об изменении статуса рассмотрения запроса о предоставлении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 является личный кабинет Е</w:t>
      </w:r>
      <w:r>
        <w:rPr>
          <w:rFonts w:ascii="Times New Roman" w:hAnsi="Times New Roman"/>
          <w:sz w:val="28"/>
        </w:rPr>
        <w:t>диного портала</w:t>
      </w:r>
      <w:r>
        <w:rPr>
          <w:rFonts w:ascii="Times New Roman" w:hAnsi="Times New Roman"/>
          <w:sz w:val="28"/>
        </w:rPr>
        <w:t xml:space="preserve"> или Регионального п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ртала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>.</w:t>
      </w:r>
    </w:p>
    <w:p w14:paraId="A9000000">
      <w:pPr>
        <w:pStyle w:val="Style_6"/>
        <w:keepNext w:val="1"/>
        <w:keepLines w:val="1"/>
        <w:widowControl w:val="1"/>
        <w:spacing w:line="240" w:lineRule="auto"/>
        <w:ind w:firstLine="709" w:left="0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 помощью Единого портала</w:t>
      </w:r>
      <w:r>
        <w:rPr>
          <w:rFonts w:ascii="Times New Roman" w:hAnsi="Times New Roman"/>
          <w:sz w:val="28"/>
        </w:rPr>
        <w:t>, Регионального портала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заявителю направляется:</w:t>
      </w:r>
    </w:p>
    <w:p w14:paraId="AA000000">
      <w:pPr>
        <w:widowControl w:val="0"/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а) </w:t>
      </w:r>
      <w:r>
        <w:rPr>
          <w:sz w:val="28"/>
        </w:rPr>
        <w:t>уведомление о получении заявления и документов, необходимых для предоставления Услуги;</w:t>
      </w:r>
    </w:p>
    <w:p w14:paraId="AB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б) 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слуги;</w:t>
      </w:r>
    </w:p>
    <w:p w14:paraId="AC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) уведомление о завершении рассмотрения с положительным или отрицательным результатом.</w:t>
      </w:r>
    </w:p>
    <w:p w14:paraId="AD000000">
      <w:pPr>
        <w:pStyle w:val="Style_7"/>
        <w:widowControl w:val="1"/>
        <w:ind w:firstLine="709"/>
        <w:jc w:val="both"/>
        <w:rPr>
          <w:spacing w:val="-2"/>
          <w:sz w:val="28"/>
        </w:rPr>
      </w:pPr>
      <w:r>
        <w:rPr>
          <w:sz w:val="28"/>
        </w:rPr>
        <w:t>Орган местного самоуправления</w:t>
      </w:r>
      <w:r>
        <w:rPr>
          <w:sz w:val="28"/>
        </w:rPr>
        <w:t xml:space="preserve"> в лице ответственного специалиста</w:t>
      </w:r>
      <w:r>
        <w:rPr>
          <w:sz w:val="28"/>
        </w:rPr>
        <w:t xml:space="preserve"> обязан в инициативном порядке уведомлять заявителя</w:t>
      </w:r>
      <w:r>
        <w:rPr>
          <w:sz w:val="28"/>
        </w:rPr>
        <w:t xml:space="preserve"> об изменения статуса оказания У</w:t>
      </w:r>
      <w:r>
        <w:rPr>
          <w:sz w:val="28"/>
        </w:rPr>
        <w:t xml:space="preserve">слуги одним из способов, выбранных заявителем, которые указаны в </w:t>
      </w:r>
      <w:r>
        <w:rPr>
          <w:spacing w:val="-2"/>
          <w:sz w:val="28"/>
        </w:rPr>
        <w:t>заявлении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(при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наличии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возможности).</w:t>
      </w:r>
    </w:p>
    <w:p w14:paraId="AE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4"/>
        </w:rPr>
      </w:pPr>
      <w:r>
        <w:rPr>
          <w:sz w:val="28"/>
        </w:rPr>
        <w:t>И</w:t>
      </w:r>
      <w:r>
        <w:rPr>
          <w:sz w:val="28"/>
        </w:rPr>
        <w:t xml:space="preserve">нформация о ходе рассмотрения заявления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и результатах предоставления </w:t>
      </w:r>
      <w:r>
        <w:rPr>
          <w:sz w:val="28"/>
        </w:rPr>
        <w:t>У</w:t>
      </w:r>
      <w:r>
        <w:rPr>
          <w:sz w:val="28"/>
        </w:rPr>
        <w:t xml:space="preserve">слуги </w:t>
      </w:r>
      <w:r>
        <w:rPr>
          <w:sz w:val="28"/>
        </w:rPr>
        <w:t xml:space="preserve">также </w:t>
      </w:r>
      <w:r>
        <w:rPr>
          <w:sz w:val="28"/>
        </w:rPr>
        <w:t>может быть получена заявителем либо его представителем лично, по телефону, посредством электронной почты.</w:t>
      </w:r>
    </w:p>
    <w:p w14:paraId="AF000000">
      <w:pPr>
        <w:widowControl w:val="1"/>
        <w:spacing w:after="160" w:line="259" w:lineRule="auto"/>
        <w:ind/>
        <w:rPr>
          <w:sz w:val="28"/>
        </w:rPr>
      </w:pPr>
      <w:r>
        <w:rPr>
          <w:sz w:val="28"/>
        </w:rPr>
        <w:br w:type="page"/>
      </w:r>
    </w:p>
    <w:p w14:paraId="B000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>Приложение № 1</w:t>
      </w:r>
    </w:p>
    <w:p w14:paraId="B100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B200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B3000000">
      <w:pPr>
        <w:pStyle w:val="Style_8"/>
        <w:widowControl w:val="1"/>
        <w:ind w:left="6237"/>
        <w:rPr>
          <w:sz w:val="24"/>
        </w:rPr>
      </w:pPr>
    </w:p>
    <w:p w14:paraId="B4000000">
      <w:pPr>
        <w:widowControl w:val="0"/>
        <w:ind/>
        <w:jc w:val="center"/>
        <w:rPr>
          <w:b w:val="1"/>
          <w:color w:val="000000"/>
          <w:sz w:val="28"/>
        </w:rPr>
      </w:pPr>
    </w:p>
    <w:p w14:paraId="B5000000">
      <w:pPr>
        <w:widowControl w:val="0"/>
        <w:ind/>
        <w:jc w:val="center"/>
      </w:pPr>
      <w:r>
        <w:rPr>
          <w:b w:val="1"/>
          <w:color w:val="000000"/>
          <w:sz w:val="28"/>
        </w:rPr>
        <w:t>Перечень условных обозначений и сокращений</w:t>
      </w:r>
    </w:p>
    <w:p w14:paraId="B6000000">
      <w:pPr>
        <w:widowControl w:val="0"/>
        <w:ind/>
        <w:jc w:val="center"/>
        <w:rPr>
          <w:sz w:val="28"/>
        </w:rPr>
      </w:pPr>
    </w:p>
    <w:tbl>
      <w:tblPr>
        <w:tblStyle w:val="Style_9"/>
        <w:tblW w:type="auto" w:w="0"/>
        <w:tblLayout w:type="fixed"/>
      </w:tblPr>
      <w:tblGrid>
        <w:gridCol w:w="3227"/>
        <w:gridCol w:w="6946"/>
      </w:tblGrid>
      <w:tr>
        <w:trPr>
          <w:trHeight w:hRule="atLeast" w:val="400"/>
        </w:trPr>
        <w:tc>
          <w:tcPr>
            <w:tcW w:type="dxa" w:w="3227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700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Сокращенное название</w:t>
            </w:r>
          </w:p>
        </w:tc>
        <w:tc>
          <w:tcPr>
            <w:tcW w:type="dxa" w:w="694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800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Полное название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B9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Орган местного самоуправления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BA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Управление образования администрации Крапивинского муниципального округа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BB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Услуга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BC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Муниципальная услуга «</w:t>
            </w:r>
            <w:r>
              <w:rPr>
                <w:sz w:val="24"/>
              </w:rPr>
              <w:t>Выдача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 или достигшего возраста более восьми лет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BD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Единый портал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BE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Федеральная государственная информационная система «Единый портал государственных и муниципальных услуг (функций)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BF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Региональный портал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0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Государственная информационная система</w:t>
            </w:r>
            <w:r>
              <w:rPr>
                <w:color w:val="000000"/>
                <w:sz w:val="24"/>
              </w:rPr>
              <w:t xml:space="preserve"> Кемеровской области «Региональный портал государственных и муниципальных услуг»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C1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Заявитель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2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аконны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 xml:space="preserve"> представител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 (родител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, усыновител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, опекун)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>, не достигш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к 1 сентября очередного учебного года возраста шести лет и шести месяцев или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>, достигш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возраста более восьми лет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C3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Представитель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4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Пред</w:t>
            </w:r>
            <w:r>
              <w:rPr>
                <w:color w:val="000000"/>
                <w:sz w:val="24"/>
              </w:rPr>
              <w:t>ставитель заявителя, действующий</w:t>
            </w:r>
            <w:r>
              <w:rPr>
                <w:color w:val="000000"/>
                <w:sz w:val="24"/>
              </w:rPr>
              <w:t xml:space="preserve"> в силу полномочий, основанных на доверенности.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C5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ЕСИА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6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едер</w:t>
            </w:r>
            <w:r>
              <w:rPr>
                <w:sz w:val="24"/>
              </w:rPr>
              <w:t>альная государственная информационная</w:t>
            </w:r>
            <w:r>
              <w:rPr>
                <w:sz w:val="24"/>
              </w:rPr>
              <w:t xml:space="preserve"> систем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C7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sz w:val="24"/>
              </w:rPr>
              <w:t>Профилирование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Анкетирование заявителя по категориям (признакам)</w:t>
            </w:r>
          </w:p>
        </w:tc>
      </w:tr>
      <w:tr>
        <w:trPr>
          <w:trHeight w:hRule="atLeast" w:val="753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C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A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ГАУ «УМФЦ Кузбасса»</w:t>
            </w:r>
            <w:r>
              <w:rPr>
                <w:sz w:val="24"/>
              </w:rPr>
              <w:t>)</w:t>
            </w:r>
          </w:p>
        </w:tc>
      </w:tr>
      <w:tr>
        <w:trPr>
          <w:trHeight w:hRule="atLeast" w:val="391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C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ГИС КС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C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z w:val="24"/>
              </w:rPr>
              <w:t>осударственн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 xml:space="preserve"> информационн</w:t>
            </w:r>
            <w:r>
              <w:rPr>
                <w:sz w:val="24"/>
              </w:rPr>
              <w:t>ая</w:t>
            </w:r>
            <w:r>
              <w:rPr>
                <w:sz w:val="24"/>
              </w:rPr>
              <w:t xml:space="preserve"> систем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«Комплексная информационная система оказания государственных и муниципальных услуг Кемеровской области – Кузбасса»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z w:val="24"/>
              </w:rPr>
              <w:t xml:space="preserve"> государс</w:t>
            </w:r>
            <w:r>
              <w:rPr>
                <w:sz w:val="24"/>
              </w:rPr>
              <w:t>твенная</w:t>
            </w:r>
            <w:r>
              <w:rPr>
                <w:sz w:val="24"/>
              </w:rPr>
              <w:t xml:space="preserve"> информационная система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Единая система межведомственного электронного взаимодействия</w:t>
            </w:r>
            <w:r>
              <w:rPr>
                <w:sz w:val="24"/>
              </w:rPr>
              <w:t>»</w:t>
            </w:r>
          </w:p>
        </w:tc>
      </w:tr>
    </w:tbl>
    <w:p w14:paraId="CF000000">
      <w:pPr>
        <w:widowControl w:val="1"/>
        <w:spacing w:after="160" w:line="259" w:lineRule="auto"/>
        <w:ind/>
        <w:rPr>
          <w:sz w:val="28"/>
        </w:rPr>
      </w:pPr>
    </w:p>
    <w:p w14:paraId="D0000000">
      <w:pPr>
        <w:widowControl w:val="1"/>
        <w:spacing w:after="160" w:line="259" w:lineRule="auto"/>
        <w:ind/>
        <w:rPr>
          <w:sz w:val="28"/>
        </w:rPr>
      </w:pPr>
      <w:r>
        <w:rPr>
          <w:sz w:val="28"/>
        </w:rPr>
        <w:br w:type="page"/>
      </w:r>
    </w:p>
    <w:p w14:paraId="D100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>Приложение № 2</w:t>
      </w:r>
    </w:p>
    <w:p w14:paraId="D200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D3000000">
      <w:pPr>
        <w:widowControl w:val="1"/>
        <w:ind w:left="5670"/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D4000000">
      <w:pPr>
        <w:widowControl w:val="1"/>
        <w:spacing w:after="240" w:before="360"/>
        <w:ind/>
        <w:jc w:val="center"/>
        <w:rPr>
          <w:b w:val="1"/>
          <w:sz w:val="28"/>
        </w:rPr>
      </w:pPr>
      <w:r>
        <w:rPr>
          <w:b w:val="1"/>
          <w:sz w:val="28"/>
        </w:rPr>
        <w:t>И</w:t>
      </w:r>
      <w:r>
        <w:rPr>
          <w:b w:val="1"/>
          <w:sz w:val="28"/>
        </w:rPr>
        <w:t>дентификаторы категорий (признаков) заявителей</w:t>
      </w:r>
    </w:p>
    <w:tbl>
      <w:tblPr>
        <w:tblStyle w:val="Style_9"/>
        <w:tblW w:type="auto" w:w="0"/>
        <w:tblLayout w:type="fixed"/>
      </w:tblPr>
      <w:tblGrid>
        <w:gridCol w:w="521"/>
        <w:gridCol w:w="4690"/>
        <w:gridCol w:w="4962"/>
      </w:tblGrid>
      <w:tr>
        <w:trPr>
          <w:trHeight w:hRule="atLeast" w:val="747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D5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type="dxa" w:w="4690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D6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type="dxa" w:w="49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D7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Результат предоставления муниципальной услуги</w:t>
            </w:r>
          </w:p>
        </w:tc>
      </w:tr>
      <w:tr>
        <w:trPr>
          <w:trHeight w:hRule="atLeast" w:val="447"/>
        </w:trPr>
        <w:tc>
          <w:tcPr>
            <w:tcW w:type="dxa" w:w="10173"/>
            <w:gridSpan w:val="3"/>
            <w:tcBorders>
              <w:left w:color="000000" w:sz="2" w:val="single"/>
              <w:bottom w:color="000000" w:sz="2" w:val="single"/>
              <w:right w:color="000000" w:sz="2" w:val="single"/>
            </w:tcBorders>
            <w:vAlign w:val="center"/>
          </w:tcPr>
          <w:p w14:paraId="D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за </w:t>
            </w:r>
            <w:r>
              <w:rPr>
                <w:sz w:val="24"/>
              </w:rPr>
              <w:t>выдачей</w:t>
            </w:r>
            <w:r>
              <w:rPr>
                <w:sz w:val="24"/>
              </w:rPr>
              <w:t xml:space="preserve">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 или достигшего возраста более восьми лет</w:t>
            </w:r>
          </w:p>
        </w:tc>
      </w:tr>
      <w:tr>
        <w:trPr>
          <w:trHeight w:hRule="atLeast" w:val="4214"/>
        </w:trPr>
        <w:tc>
          <w:tcPr>
            <w:tcW w:type="dxa" w:w="521"/>
            <w:tcBorders>
              <w:left w:color="000000" w:sz="2" w:val="single"/>
              <w:bottom w:color="000000" w:sz="2" w:val="single"/>
            </w:tcBorders>
          </w:tcPr>
          <w:p w14:paraId="D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4690"/>
            <w:tcBorders>
              <w:left w:color="000000" w:sz="2" w:val="single"/>
              <w:bottom w:color="000000" w:sz="2" w:val="single"/>
            </w:tcBorders>
          </w:tcPr>
          <w:p w14:paraId="DA000000">
            <w:pPr>
              <w:rPr>
                <w:sz w:val="24"/>
              </w:rPr>
            </w:pPr>
            <w:r>
              <w:rPr>
                <w:sz w:val="24"/>
              </w:rPr>
              <w:t>Законный представитель (родитель, усыновитель, опекун)</w:t>
            </w:r>
            <w:r>
              <w:rPr>
                <w:sz w:val="24"/>
              </w:rPr>
              <w:t xml:space="preserve"> ребенка</w:t>
            </w:r>
            <w:r>
              <w:rPr>
                <w:sz w:val="24"/>
              </w:rPr>
              <w:t>, не достигш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к 1 сентября очередного учебного года возраста шести лет и шести месяцев или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>, достигш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возраста более восьми лет</w:t>
            </w:r>
            <w:r>
              <w:rPr>
                <w:sz w:val="24"/>
              </w:rPr>
              <w:t>, в том числе</w:t>
            </w:r>
            <w:r>
              <w:rPr>
                <w:sz w:val="24"/>
              </w:rPr>
              <w:t xml:space="preserve">: </w:t>
            </w:r>
          </w:p>
          <w:p w14:paraId="DB00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являющи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ся</w:t>
            </w:r>
            <w:r>
              <w:rPr>
                <w:sz w:val="24"/>
              </w:rPr>
              <w:t xml:space="preserve"> усыновленным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(удочеренным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) или находящ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ся</w:t>
            </w:r>
            <w:r>
              <w:rPr>
                <w:sz w:val="24"/>
              </w:rPr>
              <w:t xml:space="preserve"> под опекой или попечительством в семье, включая приемную семью;</w:t>
            </w:r>
          </w:p>
          <w:p w14:paraId="DC00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имеющ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 xml:space="preserve"> ограниченные возможности здоровья</w:t>
            </w:r>
            <w:r>
              <w:rPr>
                <w:sz w:val="24"/>
              </w:rPr>
              <w:t>;</w:t>
            </w:r>
          </w:p>
          <w:p w14:paraId="DD000000">
            <w:pPr>
              <w:rPr>
                <w:sz w:val="24"/>
              </w:rPr>
            </w:pPr>
            <w:r>
              <w:rPr>
                <w:sz w:val="24"/>
              </w:rPr>
              <w:t>- являющи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ся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>ет</w:t>
            </w:r>
            <w:r>
              <w:rPr>
                <w:sz w:val="24"/>
              </w:rPr>
              <w:t>ьми</w:t>
            </w:r>
            <w:r>
              <w:rPr>
                <w:sz w:val="24"/>
              </w:rPr>
              <w:t>-инвалид</w:t>
            </w:r>
            <w:r>
              <w:rPr>
                <w:sz w:val="24"/>
              </w:rPr>
              <w:t>ами;</w:t>
            </w:r>
          </w:p>
          <w:p w14:paraId="DE000000">
            <w:pPr>
              <w:pStyle w:val="Style_10"/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являющихся и</w:t>
            </w:r>
            <w:r>
              <w:rPr>
                <w:rFonts w:ascii="Times New Roman" w:hAnsi="Times New Roman"/>
                <w:sz w:val="24"/>
              </w:rPr>
              <w:t>ностранны</w:t>
            </w:r>
            <w:r>
              <w:rPr>
                <w:rFonts w:ascii="Times New Roman" w:hAnsi="Times New Roman"/>
                <w:sz w:val="24"/>
              </w:rPr>
              <w:t>ми гражданами или лицами</w:t>
            </w:r>
            <w:r>
              <w:rPr>
                <w:rFonts w:ascii="Times New Roman" w:hAnsi="Times New Roman"/>
                <w:sz w:val="24"/>
              </w:rPr>
              <w:t xml:space="preserve"> без гражданства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4962"/>
            <w:vMerge w:val="restart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DF000000">
            <w:pPr>
              <w:widowControl w:val="1"/>
              <w:numPr>
                <w:ilvl w:val="1"/>
                <w:numId w:val="1"/>
              </w:numPr>
              <w:tabs>
                <w:tab w:leader="none" w:pos="318" w:val="left"/>
                <w:tab w:leader="none" w:pos="1021" w:val="left"/>
              </w:tabs>
              <w:spacing w:after="160"/>
              <w:ind w:firstLine="0" w:left="0"/>
              <w:contextualSpacing w:val="1"/>
              <w:rPr>
                <w:sz w:val="24"/>
              </w:rPr>
            </w:pPr>
            <w:r>
              <w:rPr>
                <w:sz w:val="24"/>
              </w:rPr>
              <w:t>решение о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в форме электронного документа</w:t>
            </w:r>
            <w:r>
              <w:rPr>
                <w:sz w:val="24"/>
              </w:rPr>
              <w:t>);</w:t>
            </w:r>
          </w:p>
          <w:p w14:paraId="E0000000">
            <w:pPr>
              <w:widowControl w:val="1"/>
              <w:numPr>
                <w:ilvl w:val="1"/>
                <w:numId w:val="1"/>
              </w:numPr>
              <w:tabs>
                <w:tab w:leader="none" w:pos="318" w:val="left"/>
                <w:tab w:leader="none" w:pos="1021" w:val="left"/>
              </w:tabs>
              <w:spacing w:after="160"/>
              <w:ind w:firstLine="0" w:left="0"/>
              <w:contextualSpacing w:val="1"/>
              <w:rPr>
                <w:sz w:val="28"/>
              </w:rPr>
            </w:pPr>
            <w:r>
              <w:rPr>
                <w:sz w:val="24"/>
              </w:rPr>
              <w:t>реш</w:t>
            </w:r>
            <w:r>
              <w:rPr>
                <w:sz w:val="24"/>
              </w:rPr>
              <w:t>ение</w:t>
            </w:r>
            <w:r>
              <w:rPr>
                <w:sz w:val="24"/>
              </w:rPr>
              <w:t xml:space="preserve"> об отказе в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в форме электронного документа</w:t>
            </w:r>
            <w:r>
              <w:rPr>
                <w:sz w:val="24"/>
              </w:rPr>
              <w:t>)</w:t>
            </w:r>
          </w:p>
        </w:tc>
      </w:tr>
      <w:tr>
        <w:trPr>
          <w:trHeight w:hRule="atLeast" w:val="423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E100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E2000000">
            <w:pPr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4962"/>
            <w:gridSpan w:val="1"/>
            <w:vMerge w:val="continue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/>
        </w:tc>
      </w:tr>
      <w:tr>
        <w:trPr>
          <w:trHeight w:hRule="atLeast" w:val="696"/>
        </w:trPr>
        <w:tc>
          <w:tcPr>
            <w:tcW w:type="dxa" w:w="10173"/>
            <w:gridSpan w:val="3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E3000000">
            <w:pPr>
              <w:widowControl w:val="1"/>
              <w:tabs>
                <w:tab w:leader="none" w:pos="424" w:val="left"/>
              </w:tabs>
              <w:spacing w:after="160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</w:t>
            </w:r>
            <w:r>
              <w:rPr>
                <w:sz w:val="24"/>
              </w:rPr>
              <w:t xml:space="preserve">за приемом заявления об </w:t>
            </w:r>
            <w:r>
              <w:rPr>
                <w:sz w:val="24"/>
              </w:rPr>
              <w:t>исправлении допущенных опечаток и (или) ошибок в документах, выданных</w:t>
            </w:r>
          </w:p>
        </w:tc>
      </w:tr>
      <w:tr>
        <w:trPr>
          <w:trHeight w:hRule="atLeast" w:val="1820"/>
        </w:trPr>
        <w:tc>
          <w:tcPr>
            <w:tcW w:type="dxa" w:w="521"/>
            <w:tcBorders>
              <w:top w:color="000000" w:sz="4" w:val="single"/>
              <w:left w:color="000000" w:sz="2" w:val="single"/>
              <w:bottom w:color="000000" w:sz="4" w:val="single"/>
            </w:tcBorders>
          </w:tcPr>
          <w:p w14:paraId="E400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4690"/>
            <w:tcBorders>
              <w:top w:color="000000" w:sz="4" w:val="single"/>
              <w:left w:color="000000" w:sz="2" w:val="single"/>
              <w:bottom w:color="000000" w:sz="4" w:val="single"/>
            </w:tcBorders>
          </w:tcPr>
          <w:p w14:paraId="E5000000">
            <w:pPr>
              <w:rPr>
                <w:sz w:val="24"/>
              </w:rPr>
            </w:pPr>
            <w:r>
              <w:rPr>
                <w:sz w:val="24"/>
              </w:rPr>
              <w:t xml:space="preserve">Законный представитель (родитель, усыновитель, опекун)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>, не достигш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к 1 сентября очередного учебного года возраста шести лет и шести месяцев или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>, достигш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 xml:space="preserve"> возраста более восьми лет</w:t>
            </w:r>
          </w:p>
        </w:tc>
        <w:tc>
          <w:tcPr>
            <w:tcW w:type="dxa" w:w="496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E6000000">
            <w:pPr>
              <w:widowControl w:val="1"/>
              <w:numPr>
                <w:ilvl w:val="1"/>
                <w:numId w:val="3"/>
              </w:numPr>
              <w:tabs>
                <w:tab w:leader="none" w:pos="318" w:val="left"/>
              </w:tabs>
              <w:spacing w:after="160"/>
              <w:ind w:firstLine="0" w:left="34"/>
              <w:contextualSpacing w:val="1"/>
              <w:rPr>
                <w:sz w:val="24"/>
              </w:rPr>
            </w:pPr>
            <w:r>
              <w:rPr>
                <w:sz w:val="24"/>
              </w:rPr>
              <w:t>документ (решение), выданный в результате предоставления Услуги с исправленными опечатками и (или) ошибками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</w:t>
            </w:r>
            <w:r>
              <w:rPr>
                <w:sz w:val="24"/>
              </w:rPr>
              <w:t>);</w:t>
            </w:r>
          </w:p>
          <w:p w14:paraId="E7000000">
            <w:pPr>
              <w:widowControl w:val="1"/>
              <w:numPr>
                <w:ilvl w:val="1"/>
                <w:numId w:val="3"/>
              </w:numPr>
              <w:tabs>
                <w:tab w:leader="none" w:pos="318" w:val="left"/>
              </w:tabs>
              <w:spacing w:after="160"/>
              <w:ind w:firstLine="0" w:left="34"/>
              <w:contextualSpacing w:val="1"/>
              <w:rPr>
                <w:sz w:val="24"/>
              </w:rPr>
            </w:pPr>
            <w:r>
              <w:rPr>
                <w:sz w:val="24"/>
              </w:rPr>
              <w:t>уведомление об отказе в исправлении опечаток и (или) ошибок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</w:t>
            </w:r>
            <w:r>
              <w:rPr>
                <w:sz w:val="24"/>
              </w:rPr>
              <w:t>).</w:t>
            </w:r>
          </w:p>
        </w:tc>
      </w:tr>
      <w:tr>
        <w:trPr>
          <w:trHeight w:hRule="atLeast" w:val="360"/>
        </w:trPr>
        <w:tc>
          <w:tcPr>
            <w:tcW w:type="dxa" w:w="521"/>
            <w:tcBorders>
              <w:top w:color="000000" w:sz="4" w:val="single"/>
              <w:left w:color="000000" w:sz="2" w:val="single"/>
              <w:bottom w:color="000000" w:sz="2" w:val="single"/>
            </w:tcBorders>
          </w:tcPr>
          <w:p w14:paraId="E800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3</w:t>
            </w:r>
          </w:p>
        </w:tc>
        <w:tc>
          <w:tcPr>
            <w:tcW w:type="dxa" w:w="4690"/>
            <w:tcBorders>
              <w:top w:color="000000" w:sz="4" w:val="single"/>
              <w:left w:color="000000" w:sz="2" w:val="single"/>
              <w:bottom w:color="000000" w:sz="2" w:val="single"/>
            </w:tcBorders>
          </w:tcPr>
          <w:p w14:paraId="E9000000">
            <w:pPr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49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/>
        </w:tc>
      </w:tr>
    </w:tbl>
    <w:p w14:paraId="EA000000">
      <w:pPr>
        <w:widowControl w:val="1"/>
        <w:ind/>
        <w:jc w:val="both"/>
        <w:rPr>
          <w:sz w:val="28"/>
        </w:rPr>
      </w:pPr>
    </w:p>
    <w:p w14:paraId="EB000000">
      <w:pPr>
        <w:sectPr>
          <w:headerReference r:id="rId9" w:type="default"/>
          <w:pgSz w:h="16838" w:orient="portrait" w:w="11906"/>
          <w:pgMar w:bottom="993" w:footer="0" w:gutter="0" w:header="142" w:left="1134" w:right="849" w:top="1135"/>
          <w:titlePg/>
        </w:sectPr>
      </w:pPr>
    </w:p>
    <w:p w14:paraId="EC000000">
      <w:pPr>
        <w:pStyle w:val="Style_8"/>
        <w:widowControl w:val="1"/>
        <w:ind w:left="8505"/>
        <w:outlineLvl w:val="0"/>
        <w:rPr>
          <w:sz w:val="24"/>
        </w:rPr>
      </w:pPr>
      <w:r>
        <w:rPr>
          <w:sz w:val="24"/>
        </w:rPr>
        <w:t>Приложение № 3</w:t>
      </w:r>
    </w:p>
    <w:p w14:paraId="ED000000">
      <w:pPr>
        <w:widowControl w:val="1"/>
        <w:ind w:left="8505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EE000000">
      <w:pPr>
        <w:widowControl w:val="1"/>
        <w:ind w:left="8505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EF000000">
      <w:pPr>
        <w:widowControl w:val="1"/>
        <w:spacing w:after="240" w:before="120"/>
        <w:ind/>
        <w:jc w:val="center"/>
        <w:rPr>
          <w:b w:val="1"/>
          <w:sz w:val="24"/>
        </w:rPr>
      </w:pPr>
      <w:r>
        <w:rPr>
          <w:rFonts w:ascii="PT Astra Serif" w:hAnsi="PT Astra Serif"/>
          <w:b w:val="1"/>
          <w:color w:val="000000"/>
          <w:sz w:val="28"/>
        </w:rPr>
        <w:t>Исчерпывающий</w:t>
      </w:r>
      <w:r>
        <w:rPr>
          <w:rFonts w:ascii="PT Astra Serif" w:hAnsi="PT Astra Serif"/>
          <w:b w:val="1"/>
          <w:color w:val="000000"/>
          <w:spacing w:val="-16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перечень</w:t>
      </w:r>
      <w:r>
        <w:rPr>
          <w:rFonts w:ascii="PT Astra Serif" w:hAnsi="PT Astra Serif"/>
          <w:b w:val="1"/>
          <w:color w:val="000000"/>
          <w:spacing w:val="-15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документов,</w:t>
      </w:r>
      <w:r>
        <w:rPr>
          <w:rFonts w:ascii="PT Astra Serif" w:hAnsi="PT Astra Serif"/>
          <w:b w:val="1"/>
          <w:color w:val="000000"/>
          <w:spacing w:val="-14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pacing w:val="-14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для</w:t>
      </w:r>
      <w:r>
        <w:rPr>
          <w:rFonts w:ascii="PT Astra Serif" w:hAnsi="PT Astra Serif"/>
          <w:b w:val="1"/>
          <w:color w:val="000000"/>
          <w:spacing w:val="-16"/>
          <w:sz w:val="28"/>
        </w:rPr>
        <w:t xml:space="preserve"> п</w:t>
      </w:r>
      <w:r>
        <w:rPr>
          <w:rFonts w:ascii="PT Astra Serif" w:hAnsi="PT Astra Serif"/>
          <w:b w:val="1"/>
          <w:color w:val="000000"/>
          <w:spacing w:val="-2"/>
          <w:sz w:val="28"/>
        </w:rPr>
        <w:t>редоставления Услуги</w:t>
      </w:r>
    </w:p>
    <w:tbl>
      <w:tblPr>
        <w:tblStyle w:val="Style_9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98"/>
        <w:gridCol w:w="6520"/>
        <w:gridCol w:w="6521"/>
      </w:tblGrid>
      <w:tr>
        <w:trPr>
          <w:trHeight w:hRule="atLeast" w:val="339"/>
        </w:trPr>
        <w:tc>
          <w:tcPr>
            <w:tcW w:type="dxa" w:w="151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</w:t>
            </w:r>
            <w:r>
              <w:rPr>
                <w:i w:val="1"/>
                <w:sz w:val="24"/>
              </w:rPr>
              <w:t xml:space="preserve">слуга </w:t>
            </w:r>
            <w:r>
              <w:rPr>
                <w:i w:val="1"/>
                <w:sz w:val="24"/>
              </w:rPr>
              <w:t>«</w:t>
            </w:r>
            <w:r>
              <w:rPr>
                <w:i w:val="1"/>
                <w:sz w:val="24"/>
              </w:rPr>
              <w:t>Выдача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 или достигшего возраста более восьми лет</w:t>
            </w:r>
            <w:r>
              <w:rPr>
                <w:i w:val="1"/>
                <w:sz w:val="24"/>
              </w:rPr>
              <w:t>»</w:t>
            </w:r>
          </w:p>
        </w:tc>
      </w:tr>
      <w:tr>
        <w:trPr>
          <w:trHeight w:hRule="atLeast" w:val="339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pStyle w:val="Style_11"/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(признак) заявителя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pStyle w:val="Style_11"/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11"/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подачи документов</w:t>
            </w:r>
          </w:p>
        </w:tc>
      </w:tr>
      <w:tr>
        <w:trPr>
          <w:trHeight w:hRule="atLeast" w:val="339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F500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поступающий в возрасте менее 6 лет 6 месяцев</w:t>
            </w:r>
            <w:r>
              <w:rPr>
                <w:sz w:val="24"/>
              </w:rPr>
              <w:t>)</w:t>
            </w:r>
          </w:p>
        </w:tc>
        <w:tc>
          <w:tcPr>
            <w:tcW w:type="dxa" w:w="130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128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11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Единый портал, Региональный портал </w:t>
            </w:r>
            <w:r>
              <w:rPr>
                <w:rFonts w:ascii="Times New Roman" w:hAnsi="Times New Roman"/>
                <w:sz w:val="24"/>
              </w:rPr>
              <w:t>(при наличии технической возможности) – посредством заполнения интерактивной формы, заявление подписывается заявителем,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F900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Орган местного самоуправления,</w:t>
            </w:r>
            <w:r>
              <w:rPr>
                <w:sz w:val="24"/>
              </w:rPr>
              <w:t xml:space="preserve"> МФЦ (при наличии соглашения о взаимодействии)</w:t>
            </w:r>
            <w:r>
              <w:rPr>
                <w:sz w:val="24"/>
              </w:rPr>
              <w:t xml:space="preserve">  – оригинал в форме документа на бумажном носителе в 1 экземпляре по форме согласно приложению №</w:t>
            </w:r>
            <w:r>
              <w:rPr>
                <w:sz w:val="24"/>
              </w:rPr>
              <w:t xml:space="preserve"> 5</w:t>
            </w:r>
            <w:r>
              <w:rPr>
                <w:sz w:val="24"/>
              </w:rPr>
              <w:t xml:space="preserve"> к настоящему Административному регламенту, подписанное заявителем</w:t>
            </w:r>
          </w:p>
        </w:tc>
      </w:tr>
      <w:tr>
        <w:trPr>
          <w:trHeight w:hRule="atLeast" w:val="128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Справка о состоянии здоровья ребенка, подтверждающая отсутствие противопоказаний для обучения, выданная медицинской организацией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Единый портал</w:t>
            </w:r>
            <w:r>
              <w:rPr>
                <w:sz w:val="24"/>
              </w:rPr>
              <w:t>, Региональный портал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FC00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 оригинал</w:t>
            </w:r>
          </w:p>
        </w:tc>
      </w:tr>
      <w:tr>
        <w:trPr>
          <w:trHeight w:hRule="atLeast" w:val="1282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FE00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>поступающий в возрасте более 8 лет</w:t>
            </w:r>
            <w:r>
              <w:rPr>
                <w:sz w:val="24"/>
              </w:rPr>
              <w:t>)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11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Единый портал, Региональный портал </w:t>
            </w:r>
            <w:r>
              <w:rPr>
                <w:rFonts w:ascii="Times New Roman" w:hAnsi="Times New Roman"/>
                <w:sz w:val="24"/>
              </w:rPr>
              <w:t>(при наличии технической возможности) – посредством заполнения интерактивной формы, заявление подписывается заявителем,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01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Орган местного самоуправления,</w:t>
            </w:r>
            <w:r>
              <w:rPr>
                <w:sz w:val="24"/>
              </w:rPr>
              <w:t xml:space="preserve"> МФЦ (при наличии соглашения о взаимодействии)</w:t>
            </w:r>
            <w:r>
              <w:rPr>
                <w:sz w:val="24"/>
              </w:rPr>
              <w:t xml:space="preserve">  – оригинал в форме документа на бумажном носителе в 1 экземпляре по форме согласно приложению №</w:t>
            </w:r>
            <w:r>
              <w:rPr>
                <w:sz w:val="24"/>
              </w:rPr>
              <w:t xml:space="preserve"> 6</w:t>
            </w:r>
            <w:r>
              <w:rPr>
                <w:sz w:val="24"/>
              </w:rPr>
              <w:t xml:space="preserve"> к настоящему Административному регламенту, подписанное заявителем</w:t>
            </w:r>
          </w:p>
        </w:tc>
      </w:tr>
      <w:tr>
        <w:trPr>
          <w:trHeight w:hRule="atLeast" w:val="1282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03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Федерации, удостоверяющий личность заявителя.</w:t>
            </w:r>
          </w:p>
          <w:p w14:paraId="05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rPr>
                <w:sz w:val="24"/>
              </w:rPr>
            </w:pPr>
            <w:r>
              <w:rPr>
                <w:sz w:val="24"/>
              </w:rPr>
              <w:t xml:space="preserve">- Единый портал, Региональный портал </w:t>
            </w:r>
            <w:r>
              <w:rPr>
                <w:sz w:val="24"/>
              </w:rPr>
              <w:t xml:space="preserve">(при наличии технической возможности) – </w:t>
            </w:r>
            <w:r>
              <w:rPr>
                <w:sz w:val="24"/>
              </w:rPr>
              <w:t>заполняется в интерактивной форме;</w:t>
            </w:r>
          </w:p>
          <w:p w14:paraId="07010000">
            <w:pPr>
              <w:pStyle w:val="Style_11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 местного самоуправления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 – о</w:t>
            </w:r>
            <w:r>
              <w:rPr>
                <w:rFonts w:ascii="Times New Roman" w:hAnsi="Times New Roman"/>
                <w:sz w:val="24"/>
              </w:rPr>
              <w:t>ригинал</w:t>
            </w:r>
          </w:p>
        </w:tc>
      </w:tr>
      <w:tr>
        <w:trPr>
          <w:trHeight w:hRule="atLeast" w:val="128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Психолого-педагогическое заключение, </w:t>
            </w:r>
            <w:r>
              <w:rPr>
                <w:sz w:val="24"/>
                <w:highlight w:val="white"/>
              </w:rPr>
              <w:t>о готовности ребенка к обучению в общеобразовательной организации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Единый портал</w:t>
            </w:r>
            <w:r>
              <w:rPr>
                <w:sz w:val="24"/>
              </w:rPr>
              <w:t>, Региональный портал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0A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 оригинал</w:t>
            </w:r>
          </w:p>
        </w:tc>
      </w:tr>
      <w:tr>
        <w:trPr>
          <w:trHeight w:hRule="atLeast" w:val="170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является иностранным гражданином или лицом без гражданства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(детей) (в случае выдачи компетентным органом иностранного государства)</w:t>
            </w:r>
          </w:p>
          <w:p w14:paraId="0D010000">
            <w:pPr>
              <w:rPr>
                <w:sz w:val="24"/>
              </w:rPr>
            </w:pP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Единый портал</w:t>
            </w:r>
            <w:r>
              <w:rPr>
                <w:sz w:val="24"/>
              </w:rPr>
              <w:t xml:space="preserve">, Региональный портал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0F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 оригинал</w:t>
            </w:r>
          </w:p>
        </w:tc>
      </w:tr>
      <w:tr>
        <w:trPr>
          <w:trHeight w:hRule="atLeast" w:val="943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Законный представитель </w:t>
            </w:r>
          </w:p>
          <w:p w14:paraId="11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(усыновитель, опекун)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Документ, подтверждающий установление опеки (в случае, если свидетельство о рождении ребенка не подтверждает родство родителя с ребенком или законность представления прав ребенка)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Региональный портал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14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376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Доверенность, подтверждающая полномочия представителя заявителя</w:t>
            </w:r>
            <w:r>
              <w:rPr>
                <w:sz w:val="24"/>
              </w:rPr>
              <w:t>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Единый портал </w:t>
            </w:r>
            <w:r>
              <w:rPr>
                <w:sz w:val="24"/>
              </w:rPr>
              <w:t>(при наличии технической возможности)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color w:val="000000"/>
                <w:sz w:val="24"/>
              </w:rPr>
              <w:t xml:space="preserve"> скан-копия или электронный документ;</w:t>
            </w:r>
          </w:p>
          <w:p w14:paraId="18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431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1A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130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и </w:t>
            </w:r>
            <w:r>
              <w:rPr>
                <w:b w:val="1"/>
                <w:sz w:val="24"/>
                <w:highlight w:val="white"/>
              </w:rPr>
              <w:t>подлежащие представлению в рамках межведомственного информационного взаимодействия:</w:t>
            </w:r>
          </w:p>
        </w:tc>
      </w:tr>
      <w:tr>
        <w:trPr>
          <w:trHeight w:hRule="atLeast" w:val="438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</w:t>
            </w:r>
            <w:r>
              <w:rPr>
                <w:sz w:val="24"/>
              </w:rPr>
              <w:t>ьство о рождении ребенка</w:t>
            </w:r>
          </w:p>
        </w:tc>
        <w:tc>
          <w:tcPr>
            <w:tcW w:type="dxa" w:w="65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rPr>
                <w:sz w:val="24"/>
              </w:rPr>
            </w:pPr>
            <w:r>
              <w:rPr>
                <w:sz w:val="24"/>
              </w:rPr>
              <w:t>- Единый портал</w:t>
            </w:r>
            <w:r>
              <w:rPr>
                <w:sz w:val="24"/>
              </w:rPr>
              <w:t>, Региональный портал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– предоставление данного документа не требуется (при наличии технической возможности получения документа посредством СМЭВ)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1E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43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Ребенок с </w:t>
            </w:r>
            <w:r>
              <w:rPr>
                <w:sz w:val="24"/>
              </w:rPr>
              <w:t>ограниченны</w:t>
            </w:r>
            <w:r>
              <w:rPr>
                <w:sz w:val="24"/>
              </w:rPr>
              <w:t>ми</w:t>
            </w:r>
            <w:r>
              <w:rPr>
                <w:sz w:val="24"/>
              </w:rPr>
              <w:t xml:space="preserve"> возможност</w:t>
            </w:r>
            <w:r>
              <w:rPr>
                <w:sz w:val="24"/>
              </w:rPr>
              <w:t>ями</w:t>
            </w:r>
            <w:r>
              <w:rPr>
                <w:sz w:val="24"/>
              </w:rPr>
              <w:t xml:space="preserve"> здоровья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Заключение психолого-медико-педагогической комиссии (при необходимости) для детей с ограниченными возможностями здоровья</w:t>
            </w:r>
          </w:p>
        </w:tc>
        <w:tc>
          <w:tcPr>
            <w:tcW w:type="dxa" w:w="65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9"/>
        </w:trPr>
        <w:tc>
          <w:tcPr>
            <w:tcW w:type="dxa" w:w="151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Услуга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</w:t>
            </w:r>
            <w:r>
              <w:rPr>
                <w:i w:val="1"/>
                <w:sz w:val="24"/>
              </w:rPr>
              <w:t>Исправление допущенных опечаток и (или) ошибок в документах, выданных в результате предоставления Услуги</w:t>
            </w:r>
            <w:r>
              <w:rPr>
                <w:i w:val="1"/>
                <w:sz w:val="24"/>
              </w:rPr>
              <w:t>»</w:t>
            </w:r>
          </w:p>
        </w:tc>
      </w:tr>
      <w:tr>
        <w:trPr>
          <w:trHeight w:hRule="atLeast" w:val="489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widowControl w:val="1"/>
              <w:ind/>
              <w:contextualSpacing w:val="1"/>
              <w:rPr>
                <w:b w:val="1"/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  <w:tc>
          <w:tcPr>
            <w:tcW w:type="dxa" w:w="1304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11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 местного самоуправления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оригинал в форме документа на бумажном носителе в 1 экземпляре по форме согласно </w:t>
            </w:r>
            <w:r>
              <w:rPr>
                <w:rFonts w:ascii="Times New Roman" w:hAnsi="Times New Roman"/>
                <w:sz w:val="24"/>
              </w:rPr>
              <w:t>приложению № 7</w:t>
            </w:r>
            <w:r>
              <w:rPr>
                <w:rFonts w:ascii="Times New Roman" w:hAnsi="Times New Roman"/>
                <w:sz w:val="24"/>
              </w:rPr>
              <w:t xml:space="preserve"> к настоящему Административному регламенту, подписанное заявителем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</w:t>
            </w:r>
          </w:p>
          <w:p w14:paraId="2701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– оригинал</w:t>
            </w:r>
          </w:p>
        </w:tc>
      </w:tr>
      <w:tr>
        <w:trPr>
          <w:trHeight w:hRule="atLeast" w:val="84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ind/>
              <w:contextualSpacing w:val="1"/>
              <w:rPr>
                <w:b w:val="1"/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65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Доверенность, подтверждающая полномочия представителя заявителя</w:t>
            </w:r>
            <w:r>
              <w:rPr>
                <w:sz w:val="24"/>
              </w:rPr>
              <w:t>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Орган местного самоуправления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87"/>
        </w:trPr>
        <w:tc>
          <w:tcPr>
            <w:tcW w:type="dxa" w:w="1513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</w:t>
            </w:r>
            <w:r>
              <w:rPr>
                <w:b w:val="1"/>
                <w:sz w:val="24"/>
              </w:rPr>
              <w:t>законодательными или иными нормативными правовыми актами Российской Федерации не предусмотрены</w:t>
            </w:r>
          </w:p>
        </w:tc>
      </w:tr>
    </w:tbl>
    <w:p w14:paraId="2D010000">
      <w:pPr>
        <w:widowControl w:val="0"/>
        <w:ind w:firstLine="709"/>
        <w:jc w:val="both"/>
        <w:rPr>
          <w:sz w:val="24"/>
        </w:rPr>
      </w:pPr>
    </w:p>
    <w:p w14:paraId="2E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14:paraId="2F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30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2) doc, docx, odt - для документов с текстовым содержанием, не включающим формулы;</w:t>
      </w:r>
    </w:p>
    <w:p w14:paraId="31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32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4) zip, rar - для сжатых документов в один файл;</w:t>
      </w:r>
    </w:p>
    <w:p w14:paraId="33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5) sig - для открепленной усиленной квалифицированной электронной подписи.</w:t>
      </w:r>
    </w:p>
    <w:p w14:paraId="34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35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1) «черно-белый» (при отсутствии в документе графических изображений и (или) цветного текста);</w:t>
      </w:r>
    </w:p>
    <w:p w14:paraId="36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14:paraId="37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38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39010000">
      <w:pPr>
        <w:widowControl w:val="0"/>
        <w:ind w:firstLine="709"/>
        <w:jc w:val="both"/>
        <w:rPr>
          <w:sz w:val="28"/>
        </w:rPr>
      </w:pPr>
      <w:r>
        <w:rPr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14:paraId="3A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Документы, подлежащие предоставлению в форматах xls, xlsx или ods, формируются в виде отдельного документа, предоставляемого в электронной форме.</w:t>
      </w:r>
    </w:p>
    <w:p w14:paraId="3B010000">
      <w:pPr>
        <w:widowControl w:val="1"/>
        <w:spacing w:after="160" w:line="259" w:lineRule="auto"/>
        <w:ind/>
        <w:rPr>
          <w:sz w:val="28"/>
        </w:rPr>
      </w:pPr>
      <w:r>
        <w:rPr>
          <w:sz w:val="28"/>
        </w:rPr>
        <w:br w:type="page"/>
      </w:r>
    </w:p>
    <w:p w14:paraId="3C010000">
      <w:pPr>
        <w:sectPr>
          <w:headerReference r:id="rId4" w:type="default"/>
          <w:headerReference r:id="rId5" w:type="first"/>
          <w:pgSz w:h="11906" w:orient="landscape" w:w="16838"/>
          <w:pgMar w:bottom="851" w:footer="709" w:gutter="0" w:header="426" w:left="1134" w:right="1134" w:top="993"/>
          <w:pgNumType w:start="1"/>
          <w:titlePg/>
        </w:sectPr>
      </w:pPr>
    </w:p>
    <w:p w14:paraId="3D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4</w:t>
      </w:r>
    </w:p>
    <w:p w14:paraId="3E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3F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40010000">
      <w:pPr>
        <w:pStyle w:val="Style_8"/>
        <w:widowControl w:val="1"/>
        <w:ind w:left="5670"/>
        <w:outlineLvl w:val="0"/>
        <w:rPr>
          <w:sz w:val="24"/>
        </w:rPr>
      </w:pPr>
    </w:p>
    <w:p w14:paraId="41010000">
      <w:pPr>
        <w:pStyle w:val="Style_8"/>
        <w:widowControl w:val="1"/>
        <w:ind w:left="5670"/>
        <w:outlineLvl w:val="0"/>
        <w:rPr>
          <w:sz w:val="24"/>
        </w:rPr>
      </w:pPr>
    </w:p>
    <w:p w14:paraId="42010000">
      <w:pPr>
        <w:widowControl w:val="0"/>
        <w:ind w:firstLine="237"/>
        <w:jc w:val="center"/>
        <w:rPr>
          <w:b w:val="1"/>
          <w:spacing w:val="-2"/>
          <w:sz w:val="28"/>
        </w:rPr>
      </w:pPr>
      <w:r>
        <w:rPr>
          <w:b w:val="1"/>
          <w:sz w:val="28"/>
        </w:rPr>
        <w:t>Исчерпывающий перечень оснований для отказа в приеме запроса о предоставлении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Услуги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документов,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необходимых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для предоставления</w:t>
      </w:r>
      <w:r>
        <w:rPr>
          <w:b w:val="1"/>
          <w:spacing w:val="-12"/>
          <w:sz w:val="28"/>
        </w:rPr>
        <w:t xml:space="preserve"> </w:t>
      </w:r>
      <w:r>
        <w:rPr>
          <w:b w:val="1"/>
          <w:sz w:val="28"/>
        </w:rPr>
        <w:t>У</w:t>
      </w:r>
      <w:r>
        <w:rPr>
          <w:b w:val="1"/>
          <w:spacing w:val="-2"/>
          <w:sz w:val="28"/>
        </w:rPr>
        <w:t>слуги, основания для отказа в предоставлении Услуги</w:t>
      </w:r>
    </w:p>
    <w:p w14:paraId="43010000">
      <w:pPr>
        <w:widowControl w:val="0"/>
        <w:ind w:firstLine="237"/>
        <w:jc w:val="center"/>
        <w:rPr>
          <w:sz w:val="28"/>
        </w:rPr>
      </w:pPr>
    </w:p>
    <w:tbl>
      <w:tblPr>
        <w:tblStyle w:val="Style_9"/>
        <w:tblW w:type="auto" w:w="0"/>
        <w:tblInd w:type="dxa" w:w="110"/>
        <w:tblLayout w:type="fixed"/>
      </w:tblPr>
      <w:tblGrid>
        <w:gridCol w:w="707"/>
        <w:gridCol w:w="3686"/>
        <w:gridCol w:w="5528"/>
      </w:tblGrid>
      <w:tr>
        <w:tc>
          <w:tcPr>
            <w:tcW w:type="dxa" w:w="707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44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 п/п</w:t>
            </w:r>
          </w:p>
        </w:tc>
        <w:tc>
          <w:tcPr>
            <w:tcW w:type="dxa" w:w="3686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45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type="dxa" w:w="55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46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</w:p>
        </w:tc>
      </w:tr>
      <w:tr>
        <w:trPr>
          <w:trHeight w:hRule="atLeast" w:val="618"/>
        </w:trP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7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8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 для отказа в приеме заявления о предоставлении Услуги и документов, необходимых для предоставления Услуги:</w:t>
            </w:r>
          </w:p>
        </w:tc>
      </w:tr>
      <w:tr>
        <w:trPr>
          <w:trHeight w:hRule="atLeast" w:val="707"/>
        </w:trPr>
        <w:tc>
          <w:tcPr>
            <w:tcW w:type="dxa" w:w="707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9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type="dxa" w:w="36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A010000">
            <w:pPr>
              <w:widowControl w:val="0"/>
              <w:ind/>
              <w:rPr>
                <w:spacing w:val="-2"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(все категории</w:t>
            </w:r>
            <w:r>
              <w:rPr>
                <w:sz w:val="24"/>
              </w:rPr>
              <w:t>)</w:t>
            </w:r>
          </w:p>
        </w:tc>
        <w:tc>
          <w:tcPr>
            <w:tcW w:type="dxa" w:w="5528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B010000">
            <w:pPr>
              <w:pStyle w:val="Style_4"/>
              <w:widowControl w:val="0"/>
              <w:ind w:left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бращение гражданина, не являющегося законным представителем ребенка</w:t>
            </w:r>
          </w:p>
        </w:tc>
      </w:tr>
      <w:tr>
        <w:trPr>
          <w:trHeight w:hRule="atLeast" w:val="703"/>
        </w:trPr>
        <w:tc>
          <w:tcPr>
            <w:tcW w:type="dxa" w:w="707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/>
        </w:tc>
        <w:tc>
          <w:tcPr>
            <w:tcW w:type="dxa" w:w="36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/>
        </w:tc>
        <w:tc>
          <w:tcPr>
            <w:tcW w:type="dxa" w:w="5528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C010000">
            <w:pPr>
              <w:pStyle w:val="Style_5"/>
              <w:widowControl w:val="1"/>
              <w:ind w:right="-2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епредоставление необходимых документов, либо документы имеют серьезные повреждения, наличие которых не позволяет однозначно истолковать их содержание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D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E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 для приостановления представления Услуги законодательством Российской Федерации не предусмотрены.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4F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50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 для отказа в предоставлении Услуги: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51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52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за </w:t>
            </w:r>
            <w:r>
              <w:rPr>
                <w:sz w:val="24"/>
              </w:rPr>
              <w:t>выдачей</w:t>
            </w:r>
            <w:r>
              <w:rPr>
                <w:sz w:val="24"/>
              </w:rPr>
              <w:t xml:space="preserve">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 или достигшего возраста более восьми лет</w:t>
            </w:r>
          </w:p>
        </w:tc>
      </w:tr>
      <w:tr>
        <w:trPr>
          <w:trHeight w:hRule="atLeast" w:val="1067"/>
        </w:trPr>
        <w:tc>
          <w:tcPr>
            <w:tcW w:type="dxa" w:w="707"/>
            <w:tcBorders>
              <w:left w:color="000000" w:sz="2" w:val="single"/>
            </w:tcBorders>
          </w:tcPr>
          <w:p w14:paraId="53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type="dxa" w:w="3686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54010000">
            <w:pPr>
              <w:widowControl w:val="1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Заявитель (поступающий в возрасте менее 6 лет 6 месяцев</w:t>
            </w:r>
            <w:r>
              <w:rPr>
                <w:sz w:val="24"/>
              </w:rPr>
              <w:t>)</w:t>
            </w:r>
          </w:p>
        </w:tc>
        <w:tc>
          <w:tcPr>
            <w:tcW w:type="dxa" w:w="5528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55010000">
            <w:pPr>
              <w:widowControl w:val="1"/>
              <w:tabs>
                <w:tab w:leader="none" w:pos="1276" w:val="left"/>
              </w:tabs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>аличие медицинских противопоказаний</w:t>
            </w:r>
            <w:r>
              <w:rPr>
                <w:sz w:val="24"/>
              </w:rPr>
              <w:t xml:space="preserve"> для обучения</w:t>
            </w:r>
          </w:p>
        </w:tc>
      </w:tr>
      <w:tr>
        <w:tc>
          <w:tcPr>
            <w:tcW w:type="dxa" w:w="707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56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57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</w:t>
            </w:r>
            <w:r>
              <w:rPr>
                <w:sz w:val="24"/>
              </w:rPr>
              <w:t xml:space="preserve">за приемом заявления об </w:t>
            </w:r>
            <w:r>
              <w:rPr>
                <w:sz w:val="24"/>
              </w:rPr>
              <w:t xml:space="preserve">исправлении допущенных опечаток и (или) ошибок в документах, выданных 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</w:tcBorders>
          </w:tcPr>
          <w:p w14:paraId="58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type="dxa" w:w="368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59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Заявитель (все категории)</w:t>
            </w:r>
          </w:p>
        </w:tc>
        <w:tc>
          <w:tcPr>
            <w:tcW w:type="dxa" w:w="5528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5A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факта допущения опечаток и ошибок в выданном </w:t>
            </w:r>
            <w:r>
              <w:rPr>
                <w:sz w:val="24"/>
              </w:rPr>
              <w:t>в результате предоставления Услуги</w:t>
            </w:r>
            <w:r>
              <w:rPr>
                <w:sz w:val="24"/>
              </w:rPr>
              <w:t xml:space="preserve"> документе</w:t>
            </w:r>
          </w:p>
        </w:tc>
      </w:tr>
    </w:tbl>
    <w:p w14:paraId="5B01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5C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5</w:t>
      </w:r>
    </w:p>
    <w:p w14:paraId="5D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5E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5F010000">
      <w:pPr>
        <w:widowControl w:val="1"/>
        <w:ind w:left="5670"/>
        <w:rPr>
          <w:sz w:val="24"/>
        </w:rPr>
      </w:pPr>
    </w:p>
    <w:p w14:paraId="60010000">
      <w:pPr>
        <w:widowControl w:val="1"/>
        <w:spacing w:line="0" w:lineRule="atLeast"/>
        <w:ind/>
        <w:rPr>
          <w:sz w:val="24"/>
        </w:rPr>
      </w:pPr>
      <w:r>
        <w:rPr>
          <w:sz w:val="24"/>
        </w:rPr>
        <w:t>Регистрационный  номер _________</w:t>
      </w:r>
    </w:p>
    <w:p w14:paraId="61010000">
      <w:pPr>
        <w:widowControl w:val="1"/>
        <w:ind w:left="4536"/>
        <w:rPr>
          <w:color w:val="000000"/>
          <w:sz w:val="24"/>
        </w:rPr>
      </w:pPr>
      <w:r>
        <w:rPr>
          <w:color w:val="000000"/>
          <w:sz w:val="24"/>
        </w:rPr>
        <w:t>Начальнику управления образования администрации Крапивинского муниципального округа</w:t>
      </w:r>
    </w:p>
    <w:p w14:paraId="62010000">
      <w:pPr>
        <w:widowControl w:val="1"/>
        <w:ind w:left="4536"/>
        <w:rPr>
          <w:sz w:val="24"/>
        </w:rPr>
      </w:pPr>
      <w:r>
        <w:rPr>
          <w:sz w:val="24"/>
        </w:rPr>
        <w:t>_______________________________________</w:t>
      </w:r>
      <w:r>
        <w:rPr>
          <w:sz w:val="24"/>
        </w:rPr>
        <w:t>____</w:t>
      </w:r>
      <w:r>
        <w:rPr>
          <w:sz w:val="24"/>
        </w:rPr>
        <w:t>_</w:t>
      </w:r>
    </w:p>
    <w:p w14:paraId="63010000">
      <w:pPr>
        <w:widowControl w:val="1"/>
        <w:ind w:left="4536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начальника управления)</w:t>
      </w:r>
    </w:p>
    <w:p w14:paraId="64010000">
      <w:pPr>
        <w:widowControl w:val="1"/>
        <w:ind w:left="4536"/>
        <w:rPr>
          <w:sz w:val="24"/>
        </w:rPr>
      </w:pPr>
      <w:r>
        <w:rPr>
          <w:sz w:val="24"/>
        </w:rPr>
        <w:t>_____________________________________</w:t>
      </w:r>
      <w:r>
        <w:rPr>
          <w:sz w:val="24"/>
        </w:rPr>
        <w:t>____</w:t>
      </w:r>
      <w:r>
        <w:rPr>
          <w:sz w:val="24"/>
        </w:rPr>
        <w:t>___</w:t>
      </w:r>
    </w:p>
    <w:p w14:paraId="65010000">
      <w:pPr>
        <w:widowControl w:val="1"/>
        <w:ind w:left="4536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родителей (законных представителей) полностью)</w:t>
      </w:r>
    </w:p>
    <w:p w14:paraId="66010000">
      <w:pPr>
        <w:widowControl w:val="1"/>
        <w:ind w:left="4536"/>
        <w:rPr>
          <w:sz w:val="24"/>
        </w:rPr>
      </w:pPr>
      <w:r>
        <w:rPr>
          <w:sz w:val="24"/>
        </w:rPr>
        <w:t>Адрес регистрации: _________________</w:t>
      </w:r>
      <w:r>
        <w:rPr>
          <w:sz w:val="24"/>
        </w:rPr>
        <w:t>_____</w:t>
      </w:r>
      <w:r>
        <w:rPr>
          <w:sz w:val="24"/>
        </w:rPr>
        <w:t>_____</w:t>
      </w:r>
    </w:p>
    <w:p w14:paraId="67010000">
      <w:pPr>
        <w:widowControl w:val="1"/>
        <w:ind w:left="4536"/>
        <w:rPr>
          <w:sz w:val="24"/>
        </w:rPr>
      </w:pPr>
      <w:r>
        <w:rPr>
          <w:sz w:val="24"/>
        </w:rPr>
        <w:t>___________________________________</w:t>
      </w:r>
      <w:r>
        <w:rPr>
          <w:sz w:val="24"/>
        </w:rPr>
        <w:t>____</w:t>
      </w:r>
      <w:r>
        <w:rPr>
          <w:sz w:val="24"/>
        </w:rPr>
        <w:t xml:space="preserve">_____ </w:t>
      </w:r>
    </w:p>
    <w:p w14:paraId="68010000">
      <w:pPr>
        <w:widowControl w:val="1"/>
        <w:ind w:left="4536"/>
        <w:rPr>
          <w:sz w:val="24"/>
        </w:rPr>
      </w:pPr>
      <w:r>
        <w:rPr>
          <w:sz w:val="24"/>
        </w:rPr>
        <w:t>Адрес фактического проживания:</w:t>
      </w:r>
      <w:r>
        <w:rPr>
          <w:sz w:val="24"/>
        </w:rPr>
        <w:t>_____</w:t>
      </w:r>
      <w:r>
        <w:rPr>
          <w:sz w:val="24"/>
        </w:rPr>
        <w:t>_____</w:t>
      </w:r>
      <w:r>
        <w:rPr>
          <w:sz w:val="24"/>
        </w:rPr>
        <w:t>_____</w:t>
      </w:r>
    </w:p>
    <w:p w14:paraId="69010000">
      <w:pPr>
        <w:widowControl w:val="1"/>
        <w:ind w:left="4536"/>
        <w:rPr>
          <w:sz w:val="24"/>
        </w:rPr>
      </w:pPr>
      <w:r>
        <w:rPr>
          <w:sz w:val="24"/>
        </w:rPr>
        <w:t>__________________________________</w:t>
      </w:r>
      <w:r>
        <w:rPr>
          <w:sz w:val="24"/>
        </w:rPr>
        <w:t>____</w:t>
      </w:r>
      <w:r>
        <w:rPr>
          <w:sz w:val="24"/>
        </w:rPr>
        <w:t>______</w:t>
      </w:r>
    </w:p>
    <w:p w14:paraId="6A010000">
      <w:pPr>
        <w:widowControl w:val="1"/>
        <w:ind w:left="4536"/>
        <w:rPr>
          <w:sz w:val="24"/>
        </w:rPr>
      </w:pPr>
      <w:r>
        <w:rPr>
          <w:sz w:val="24"/>
        </w:rPr>
        <w:t>Паспорт: серия _________№</w:t>
      </w:r>
      <w:r>
        <w:rPr>
          <w:sz w:val="24"/>
        </w:rPr>
        <w:t>_______</w:t>
      </w:r>
      <w:r>
        <w:rPr>
          <w:sz w:val="24"/>
        </w:rPr>
        <w:t>___</w:t>
      </w:r>
      <w:r>
        <w:rPr>
          <w:sz w:val="24"/>
        </w:rPr>
        <w:t>____</w:t>
      </w:r>
      <w:r>
        <w:rPr>
          <w:sz w:val="24"/>
        </w:rPr>
        <w:t>______</w:t>
      </w:r>
    </w:p>
    <w:p w14:paraId="6B010000">
      <w:pPr>
        <w:widowControl w:val="1"/>
        <w:ind w:left="4536"/>
        <w:rPr>
          <w:sz w:val="24"/>
        </w:rPr>
      </w:pPr>
      <w:r>
        <w:rPr>
          <w:sz w:val="24"/>
        </w:rPr>
        <w:t>Выдан___________________________</w:t>
      </w:r>
      <w:r>
        <w:rPr>
          <w:sz w:val="24"/>
        </w:rPr>
        <w:t>____</w:t>
      </w:r>
      <w:r>
        <w:rPr>
          <w:sz w:val="24"/>
        </w:rPr>
        <w:t>_______</w:t>
      </w:r>
    </w:p>
    <w:p w14:paraId="6C010000">
      <w:pPr>
        <w:widowControl w:val="1"/>
        <w:ind w:left="4536"/>
        <w:rPr>
          <w:sz w:val="24"/>
        </w:rPr>
      </w:pPr>
      <w:r>
        <w:rPr>
          <w:sz w:val="24"/>
        </w:rPr>
        <w:t>телефон:___________________________</w:t>
      </w:r>
      <w:r>
        <w:rPr>
          <w:sz w:val="24"/>
        </w:rPr>
        <w:t>____</w:t>
      </w:r>
      <w:r>
        <w:rPr>
          <w:sz w:val="24"/>
        </w:rPr>
        <w:t>_____</w:t>
      </w:r>
    </w:p>
    <w:p w14:paraId="6D010000">
      <w:pPr>
        <w:widowControl w:val="1"/>
        <w:ind w:left="4536"/>
        <w:rPr>
          <w:sz w:val="24"/>
        </w:rPr>
      </w:pPr>
      <w:r>
        <w:rPr>
          <w:sz w:val="24"/>
        </w:rPr>
        <w:t>адрес эл. почты: ____________________</w:t>
      </w:r>
      <w:r>
        <w:rPr>
          <w:sz w:val="24"/>
        </w:rPr>
        <w:t>____</w:t>
      </w:r>
      <w:r>
        <w:rPr>
          <w:sz w:val="24"/>
        </w:rPr>
        <w:t>_____</w:t>
      </w:r>
    </w:p>
    <w:p w14:paraId="6E010000">
      <w:pPr>
        <w:widowControl w:val="1"/>
        <w:ind w:right="-284"/>
        <w:rPr>
          <w:b w:val="1"/>
          <w:sz w:val="24"/>
        </w:rPr>
      </w:pPr>
    </w:p>
    <w:p w14:paraId="6F010000">
      <w:pPr>
        <w:widowControl w:val="1"/>
        <w:ind/>
        <w:jc w:val="center"/>
        <w:rPr>
          <w:sz w:val="24"/>
        </w:rPr>
      </w:pPr>
      <w:r>
        <w:rPr>
          <w:b w:val="1"/>
          <w:sz w:val="24"/>
        </w:rPr>
        <w:t>Заявление</w:t>
      </w:r>
    </w:p>
    <w:p w14:paraId="70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«___» ________ 20___ г.</w:t>
      </w:r>
    </w:p>
    <w:p w14:paraId="71010000">
      <w:pPr>
        <w:widowControl w:val="1"/>
        <w:ind w:firstLine="709"/>
        <w:rPr>
          <w:sz w:val="24"/>
        </w:rPr>
      </w:pPr>
    </w:p>
    <w:p w14:paraId="72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Прошу выдать разрешение на прием в пер</w:t>
      </w:r>
      <w:r>
        <w:rPr>
          <w:sz w:val="24"/>
        </w:rPr>
        <w:t>вый касс 20__ году в __________</w:t>
      </w:r>
      <w:r>
        <w:rPr>
          <w:sz w:val="24"/>
        </w:rPr>
        <w:t>_________</w:t>
      </w:r>
      <w:r>
        <w:rPr>
          <w:sz w:val="24"/>
        </w:rPr>
        <w:br/>
      </w:r>
      <w:r>
        <w:rPr>
          <w:sz w:val="24"/>
        </w:rPr>
        <w:t>________________________________________________________</w:t>
      </w:r>
      <w:r>
        <w:rPr>
          <w:sz w:val="24"/>
        </w:rPr>
        <w:t>___</w:t>
      </w:r>
      <w:r>
        <w:rPr>
          <w:sz w:val="24"/>
        </w:rPr>
        <w:t>_______________________,</w:t>
      </w:r>
    </w:p>
    <w:p w14:paraId="73010000">
      <w:pPr>
        <w:widowControl w:val="1"/>
        <w:ind w:firstLine="567"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(полное наименование общеобразовательной организации, реализующей программы начального общего образования)</w:t>
      </w:r>
    </w:p>
    <w:p w14:paraId="74010000">
      <w:pPr>
        <w:widowControl w:val="1"/>
        <w:ind/>
        <w:jc w:val="both"/>
        <w:rPr>
          <w:sz w:val="24"/>
        </w:rPr>
      </w:pPr>
      <w:r>
        <w:rPr>
          <w:sz w:val="24"/>
        </w:rPr>
        <w:t>расположенной по адресу: __________________________</w:t>
      </w:r>
      <w:r>
        <w:rPr>
          <w:sz w:val="24"/>
        </w:rPr>
        <w:t>__</w:t>
      </w:r>
      <w:r>
        <w:rPr>
          <w:sz w:val="24"/>
        </w:rPr>
        <w:t>______________________________,</w:t>
      </w:r>
    </w:p>
    <w:p w14:paraId="75010000">
      <w:pPr>
        <w:widowControl w:val="1"/>
        <w:ind w:firstLine="708"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(адрес места нахождения общеобразовательной организации)</w:t>
      </w:r>
    </w:p>
    <w:p w14:paraId="76010000">
      <w:pPr>
        <w:widowControl w:val="1"/>
        <w:ind/>
        <w:jc w:val="both"/>
        <w:rPr>
          <w:sz w:val="24"/>
        </w:rPr>
      </w:pPr>
      <w:r>
        <w:rPr>
          <w:sz w:val="24"/>
        </w:rPr>
        <w:t>моего (нашего) ребенка _________________________</w:t>
      </w:r>
      <w:r>
        <w:rPr>
          <w:sz w:val="24"/>
        </w:rPr>
        <w:t>__</w:t>
      </w:r>
      <w:r>
        <w:rPr>
          <w:sz w:val="24"/>
        </w:rPr>
        <w:t>__________________________________</w:t>
      </w:r>
    </w:p>
    <w:p w14:paraId="77010000">
      <w:pPr>
        <w:widowControl w:val="1"/>
        <w:ind w:firstLine="708"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(Ф.И.О. ребенка полностью)</w:t>
      </w:r>
    </w:p>
    <w:p w14:paraId="78010000">
      <w:pPr>
        <w:widowControl w:val="1"/>
        <w:ind/>
        <w:jc w:val="both"/>
        <w:rPr>
          <w:sz w:val="24"/>
        </w:rPr>
      </w:pPr>
      <w:r>
        <w:rPr>
          <w:sz w:val="24"/>
        </w:rPr>
        <w:t>«___»_________20__ года рождения, прописанного по адресу: ____</w:t>
      </w:r>
      <w:r>
        <w:rPr>
          <w:sz w:val="24"/>
        </w:rPr>
        <w:t>___</w:t>
      </w:r>
      <w:r>
        <w:rPr>
          <w:sz w:val="24"/>
        </w:rPr>
        <w:t>_____________________</w:t>
      </w:r>
    </w:p>
    <w:p w14:paraId="79010000">
      <w:pPr>
        <w:widowControl w:val="1"/>
        <w:ind/>
        <w:jc w:val="both"/>
        <w:rPr>
          <w:sz w:val="24"/>
        </w:rPr>
      </w:pPr>
      <w:r>
        <w:rPr>
          <w:sz w:val="24"/>
        </w:rPr>
        <w:t>__________________________________________________________</w:t>
      </w:r>
      <w:r>
        <w:rPr>
          <w:sz w:val="24"/>
        </w:rPr>
        <w:t>__</w:t>
      </w:r>
      <w:r>
        <w:rPr>
          <w:sz w:val="24"/>
        </w:rPr>
        <w:t>_____________________,</w:t>
      </w:r>
    </w:p>
    <w:p w14:paraId="7A010000">
      <w:pPr>
        <w:widowControl w:val="1"/>
        <w:ind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(адрес регистрации ребенка)</w:t>
      </w:r>
    </w:p>
    <w:p w14:paraId="7B010000">
      <w:pPr>
        <w:widowControl w:val="1"/>
        <w:ind/>
        <w:jc w:val="both"/>
        <w:rPr>
          <w:sz w:val="24"/>
        </w:rPr>
      </w:pPr>
      <w:r>
        <w:rPr>
          <w:sz w:val="24"/>
        </w:rPr>
        <w:t>проживающего по адресу:_______________________________</w:t>
      </w:r>
      <w:r>
        <w:rPr>
          <w:sz w:val="24"/>
        </w:rPr>
        <w:t>__</w:t>
      </w:r>
      <w:r>
        <w:rPr>
          <w:sz w:val="24"/>
        </w:rPr>
        <w:t>__________________________</w:t>
      </w:r>
    </w:p>
    <w:p w14:paraId="7C010000">
      <w:pPr>
        <w:widowControl w:val="1"/>
        <w:ind/>
        <w:jc w:val="both"/>
        <w:rPr>
          <w:sz w:val="24"/>
        </w:rPr>
      </w:pPr>
      <w:r>
        <w:rPr>
          <w:sz w:val="24"/>
        </w:rPr>
        <w:t>____________________________________________________</w:t>
      </w:r>
      <w:r>
        <w:rPr>
          <w:sz w:val="24"/>
        </w:rPr>
        <w:t>__</w:t>
      </w:r>
      <w:r>
        <w:rPr>
          <w:sz w:val="24"/>
        </w:rPr>
        <w:t>___________________________,</w:t>
      </w:r>
    </w:p>
    <w:p w14:paraId="7D010000">
      <w:pPr>
        <w:widowControl w:val="1"/>
        <w:ind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(адрес фактического проживания ребенка)</w:t>
      </w:r>
    </w:p>
    <w:p w14:paraId="7E010000">
      <w:pPr>
        <w:widowControl w:val="1"/>
        <w:spacing w:after="240"/>
        <w:ind/>
        <w:jc w:val="both"/>
        <w:rPr>
          <w:sz w:val="24"/>
        </w:rPr>
      </w:pPr>
      <w:r>
        <w:rPr>
          <w:sz w:val="24"/>
        </w:rPr>
        <w:t>в связи с тем, что к 1 сентября учебного 20___ - 20___ года он не достигнет возраста шести лет и шести месяцев.</w:t>
      </w:r>
    </w:p>
    <w:p w14:paraId="7F010000">
      <w:pPr>
        <w:widowControl w:val="1"/>
        <w:ind/>
        <w:jc w:val="right"/>
        <w:rPr>
          <w:sz w:val="24"/>
        </w:rPr>
      </w:pPr>
      <w:r>
        <w:rPr>
          <w:sz w:val="24"/>
        </w:rPr>
        <w:t>______________</w:t>
      </w:r>
    </w:p>
    <w:p w14:paraId="80010000">
      <w:pPr>
        <w:widowControl w:val="1"/>
        <w:ind w:firstLine="1134" w:left="6804"/>
        <w:jc w:val="center"/>
        <w:rPr>
          <w:sz w:val="24"/>
        </w:rPr>
      </w:pPr>
      <w:r>
        <w:rPr>
          <w:sz w:val="24"/>
          <w:vertAlign w:val="superscript"/>
        </w:rPr>
        <w:t xml:space="preserve">         </w:t>
      </w:r>
      <w:r>
        <w:rPr>
          <w:sz w:val="24"/>
          <w:vertAlign w:val="superscript"/>
        </w:rPr>
        <w:t>(подпись заявителя)</w:t>
      </w:r>
    </w:p>
    <w:p w14:paraId="81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Я, ____________________________________________________________________,   </w:t>
      </w:r>
    </w:p>
    <w:p w14:paraId="82010000">
      <w:pPr>
        <w:widowControl w:val="1"/>
        <w:ind w:firstLine="567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родителя (законного представителя) ребенка)</w:t>
      </w:r>
    </w:p>
    <w:p w14:paraId="83010000">
      <w:pPr>
        <w:widowControl w:val="1"/>
        <w:ind/>
        <w:jc w:val="both"/>
        <w:rPr>
          <w:sz w:val="24"/>
        </w:rPr>
      </w:pPr>
      <w:r>
        <w:rPr>
          <w:sz w:val="24"/>
        </w:rPr>
        <w:t>в соответствии с Федеральным законом от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(данных моего(ей) сына (дочери)).</w:t>
      </w:r>
    </w:p>
    <w:p w14:paraId="84010000">
      <w:pPr>
        <w:widowControl w:val="1"/>
        <w:spacing w:line="0" w:lineRule="atLeast"/>
        <w:ind w:firstLine="567"/>
        <w:jc w:val="both"/>
        <w:rPr>
          <w:sz w:val="24"/>
        </w:rPr>
      </w:pPr>
      <w:r>
        <w:rPr>
          <w:sz w:val="24"/>
        </w:rPr>
        <w:t>О результатах рассмотрения заявления прошу уведомить меня  по почтовому адресу, по адресу электронной почты, по телефону (</w:t>
      </w:r>
      <w:r>
        <w:rPr>
          <w:i w:val="1"/>
          <w:sz w:val="24"/>
        </w:rPr>
        <w:t>нужное подчеркнуть</w:t>
      </w:r>
      <w:r>
        <w:rPr>
          <w:sz w:val="24"/>
        </w:rPr>
        <w:t>).</w:t>
      </w:r>
    </w:p>
    <w:p w14:paraId="85010000">
      <w:pPr>
        <w:widowControl w:val="1"/>
        <w:ind/>
        <w:jc w:val="both"/>
        <w:rPr>
          <w:sz w:val="24"/>
        </w:rPr>
      </w:pPr>
    </w:p>
    <w:p w14:paraId="86010000">
      <w:pPr>
        <w:widowControl w:val="1"/>
        <w:ind/>
        <w:jc w:val="right"/>
        <w:rPr>
          <w:sz w:val="24"/>
        </w:rPr>
      </w:pPr>
      <w:r>
        <w:rPr>
          <w:sz w:val="24"/>
        </w:rPr>
        <w:t>______________</w:t>
      </w:r>
    </w:p>
    <w:p w14:paraId="87010000">
      <w:pPr>
        <w:rPr>
          <w:sz w:val="24"/>
          <w:vertAlign w:val="superscript"/>
        </w:rPr>
      </w:pPr>
      <w:r>
        <w:rPr>
          <w:sz w:val="24"/>
          <w:vertAlign w:val="superscript"/>
        </w:rPr>
        <w:t xml:space="preserve"> 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 xml:space="preserve">               </w:t>
      </w:r>
      <w:r>
        <w:rPr>
          <w:sz w:val="24"/>
          <w:vertAlign w:val="superscript"/>
        </w:rPr>
        <w:t>(подпись заявителя)</w:t>
      </w:r>
    </w:p>
    <w:p w14:paraId="88010000">
      <w:pPr>
        <w:sectPr>
          <w:headerReference r:id="rId7" w:type="default"/>
          <w:headerReference r:id="rId11" w:type="first"/>
          <w:pgSz w:h="16838" w:orient="portrait" w:w="11906"/>
          <w:pgMar w:bottom="568" w:footer="709" w:gutter="0" w:header="426" w:left="1134" w:right="707" w:top="709"/>
          <w:pgNumType w:start="1"/>
          <w:titlePg/>
        </w:sectPr>
      </w:pPr>
    </w:p>
    <w:p w14:paraId="89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6</w:t>
      </w:r>
    </w:p>
    <w:p w14:paraId="8A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8B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8C010000">
      <w:pPr>
        <w:pStyle w:val="Style_8"/>
        <w:widowControl w:val="1"/>
        <w:ind w:left="5670"/>
        <w:outlineLvl w:val="0"/>
        <w:rPr>
          <w:sz w:val="24"/>
        </w:rPr>
      </w:pPr>
    </w:p>
    <w:p w14:paraId="8D010000">
      <w:pPr>
        <w:widowControl w:val="1"/>
        <w:spacing w:line="0" w:lineRule="atLeast"/>
        <w:ind/>
        <w:rPr>
          <w:sz w:val="24"/>
        </w:rPr>
      </w:pPr>
      <w:r>
        <w:rPr>
          <w:sz w:val="24"/>
        </w:rPr>
        <w:t>Регистрационный  номер _________</w:t>
      </w:r>
    </w:p>
    <w:p w14:paraId="8E010000">
      <w:pPr>
        <w:widowControl w:val="1"/>
        <w:ind w:left="4536" w:right="-2"/>
        <w:rPr>
          <w:color w:val="000000"/>
          <w:sz w:val="24"/>
        </w:rPr>
      </w:pPr>
      <w:r>
        <w:rPr>
          <w:color w:val="000000"/>
          <w:sz w:val="24"/>
        </w:rPr>
        <w:t>Начальнику управления образования администрации Крапивинского муниципального округа</w:t>
      </w:r>
    </w:p>
    <w:p w14:paraId="8F010000">
      <w:pPr>
        <w:widowControl w:val="1"/>
        <w:ind w:left="4536" w:right="-2"/>
        <w:rPr>
          <w:sz w:val="24"/>
        </w:rPr>
      </w:pPr>
      <w:r>
        <w:rPr>
          <w:sz w:val="24"/>
        </w:rPr>
        <w:t>___________________________</w:t>
      </w:r>
      <w:r>
        <w:rPr>
          <w:sz w:val="24"/>
        </w:rPr>
        <w:t>_____</w:t>
      </w:r>
      <w:r>
        <w:rPr>
          <w:sz w:val="24"/>
        </w:rPr>
        <w:t>_____________</w:t>
      </w:r>
    </w:p>
    <w:p w14:paraId="90010000">
      <w:pPr>
        <w:widowControl w:val="1"/>
        <w:ind w:left="4536" w:right="-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начальника управления)</w:t>
      </w:r>
    </w:p>
    <w:p w14:paraId="91010000">
      <w:pPr>
        <w:widowControl w:val="1"/>
        <w:ind w:left="4536" w:right="-2"/>
        <w:rPr>
          <w:sz w:val="24"/>
        </w:rPr>
      </w:pPr>
      <w:r>
        <w:rPr>
          <w:sz w:val="24"/>
        </w:rPr>
        <w:t>_____________________</w:t>
      </w:r>
      <w:r>
        <w:rPr>
          <w:sz w:val="24"/>
        </w:rPr>
        <w:t>_____</w:t>
      </w:r>
      <w:r>
        <w:rPr>
          <w:sz w:val="24"/>
        </w:rPr>
        <w:t>___________________</w:t>
      </w:r>
    </w:p>
    <w:p w14:paraId="92010000">
      <w:pPr>
        <w:widowControl w:val="1"/>
        <w:ind w:left="4536" w:right="-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родителей (законных представителей) полностью)</w:t>
      </w:r>
    </w:p>
    <w:p w14:paraId="93010000">
      <w:pPr>
        <w:widowControl w:val="1"/>
        <w:ind w:left="4536" w:right="-2"/>
        <w:rPr>
          <w:sz w:val="24"/>
        </w:rPr>
      </w:pPr>
      <w:r>
        <w:rPr>
          <w:sz w:val="24"/>
        </w:rPr>
        <w:t>Адрес регистрации: ________</w:t>
      </w:r>
      <w:r>
        <w:rPr>
          <w:sz w:val="24"/>
        </w:rPr>
        <w:t>_____</w:t>
      </w:r>
      <w:r>
        <w:rPr>
          <w:sz w:val="24"/>
        </w:rPr>
        <w:t>______________</w:t>
      </w:r>
    </w:p>
    <w:p w14:paraId="94010000">
      <w:pPr>
        <w:widowControl w:val="1"/>
        <w:ind w:left="4536" w:right="-2"/>
        <w:rPr>
          <w:sz w:val="24"/>
        </w:rPr>
      </w:pPr>
      <w:r>
        <w:rPr>
          <w:sz w:val="24"/>
        </w:rPr>
        <w:t>___________________________________</w:t>
      </w:r>
      <w:r>
        <w:rPr>
          <w:sz w:val="24"/>
        </w:rPr>
        <w:t>____</w:t>
      </w:r>
      <w:r>
        <w:rPr>
          <w:sz w:val="24"/>
        </w:rPr>
        <w:t xml:space="preserve">_____ </w:t>
      </w:r>
    </w:p>
    <w:p w14:paraId="95010000">
      <w:pPr>
        <w:widowControl w:val="1"/>
        <w:ind w:left="4536" w:right="-2"/>
        <w:rPr>
          <w:sz w:val="24"/>
        </w:rPr>
      </w:pPr>
      <w:r>
        <w:rPr>
          <w:sz w:val="24"/>
        </w:rPr>
        <w:t>Адрес фактического проживания: ________</w:t>
      </w:r>
      <w:r>
        <w:rPr>
          <w:sz w:val="24"/>
        </w:rPr>
        <w:t>_____</w:t>
      </w:r>
      <w:r>
        <w:rPr>
          <w:sz w:val="24"/>
        </w:rPr>
        <w:t>__</w:t>
      </w:r>
    </w:p>
    <w:p w14:paraId="96010000">
      <w:pPr>
        <w:widowControl w:val="1"/>
        <w:ind w:left="4536" w:right="-2"/>
        <w:rPr>
          <w:sz w:val="24"/>
        </w:rPr>
      </w:pPr>
      <w:r>
        <w:rPr>
          <w:sz w:val="24"/>
        </w:rPr>
        <w:t>___________________________________</w:t>
      </w:r>
      <w:r>
        <w:rPr>
          <w:sz w:val="24"/>
        </w:rPr>
        <w:t>____</w:t>
      </w:r>
      <w:r>
        <w:rPr>
          <w:sz w:val="24"/>
        </w:rPr>
        <w:t>_____</w:t>
      </w:r>
    </w:p>
    <w:p w14:paraId="97010000">
      <w:pPr>
        <w:widowControl w:val="1"/>
        <w:ind w:left="4536" w:right="-2"/>
        <w:rPr>
          <w:sz w:val="24"/>
        </w:rPr>
      </w:pPr>
      <w:r>
        <w:rPr>
          <w:sz w:val="24"/>
        </w:rPr>
        <w:t>Паспорт: серия _____</w:t>
      </w:r>
      <w:r>
        <w:rPr>
          <w:sz w:val="24"/>
        </w:rPr>
        <w:t>_</w:t>
      </w:r>
      <w:r>
        <w:rPr>
          <w:sz w:val="24"/>
        </w:rPr>
        <w:t>___№</w:t>
      </w:r>
      <w:r>
        <w:rPr>
          <w:sz w:val="24"/>
        </w:rPr>
        <w:t>_______</w:t>
      </w:r>
      <w:r>
        <w:rPr>
          <w:sz w:val="24"/>
        </w:rPr>
        <w:t>___</w:t>
      </w:r>
      <w:r>
        <w:rPr>
          <w:sz w:val="24"/>
        </w:rPr>
        <w:t>__________</w:t>
      </w:r>
    </w:p>
    <w:p w14:paraId="98010000">
      <w:pPr>
        <w:widowControl w:val="1"/>
        <w:ind w:left="4536" w:right="-2"/>
        <w:rPr>
          <w:sz w:val="24"/>
        </w:rPr>
      </w:pPr>
      <w:r>
        <w:rPr>
          <w:sz w:val="24"/>
        </w:rPr>
        <w:t>Выдан_____________________</w:t>
      </w:r>
      <w:r>
        <w:rPr>
          <w:sz w:val="24"/>
        </w:rPr>
        <w:t>____</w:t>
      </w:r>
      <w:r>
        <w:rPr>
          <w:sz w:val="24"/>
        </w:rPr>
        <w:t>_____________</w:t>
      </w:r>
    </w:p>
    <w:p w14:paraId="99010000">
      <w:pPr>
        <w:widowControl w:val="1"/>
        <w:ind w:left="4536" w:right="-2"/>
        <w:rPr>
          <w:sz w:val="24"/>
        </w:rPr>
      </w:pPr>
      <w:r>
        <w:rPr>
          <w:sz w:val="24"/>
        </w:rPr>
        <w:t>телефон:______________________</w:t>
      </w:r>
      <w:r>
        <w:rPr>
          <w:sz w:val="24"/>
        </w:rPr>
        <w:t>____</w:t>
      </w:r>
      <w:r>
        <w:rPr>
          <w:sz w:val="24"/>
        </w:rPr>
        <w:t>__________</w:t>
      </w:r>
    </w:p>
    <w:p w14:paraId="9A010000">
      <w:pPr>
        <w:widowControl w:val="1"/>
        <w:ind w:left="4536" w:right="-2"/>
        <w:rPr>
          <w:sz w:val="24"/>
        </w:rPr>
      </w:pPr>
      <w:r>
        <w:rPr>
          <w:sz w:val="24"/>
        </w:rPr>
        <w:t>адрес эл. почты: _______________</w:t>
      </w:r>
      <w:r>
        <w:rPr>
          <w:sz w:val="24"/>
        </w:rPr>
        <w:t>____</w:t>
      </w:r>
      <w:r>
        <w:rPr>
          <w:sz w:val="24"/>
        </w:rPr>
        <w:t>__________</w:t>
      </w:r>
    </w:p>
    <w:p w14:paraId="9B010000">
      <w:pPr>
        <w:widowControl w:val="1"/>
        <w:ind w:right="-284"/>
        <w:rPr>
          <w:b w:val="1"/>
          <w:sz w:val="24"/>
        </w:rPr>
      </w:pPr>
    </w:p>
    <w:p w14:paraId="9C010000">
      <w:pPr>
        <w:widowControl w:val="1"/>
        <w:ind/>
        <w:jc w:val="center"/>
        <w:rPr>
          <w:sz w:val="24"/>
        </w:rPr>
      </w:pPr>
      <w:r>
        <w:rPr>
          <w:b w:val="1"/>
          <w:sz w:val="24"/>
        </w:rPr>
        <w:t>Заявление</w:t>
      </w:r>
    </w:p>
    <w:p w14:paraId="9D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«___» ________ 20___ г.</w:t>
      </w:r>
    </w:p>
    <w:p w14:paraId="9E010000">
      <w:pPr>
        <w:widowControl w:val="1"/>
        <w:ind w:firstLine="709" w:right="-284"/>
        <w:rPr>
          <w:sz w:val="24"/>
        </w:rPr>
      </w:pPr>
    </w:p>
    <w:p w14:paraId="9F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Прошу выдать разрешение на прием в пер</w:t>
      </w:r>
      <w:r>
        <w:rPr>
          <w:sz w:val="24"/>
        </w:rPr>
        <w:t>вый касс 20__ году в________________________</w:t>
      </w:r>
    </w:p>
    <w:p w14:paraId="A0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______________________________________________________________</w:t>
      </w:r>
      <w:r>
        <w:rPr>
          <w:sz w:val="24"/>
        </w:rPr>
        <w:t>__</w:t>
      </w:r>
      <w:r>
        <w:rPr>
          <w:sz w:val="24"/>
        </w:rPr>
        <w:t>_________________,</w:t>
      </w:r>
    </w:p>
    <w:p w14:paraId="A1010000">
      <w:pPr>
        <w:widowControl w:val="1"/>
        <w:ind w:firstLine="567"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(полное наименование общеобразовательной организации, реализующей программы начального общего образования)</w:t>
      </w:r>
    </w:p>
    <w:p w14:paraId="A2010000">
      <w:pPr>
        <w:widowControl w:val="1"/>
        <w:ind/>
        <w:jc w:val="both"/>
        <w:rPr>
          <w:sz w:val="24"/>
        </w:rPr>
      </w:pPr>
      <w:r>
        <w:rPr>
          <w:sz w:val="24"/>
        </w:rPr>
        <w:t>расположенной по адресу: ______________________________________</w:t>
      </w:r>
      <w:r>
        <w:rPr>
          <w:sz w:val="24"/>
        </w:rPr>
        <w:t>__</w:t>
      </w:r>
      <w:r>
        <w:rPr>
          <w:sz w:val="24"/>
        </w:rPr>
        <w:t>__________________,</w:t>
      </w:r>
    </w:p>
    <w:p w14:paraId="A3010000">
      <w:pPr>
        <w:widowControl w:val="1"/>
        <w:ind w:firstLine="708"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(адрес места нахождения общеобразовательной организации)</w:t>
      </w:r>
    </w:p>
    <w:p w14:paraId="A4010000">
      <w:pPr>
        <w:widowControl w:val="1"/>
        <w:ind/>
        <w:jc w:val="both"/>
        <w:rPr>
          <w:sz w:val="24"/>
        </w:rPr>
      </w:pPr>
      <w:r>
        <w:rPr>
          <w:sz w:val="24"/>
        </w:rPr>
        <w:t>моего (нашего) ребенка __________________________________________________</w:t>
      </w:r>
      <w:r>
        <w:rPr>
          <w:sz w:val="24"/>
        </w:rPr>
        <w:t>__</w:t>
      </w:r>
      <w:r>
        <w:rPr>
          <w:sz w:val="24"/>
        </w:rPr>
        <w:t>_________</w:t>
      </w:r>
    </w:p>
    <w:p w14:paraId="A5010000">
      <w:pPr>
        <w:widowControl w:val="1"/>
        <w:ind w:firstLine="708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ребенка полностью)</w:t>
      </w:r>
    </w:p>
    <w:p w14:paraId="A6010000">
      <w:pPr>
        <w:widowControl w:val="1"/>
        <w:ind/>
        <w:jc w:val="both"/>
        <w:rPr>
          <w:sz w:val="24"/>
        </w:rPr>
      </w:pPr>
      <w:r>
        <w:rPr>
          <w:sz w:val="24"/>
        </w:rPr>
        <w:t>«___»_________20__ года рождения, прописанного по адресу: ________________</w:t>
      </w:r>
      <w:r>
        <w:rPr>
          <w:sz w:val="24"/>
        </w:rPr>
        <w:t>___</w:t>
      </w:r>
      <w:r>
        <w:rPr>
          <w:sz w:val="24"/>
        </w:rPr>
        <w:t>_________</w:t>
      </w:r>
    </w:p>
    <w:p w14:paraId="A7010000">
      <w:pPr>
        <w:widowControl w:val="1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</w:t>
      </w:r>
      <w:r>
        <w:rPr>
          <w:sz w:val="24"/>
        </w:rPr>
        <w:t>__</w:t>
      </w:r>
      <w:r>
        <w:rPr>
          <w:sz w:val="24"/>
        </w:rPr>
        <w:t>___________,</w:t>
      </w:r>
    </w:p>
    <w:p w14:paraId="A8010000">
      <w:pPr>
        <w:widowControl w:val="1"/>
        <w:ind/>
        <w:jc w:val="center"/>
        <w:rPr>
          <w:i w:val="1"/>
          <w:sz w:val="24"/>
          <w:vertAlign w:val="superscript"/>
        </w:rPr>
      </w:pPr>
      <w:r>
        <w:rPr>
          <w:i w:val="1"/>
          <w:sz w:val="24"/>
          <w:vertAlign w:val="superscript"/>
        </w:rPr>
        <w:t>(адрес регистрации ребенка)</w:t>
      </w:r>
    </w:p>
    <w:p w14:paraId="A9010000">
      <w:pPr>
        <w:widowControl w:val="1"/>
        <w:ind/>
        <w:jc w:val="both"/>
        <w:rPr>
          <w:sz w:val="24"/>
        </w:rPr>
      </w:pPr>
      <w:r>
        <w:rPr>
          <w:sz w:val="24"/>
        </w:rPr>
        <w:t>проживающего по адресу:_________________________________________</w:t>
      </w:r>
      <w:r>
        <w:rPr>
          <w:sz w:val="24"/>
        </w:rPr>
        <w:t>__</w:t>
      </w:r>
      <w:r>
        <w:rPr>
          <w:sz w:val="24"/>
        </w:rPr>
        <w:t>________________</w:t>
      </w:r>
    </w:p>
    <w:p w14:paraId="AA010000">
      <w:pPr>
        <w:widowControl w:val="1"/>
        <w:ind/>
        <w:jc w:val="both"/>
        <w:rPr>
          <w:sz w:val="24"/>
        </w:rPr>
      </w:pPr>
      <w:r>
        <w:rPr>
          <w:sz w:val="24"/>
        </w:rPr>
        <w:t>______________________________________________________________</w:t>
      </w:r>
      <w:r>
        <w:rPr>
          <w:sz w:val="24"/>
        </w:rPr>
        <w:t>__</w:t>
      </w:r>
      <w:r>
        <w:rPr>
          <w:sz w:val="24"/>
        </w:rPr>
        <w:t>_________________,</w:t>
      </w:r>
    </w:p>
    <w:p w14:paraId="AB010000">
      <w:pPr>
        <w:widowControl w:val="1"/>
        <w: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(адрес фактического проживания ребенка)</w:t>
      </w:r>
    </w:p>
    <w:p w14:paraId="AC010000">
      <w:pPr>
        <w:widowControl w:val="1"/>
        <w:spacing w:after="240"/>
        <w:ind/>
        <w:jc w:val="both"/>
        <w:rPr>
          <w:sz w:val="24"/>
        </w:rPr>
      </w:pPr>
      <w:r>
        <w:rPr>
          <w:sz w:val="24"/>
        </w:rPr>
        <w:t>в связи с тем, что к 1 сентября учебного 20___ - 20___ года  достигнет возраста более восьми лет.</w:t>
      </w:r>
    </w:p>
    <w:p w14:paraId="AD010000">
      <w:pPr>
        <w:widowControl w:val="1"/>
        <w:ind/>
        <w:jc w:val="right"/>
        <w:rPr>
          <w:sz w:val="24"/>
        </w:rPr>
      </w:pPr>
      <w:r>
        <w:rPr>
          <w:sz w:val="24"/>
        </w:rPr>
        <w:t>______________</w:t>
      </w:r>
    </w:p>
    <w:p w14:paraId="AE010000">
      <w:pPr>
        <w:widowControl w:val="1"/>
        <w:ind w:left="7938"/>
        <w:jc w:val="center"/>
        <w:rPr>
          <w:sz w:val="24"/>
        </w:rPr>
      </w:pPr>
      <w:r>
        <w:rPr>
          <w:sz w:val="24"/>
          <w:vertAlign w:val="superscript"/>
        </w:rPr>
        <w:t xml:space="preserve">        </w:t>
      </w:r>
      <w:r>
        <w:rPr>
          <w:sz w:val="24"/>
          <w:vertAlign w:val="superscript"/>
        </w:rPr>
        <w:t>(подпись заявителя)</w:t>
      </w:r>
    </w:p>
    <w:p w14:paraId="AF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Я, ____________________________________________________________________,   </w:t>
      </w:r>
    </w:p>
    <w:p w14:paraId="B0010000">
      <w:pPr>
        <w:widowControl w:val="1"/>
        <w:ind w:firstLine="567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родителя (законного представителя) ребенка)</w:t>
      </w:r>
    </w:p>
    <w:p w14:paraId="B1010000">
      <w:pPr>
        <w:widowControl w:val="1"/>
        <w:ind/>
        <w:jc w:val="both"/>
        <w:rPr>
          <w:sz w:val="24"/>
        </w:rPr>
      </w:pPr>
      <w:r>
        <w:rPr>
          <w:sz w:val="24"/>
        </w:rPr>
        <w:t>в соответствии с Федеральным законом от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(данных моего(ей) сына (дочери)).</w:t>
      </w:r>
    </w:p>
    <w:p w14:paraId="B2010000">
      <w:pPr>
        <w:widowControl w:val="1"/>
        <w:spacing w:line="0" w:lineRule="atLeast"/>
        <w:ind w:firstLine="567"/>
        <w:jc w:val="both"/>
        <w:rPr>
          <w:sz w:val="24"/>
        </w:rPr>
      </w:pPr>
      <w:r>
        <w:rPr>
          <w:sz w:val="24"/>
        </w:rPr>
        <w:t>О результатах рассмотрения заявления прошу уведомить меня  по почтовому адресу, по адресу электронной почты, по телефону (нужное подчеркнуть).</w:t>
      </w:r>
    </w:p>
    <w:p w14:paraId="B3010000">
      <w:pPr>
        <w:widowControl w:val="1"/>
        <w:spacing w:line="0" w:lineRule="atLeast"/>
        <w:ind w:firstLine="567"/>
        <w:jc w:val="both"/>
        <w:rPr>
          <w:sz w:val="24"/>
        </w:rPr>
      </w:pPr>
    </w:p>
    <w:p w14:paraId="B4010000">
      <w:pPr>
        <w:widowControl w:val="1"/>
        <w:ind/>
        <w:jc w:val="right"/>
        <w:rPr>
          <w:sz w:val="24"/>
        </w:rPr>
      </w:pPr>
      <w:r>
        <w:rPr>
          <w:sz w:val="24"/>
        </w:rPr>
        <w:t>______________</w:t>
      </w:r>
    </w:p>
    <w:p w14:paraId="B5010000">
      <w:pPr>
        <w:widowControl w:val="1"/>
        <w:ind w:firstLine="1134" w:left="6804"/>
        <w:jc w:val="center"/>
        <w:rPr>
          <w:sz w:val="24"/>
        </w:rPr>
      </w:pPr>
      <w:r>
        <w:rPr>
          <w:sz w:val="24"/>
          <w:vertAlign w:val="superscript"/>
        </w:rPr>
        <w:t xml:space="preserve">           </w:t>
      </w:r>
      <w:r>
        <w:rPr>
          <w:sz w:val="24"/>
          <w:vertAlign w:val="superscript"/>
        </w:rPr>
        <w:t>(подпись заявителя)</w:t>
      </w:r>
    </w:p>
    <w:p w14:paraId="B6010000">
      <w:pPr>
        <w:rPr>
          <w:color w:val="000000"/>
          <w:sz w:val="24"/>
        </w:rPr>
      </w:pPr>
    </w:p>
    <w:p w14:paraId="B7010000">
      <w:pPr>
        <w:widowControl w:val="1"/>
        <w:spacing w:line="0" w:lineRule="atLeast"/>
        <w:ind w:firstLine="567"/>
        <w:jc w:val="both"/>
        <w:rPr>
          <w:sz w:val="24"/>
        </w:rPr>
      </w:pPr>
      <w:r>
        <w:rPr>
          <w:sz w:val="24"/>
        </w:rPr>
        <w:t>Объяснение причин несвоевременного определения ребенка в общеобразовательную организацию (после достижения возраста восьми лет):</w:t>
      </w:r>
    </w:p>
    <w:p w14:paraId="B8010000">
      <w:pPr>
        <w:widowControl w:val="1"/>
        <w:spacing w:line="0" w:lineRule="atLeast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B9010000">
      <w:pPr>
        <w:widowControl w:val="1"/>
        <w:spacing w:line="0" w:lineRule="atLeast"/>
        <w:ind/>
        <w:jc w:val="both"/>
        <w:rPr>
          <w:sz w:val="24"/>
        </w:rPr>
      </w:pPr>
    </w:p>
    <w:p w14:paraId="BA010000">
      <w:pPr>
        <w:widowControl w:val="1"/>
        <w:spacing w:line="0" w:lineRule="atLeast"/>
        <w:ind w:firstLine="709"/>
        <w:jc w:val="both"/>
        <w:rPr>
          <w:sz w:val="24"/>
        </w:rPr>
      </w:pPr>
      <w:r>
        <w:rPr>
          <w:sz w:val="24"/>
        </w:rPr>
        <w:t>Дополнительно прилагаю следующие документы, подтверждающие причины несвоевременного определения ребенка:</w:t>
      </w:r>
    </w:p>
    <w:p w14:paraId="BB010000">
      <w:pPr>
        <w:widowControl w:val="1"/>
        <w:spacing w:line="0" w:lineRule="atLeast"/>
        <w:ind/>
        <w:jc w:val="both"/>
        <w:rPr>
          <w:sz w:val="24"/>
        </w:rPr>
      </w:pPr>
      <w:r>
        <w:rPr>
          <w:sz w:val="24"/>
        </w:rPr>
        <w:t>1)_______________________________________________</w:t>
      </w:r>
    </w:p>
    <w:p w14:paraId="BC010000">
      <w:pPr>
        <w:widowControl w:val="1"/>
        <w:spacing w:line="0" w:lineRule="atLeast"/>
        <w:ind/>
        <w:jc w:val="both"/>
        <w:rPr>
          <w:sz w:val="24"/>
        </w:rPr>
      </w:pPr>
      <w:r>
        <w:rPr>
          <w:sz w:val="24"/>
        </w:rPr>
        <w:t>2)_______________________________________________</w:t>
      </w:r>
    </w:p>
    <w:p w14:paraId="BD010000">
      <w:pPr>
        <w:widowControl w:val="1"/>
        <w:spacing w:line="0" w:lineRule="atLeast"/>
        <w:ind/>
        <w:jc w:val="both"/>
        <w:rPr>
          <w:sz w:val="24"/>
        </w:rPr>
      </w:pPr>
      <w:r>
        <w:rPr>
          <w:sz w:val="24"/>
        </w:rPr>
        <w:t>3)_______________________________________________</w:t>
      </w:r>
    </w:p>
    <w:p w14:paraId="BE010000">
      <w:pPr>
        <w:widowControl w:val="1"/>
        <w:spacing w:line="0" w:lineRule="atLeast"/>
        <w:ind/>
        <w:jc w:val="both"/>
        <w:rPr>
          <w:sz w:val="24"/>
        </w:rPr>
      </w:pPr>
    </w:p>
    <w:p w14:paraId="BF010000">
      <w:pPr>
        <w:widowControl w:val="1"/>
        <w:spacing w:line="0" w:lineRule="atLeast"/>
        <w:ind/>
        <w:jc w:val="both"/>
        <w:rPr>
          <w:sz w:val="24"/>
        </w:rPr>
      </w:pPr>
      <w:r>
        <w:rPr>
          <w:sz w:val="24"/>
        </w:rPr>
        <w:t>________________________</w:t>
      </w:r>
      <w:r>
        <w:rPr>
          <w:sz w:val="24"/>
        </w:rPr>
        <w:tab/>
      </w:r>
      <w:r>
        <w:rPr>
          <w:sz w:val="24"/>
        </w:rPr>
        <w:t>__________________</w:t>
      </w:r>
    </w:p>
    <w:p w14:paraId="C0010000">
      <w:pPr>
        <w:widowControl w:val="1"/>
        <w:spacing w:line="0" w:lineRule="atLeast"/>
        <w:ind/>
        <w:jc w:val="both"/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  <w:vertAlign w:val="superscript"/>
        </w:rPr>
        <w:t>(дата)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 xml:space="preserve">                                  </w:t>
      </w:r>
      <w:r>
        <w:rPr>
          <w:sz w:val="24"/>
          <w:vertAlign w:val="superscript"/>
        </w:rPr>
        <w:t>(личная подпись заявителя)</w:t>
      </w:r>
    </w:p>
    <w:p w14:paraId="C101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C2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7</w:t>
      </w:r>
    </w:p>
    <w:p w14:paraId="C3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C4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C5010000">
      <w:pPr>
        <w:pStyle w:val="Style_8"/>
        <w:widowControl w:val="1"/>
        <w:ind w:left="5670"/>
        <w:outlineLvl w:val="0"/>
        <w:rPr>
          <w:sz w:val="24"/>
        </w:rPr>
      </w:pPr>
    </w:p>
    <w:p w14:paraId="C6010000">
      <w:pPr>
        <w:pStyle w:val="Style_8"/>
        <w:widowControl w:val="1"/>
        <w:ind w:left="5670"/>
        <w:outlineLvl w:val="0"/>
        <w:rPr>
          <w:sz w:val="24"/>
        </w:rPr>
      </w:pPr>
    </w:p>
    <w:p w14:paraId="C7010000">
      <w:pPr>
        <w:widowControl w:val="1"/>
        <w:ind w:left="4962"/>
        <w:rPr>
          <w:sz w:val="24"/>
        </w:rPr>
      </w:pPr>
      <w:r>
        <w:rPr>
          <w:sz w:val="24"/>
        </w:rPr>
        <w:t>Начальнику ______________________________</w:t>
      </w:r>
    </w:p>
    <w:p w14:paraId="C8010000">
      <w:pPr>
        <w:widowControl w:val="1"/>
        <w:ind w:left="4962"/>
        <w:rPr>
          <w:sz w:val="24"/>
        </w:rPr>
      </w:pPr>
      <w:r>
        <w:rPr>
          <w:sz w:val="24"/>
        </w:rPr>
        <w:t>_________________________________________</w:t>
      </w:r>
    </w:p>
    <w:p w14:paraId="C901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(Ф.И.О, наименование Уполномоченного органа)</w:t>
      </w:r>
    </w:p>
    <w:p w14:paraId="CA010000">
      <w:pPr>
        <w:widowControl w:val="1"/>
        <w:ind w:left="4962"/>
        <w:rPr>
          <w:sz w:val="24"/>
        </w:rPr>
      </w:pPr>
      <w:r>
        <w:rPr>
          <w:sz w:val="24"/>
        </w:rPr>
        <w:t>от_______________________________________</w:t>
      </w:r>
    </w:p>
    <w:p w14:paraId="CB01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(Ф.И.О. заявителя)</w:t>
      </w:r>
    </w:p>
    <w:p w14:paraId="CC010000">
      <w:pPr>
        <w:widowControl w:val="1"/>
        <w:ind w:left="4962"/>
        <w:rPr>
          <w:sz w:val="24"/>
        </w:rPr>
      </w:pPr>
      <w:r>
        <w:rPr>
          <w:sz w:val="24"/>
        </w:rPr>
        <w:t>проживающего по адресу: __________________</w:t>
      </w:r>
    </w:p>
    <w:p w14:paraId="CD010000">
      <w:pPr>
        <w:widowControl w:val="1"/>
        <w:ind w:left="4962"/>
        <w:rPr>
          <w:sz w:val="24"/>
        </w:rPr>
      </w:pPr>
      <w:r>
        <w:rPr>
          <w:sz w:val="24"/>
        </w:rPr>
        <w:t>_________________________________________</w:t>
      </w:r>
    </w:p>
    <w:p w14:paraId="CE010000">
      <w:pPr>
        <w:widowControl w:val="1"/>
        <w:ind w:left="4962"/>
        <w:rPr>
          <w:sz w:val="24"/>
        </w:rPr>
      </w:pPr>
      <w:r>
        <w:rPr>
          <w:sz w:val="24"/>
        </w:rPr>
        <w:t>контактный телефон: ______________________</w:t>
      </w:r>
    </w:p>
    <w:p w14:paraId="CF010000">
      <w:pPr>
        <w:widowControl w:val="1"/>
        <w:ind w:left="4962"/>
        <w:rPr>
          <w:sz w:val="24"/>
        </w:rPr>
      </w:pPr>
      <w:r>
        <w:rPr>
          <w:sz w:val="24"/>
        </w:rPr>
        <w:t>адрес электронной почты: __________________</w:t>
      </w:r>
    </w:p>
    <w:p w14:paraId="D0010000">
      <w:pPr>
        <w:pStyle w:val="Style_8"/>
        <w:widowControl w:val="1"/>
        <w:ind w:left="5670"/>
        <w:outlineLvl w:val="0"/>
        <w:rPr>
          <w:sz w:val="24"/>
        </w:rPr>
      </w:pPr>
    </w:p>
    <w:p w14:paraId="D1010000">
      <w:pPr>
        <w:pStyle w:val="Style_8"/>
        <w:widowControl w:val="1"/>
        <w:ind/>
        <w:outlineLvl w:val="0"/>
        <w:rPr>
          <w:sz w:val="24"/>
        </w:rPr>
      </w:pPr>
    </w:p>
    <w:p w14:paraId="D2010000">
      <w:pPr>
        <w:pStyle w:val="Style_8"/>
        <w:widowControl w:val="1"/>
        <w:ind w:left="5670"/>
        <w:outlineLvl w:val="0"/>
        <w:rPr>
          <w:sz w:val="24"/>
        </w:rPr>
      </w:pPr>
    </w:p>
    <w:p w14:paraId="D3010000">
      <w:pPr>
        <w:widowControl w:val="1"/>
        <w:ind/>
        <w:jc w:val="center"/>
        <w:rPr>
          <w:sz w:val="24"/>
        </w:rPr>
      </w:pPr>
      <w:r>
        <w:rPr>
          <w:sz w:val="24"/>
        </w:rPr>
        <w:t xml:space="preserve">Заявление </w:t>
      </w:r>
    </w:p>
    <w:p w14:paraId="D4010000">
      <w:pPr>
        <w:widowControl w:val="1"/>
        <w:ind/>
        <w:jc w:val="center"/>
        <w:rPr>
          <w:sz w:val="24"/>
        </w:rPr>
      </w:pPr>
      <w:r>
        <w:rPr>
          <w:rStyle w:val="Style_12_ch"/>
          <w:b w:val="0"/>
          <w:color w:val="000000"/>
          <w:sz w:val="24"/>
          <w:highlight w:val="white"/>
        </w:rPr>
        <w:t>об исправлении опечаток и (или) ошибок, допущенных в выданных в результате предоставления муниципальной услуги документах</w:t>
      </w:r>
    </w:p>
    <w:p w14:paraId="D5010000">
      <w:pPr>
        <w:widowControl w:val="1"/>
        <w:ind/>
        <w:jc w:val="center"/>
        <w:rPr>
          <w:sz w:val="24"/>
        </w:rPr>
      </w:pPr>
    </w:p>
    <w:p w14:paraId="D6010000">
      <w:pPr>
        <w:widowControl w:val="1"/>
        <w:ind/>
        <w:jc w:val="center"/>
        <w:rPr>
          <w:b w:val="1"/>
          <w:sz w:val="24"/>
        </w:rPr>
      </w:pPr>
    </w:p>
    <w:p w14:paraId="D7010000">
      <w:pPr>
        <w:widowControl w:val="1"/>
        <w:ind/>
        <w:jc w:val="center"/>
        <w:rPr>
          <w:b w:val="1"/>
          <w:sz w:val="24"/>
        </w:rPr>
      </w:pPr>
    </w:p>
    <w:p w14:paraId="D801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Прошу исправить</w:t>
      </w:r>
      <w:r>
        <w:rPr>
          <w:rStyle w:val="Style_12_ch"/>
          <w:b w:val="0"/>
          <w:color w:val="000000"/>
          <w:sz w:val="24"/>
          <w:highlight w:val="white"/>
        </w:rPr>
        <w:t xml:space="preserve"> опечатки и (или) ошибки, допущенные в выданном в результате предоставления муниципальной услуги документе</w:t>
      </w:r>
      <w:r>
        <w:rPr>
          <w:b w:val="1"/>
          <w:sz w:val="24"/>
        </w:rPr>
        <w:t xml:space="preserve">  </w:t>
      </w:r>
      <w:r>
        <w:rPr>
          <w:sz w:val="24"/>
        </w:rPr>
        <w:t>№ _____  от «__» _________ 20___ г.</w:t>
      </w:r>
    </w:p>
    <w:p w14:paraId="D9010000">
      <w:pPr>
        <w:widowControl w:val="1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14:paraId="DA010000">
      <w:pPr>
        <w:widowControl w:val="1"/>
        <w: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документа)</w:t>
      </w:r>
    </w:p>
    <w:p w14:paraId="DB010000">
      <w:pPr>
        <w:widowControl w:val="1"/>
        <w:ind/>
        <w:jc w:val="both"/>
        <w:rPr>
          <w:sz w:val="24"/>
        </w:rPr>
      </w:pPr>
      <w:r>
        <w:rPr>
          <w:sz w:val="24"/>
        </w:rPr>
        <w:t>а именно: ___________________________________________________________________</w:t>
      </w:r>
    </w:p>
    <w:p w14:paraId="DC010000">
      <w:pPr>
        <w:widowControl w:val="1"/>
        <w:ind/>
        <w:jc w:val="center"/>
        <w:rPr>
          <w:b w:val="1"/>
          <w:sz w:val="24"/>
          <w:vertAlign w:val="superscript"/>
        </w:rPr>
      </w:pPr>
      <w:r>
        <w:rPr>
          <w:sz w:val="24"/>
          <w:vertAlign w:val="superscript"/>
        </w:rPr>
        <w:t>(указать</w:t>
      </w:r>
      <w:r>
        <w:rPr>
          <w:rStyle w:val="Style_12_ch"/>
          <w:b w:val="0"/>
          <w:color w:val="000000"/>
          <w:sz w:val="24"/>
          <w:highlight w:val="white"/>
        </w:rPr>
        <w:t xml:space="preserve"> </w:t>
      </w:r>
      <w:r>
        <w:rPr>
          <w:rStyle w:val="Style_12_ch"/>
          <w:b w:val="0"/>
          <w:color w:val="000000"/>
          <w:sz w:val="24"/>
          <w:highlight w:val="white"/>
          <w:vertAlign w:val="superscript"/>
        </w:rPr>
        <w:t>допущенные опечатки и (или) ошибки</w:t>
      </w:r>
      <w:r>
        <w:rPr>
          <w:b w:val="1"/>
          <w:sz w:val="24"/>
          <w:vertAlign w:val="superscript"/>
        </w:rPr>
        <w:t>)</w:t>
      </w:r>
    </w:p>
    <w:p w14:paraId="DD010000">
      <w:pPr>
        <w:rPr>
          <w:sz w:val="24"/>
        </w:rPr>
      </w:pPr>
      <w:r>
        <w:rPr>
          <w:sz w:val="24"/>
        </w:rPr>
        <w:t>к заявлению прилагаю __________________________________________________________</w:t>
      </w:r>
    </w:p>
    <w:p w14:paraId="DE010000">
      <w:pPr>
        <w:rPr>
          <w:sz w:val="24"/>
        </w:rPr>
      </w:pPr>
      <w:r>
        <w:rPr>
          <w:sz w:val="24"/>
        </w:rPr>
        <w:t>_____________________________________________________________________________.</w:t>
      </w:r>
    </w:p>
    <w:p w14:paraId="DF010000">
      <w:pPr>
        <w:widowControl w:val="1"/>
        <w: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(указать наименование и реквизиты документа, свидетельствующего о допущенной ошибке)</w:t>
      </w:r>
    </w:p>
    <w:p w14:paraId="E0010000">
      <w:pPr>
        <w:widowControl w:val="1"/>
        <w:ind w:firstLine="567"/>
        <w:jc w:val="both"/>
        <w:rPr>
          <w:sz w:val="24"/>
        </w:rPr>
      </w:pPr>
    </w:p>
    <w:p w14:paraId="E1010000">
      <w:pPr>
        <w:widowControl w:val="1"/>
        <w:ind w:firstLine="720"/>
        <w:jc w:val="right"/>
        <w:rPr>
          <w:sz w:val="24"/>
        </w:rPr>
      </w:pPr>
    </w:p>
    <w:p w14:paraId="E2010000">
      <w:pPr>
        <w:widowControl w:val="1"/>
        <w:ind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________</w:t>
      </w:r>
      <w:r>
        <w:rPr>
          <w:sz w:val="24"/>
        </w:rPr>
        <w:t xml:space="preserve">______________                     _________________________________________          </w:t>
      </w:r>
    </w:p>
    <w:p w14:paraId="E3010000">
      <w:pPr>
        <w:widowControl w:val="1"/>
        <w:ind/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</w:t>
      </w:r>
      <w:r>
        <w:rPr>
          <w:sz w:val="24"/>
          <w:vertAlign w:val="superscript"/>
        </w:rPr>
        <w:t xml:space="preserve">  (подпись</w:t>
      </w:r>
      <w:r>
        <w:rPr>
          <w:sz w:val="24"/>
          <w:vertAlign w:val="superscript"/>
        </w:rPr>
        <w:t xml:space="preserve"> заявителя</w:t>
      </w:r>
      <w:r>
        <w:rPr>
          <w:sz w:val="24"/>
          <w:vertAlign w:val="superscript"/>
        </w:rPr>
        <w:t>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 xml:space="preserve">                                                 </w:t>
      </w:r>
      <w:r>
        <w:rPr>
          <w:sz w:val="24"/>
          <w:vertAlign w:val="superscript"/>
        </w:rPr>
        <w:t xml:space="preserve">  (Ф.И.О)                    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</w:p>
    <w:p w14:paraId="E4010000">
      <w:pPr>
        <w:widowControl w:val="1"/>
        <w:ind/>
        <w:outlineLvl w:val="0"/>
        <w:rPr>
          <w:sz w:val="24"/>
        </w:rPr>
      </w:pPr>
    </w:p>
    <w:p w14:paraId="E5010000">
      <w:pPr>
        <w:widowControl w:val="1"/>
        <w:ind w:firstLine="720"/>
        <w:jc w:val="right"/>
        <w:rPr>
          <w:rStyle w:val="Style_13_ch"/>
          <w:b w:val="0"/>
          <w:color w:val="000000"/>
          <w:sz w:val="24"/>
        </w:rPr>
      </w:pPr>
    </w:p>
    <w:p w14:paraId="E6010000">
      <w:pPr>
        <w:rPr>
          <w:rStyle w:val="Style_13_ch"/>
          <w:b w:val="0"/>
          <w:color w:val="000000"/>
          <w:sz w:val="24"/>
        </w:rPr>
      </w:pPr>
      <w:r>
        <w:rPr>
          <w:rStyle w:val="Style_13_ch"/>
          <w:b w:val="0"/>
          <w:color w:val="000000"/>
          <w:sz w:val="24"/>
        </w:rPr>
        <w:t>«___» ______________ 20___ г.</w:t>
      </w:r>
    </w:p>
    <w:p w14:paraId="E701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E8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8</w:t>
      </w:r>
    </w:p>
    <w:p w14:paraId="E9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EA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EB010000">
      <w:pPr>
        <w:widowControl w:val="0"/>
        <w:ind w:left="5954"/>
        <w:rPr>
          <w:sz w:val="28"/>
        </w:rPr>
      </w:pPr>
    </w:p>
    <w:p w14:paraId="EC010000">
      <w:pPr>
        <w:widowControl w:val="0"/>
        <w:ind/>
        <w:rPr>
          <w:rFonts w:asciiTheme="minorAscii" w:hAnsiTheme="minorHAnsi"/>
          <w:sz w:val="22"/>
        </w:rPr>
      </w:pPr>
    </w:p>
    <w:p w14:paraId="ED010000">
      <w:pPr>
        <w:widowControl w:val="0"/>
        <w:ind w:right="-1"/>
        <w:jc w:val="center"/>
        <w:rPr>
          <w:b w:val="1"/>
          <w:sz w:val="24"/>
        </w:rPr>
      </w:pPr>
      <w:r>
        <w:rPr>
          <w:b w:val="1"/>
          <w:sz w:val="24"/>
        </w:rPr>
        <w:t>Форма решения о предоставлении муниципальной услуги</w:t>
      </w:r>
    </w:p>
    <w:p w14:paraId="EE010000">
      <w:pPr>
        <w:widowControl w:val="0"/>
        <w:ind w:right="-1"/>
        <w:jc w:val="center"/>
        <w:rPr>
          <w:b w:val="1"/>
          <w:sz w:val="24"/>
        </w:rPr>
      </w:pPr>
    </w:p>
    <w:p w14:paraId="EF010000">
      <w:pPr>
        <w:widowControl w:val="0"/>
        <w:ind w:right="-1"/>
        <w:jc w:val="center"/>
        <w:rPr>
          <w:sz w:val="24"/>
        </w:rPr>
      </w:pPr>
      <w:r>
        <w:rPr>
          <w:sz w:val="24"/>
        </w:rPr>
        <w:t xml:space="preserve">________________________________________________ </w:t>
      </w:r>
    </w:p>
    <w:p w14:paraId="F0010000">
      <w:pPr>
        <w:widowControl w:val="0"/>
        <w:ind w:right="-1"/>
        <w:jc w:val="center"/>
        <w:rPr>
          <w:b w:val="1"/>
          <w:sz w:val="24"/>
          <w:vertAlign w:val="superscript"/>
        </w:rPr>
      </w:pPr>
      <w:r>
        <w:rPr>
          <w:sz w:val="24"/>
          <w:vertAlign w:val="superscript"/>
        </w:rPr>
        <w:t xml:space="preserve">Наименование уполномоченного органа </w:t>
      </w:r>
    </w:p>
    <w:p w14:paraId="F1010000">
      <w:pPr>
        <w:widowControl w:val="0"/>
        <w:ind w:firstLine="720" w:right="-1"/>
        <w:jc w:val="both"/>
        <w:rPr>
          <w:sz w:val="24"/>
        </w:rPr>
      </w:pPr>
    </w:p>
    <w:p w14:paraId="F2010000">
      <w:pPr>
        <w:widowControl w:val="0"/>
        <w:ind w:firstLine="720" w:right="-1"/>
        <w:jc w:val="both"/>
        <w:rPr>
          <w:sz w:val="24"/>
        </w:rPr>
      </w:pPr>
    </w:p>
    <w:p w14:paraId="F3010000">
      <w:pPr>
        <w:pStyle w:val="Style_14"/>
        <w:widowControl w:val="1"/>
        <w:spacing w:after="0" w:before="0"/>
        <w:ind w:right="-1"/>
        <w:rPr>
          <w:rFonts w:ascii="Times New Roman" w:hAnsi="Times New Roman"/>
          <w:b w:val="0"/>
        </w:rPr>
      </w:pPr>
    </w:p>
    <w:p w14:paraId="F4010000">
      <w:pPr>
        <w:pStyle w:val="Style_14"/>
        <w:widowControl w:val="1"/>
        <w:spacing w:after="0" w:before="0"/>
        <w:ind w:right="-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РЕШЕНИЕ </w:t>
      </w:r>
    </w:p>
    <w:p w14:paraId="F5010000">
      <w:pPr>
        <w:pStyle w:val="Style_14"/>
        <w:widowControl w:val="1"/>
        <w:spacing w:after="0" w:before="0"/>
        <w:ind w:right="-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 предоставлении муниципальной услуги </w:t>
      </w:r>
    </w:p>
    <w:p w14:paraId="F6010000">
      <w:pPr>
        <w:pStyle w:val="Style_14"/>
        <w:widowControl w:val="1"/>
        <w:spacing w:after="0" w:before="0"/>
        <w:ind w:right="-1"/>
        <w:rPr>
          <w:rFonts w:ascii="Times New Roman" w:hAnsi="Times New Roman"/>
          <w:b w:val="0"/>
          <w:color w:val="C00000"/>
        </w:rPr>
      </w:pPr>
      <w:r>
        <w:rPr>
          <w:rFonts w:ascii="Times New Roman" w:hAnsi="Times New Roman"/>
          <w:b w:val="0"/>
        </w:rPr>
        <w:t>«</w:t>
      </w:r>
      <w:r>
        <w:rPr>
          <w:rFonts w:ascii="Times New Roman" w:hAnsi="Times New Roman"/>
          <w:b w:val="0"/>
        </w:rPr>
        <w:t>Выдача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месяцев, или достигшего возраста более восьми лет</w:t>
      </w:r>
      <w:r>
        <w:rPr>
          <w:rFonts w:ascii="Times New Roman" w:hAnsi="Times New Roman"/>
          <w:b w:val="0"/>
        </w:rPr>
        <w:t>»</w:t>
      </w:r>
    </w:p>
    <w:p w14:paraId="F7010000">
      <w:pPr>
        <w:widowControl w:val="0"/>
        <w:ind w:right="-1"/>
        <w:rPr>
          <w:rFonts w:asciiTheme="minorAscii" w:hAnsiTheme="minorHAnsi"/>
          <w:sz w:val="22"/>
        </w:rPr>
      </w:pPr>
    </w:p>
    <w:p w14:paraId="F8010000">
      <w:pPr>
        <w:pStyle w:val="Style_15"/>
        <w:widowControl w:val="1"/>
        <w:spacing w:after="0"/>
        <w:ind w:right="-1"/>
      </w:pPr>
      <w:r>
        <w:t>от ______________      № ________</w:t>
      </w:r>
    </w:p>
    <w:p w14:paraId="F9010000">
      <w:pPr>
        <w:pStyle w:val="Style_15"/>
        <w:widowControl w:val="1"/>
        <w:spacing w:after="0"/>
        <w:ind w:firstLine="567" w:right="-1"/>
      </w:pPr>
    </w:p>
    <w:p w14:paraId="FA010000">
      <w:pPr>
        <w:pStyle w:val="Style_16"/>
        <w:widowControl w:val="1"/>
        <w:spacing w:after="0"/>
        <w:ind w:firstLine="567" w:right="-1"/>
      </w:pPr>
      <w:r>
        <w:t>Уважаемая(ый) _______________</w:t>
      </w:r>
      <w:r>
        <w:t>________________</w:t>
      </w:r>
      <w:r>
        <w:t>_________</w:t>
      </w:r>
      <w:r>
        <w:t>________________________,</w:t>
      </w:r>
    </w:p>
    <w:p w14:paraId="FB010000">
      <w:pPr>
        <w:pStyle w:val="Style_16"/>
        <w:widowControl w:val="1"/>
        <w:spacing w:after="0" w:before="0"/>
        <w:ind w:right="-1"/>
        <w:jc w:val="both"/>
      </w:pPr>
      <w:r>
        <w:t>р</w:t>
      </w:r>
      <w:r>
        <w:t>ассмотрев Ваше заявление от _______</w:t>
      </w:r>
      <w:r>
        <w:t>__</w:t>
      </w:r>
      <w:r>
        <w:t>______ за № _________ и представленные Вами документы</w:t>
      </w:r>
      <w:r>
        <w:t>,</w:t>
      </w:r>
      <w:r>
        <w:t xml:space="preserve"> </w:t>
      </w:r>
      <w:r>
        <w:t>у</w:t>
      </w:r>
      <w:r>
        <w:t xml:space="preserve">правление образования администрации </w:t>
      </w:r>
      <w:r>
        <w:t>Крапивинского муниципального округа дает разрешение</w:t>
      </w:r>
      <w:r>
        <w:t xml:space="preserve"> на прием </w:t>
      </w:r>
      <w:r>
        <w:t xml:space="preserve">в 1 класс </w:t>
      </w:r>
      <w:r>
        <w:t>Вашего сына (дочери): ___________________________________</w:t>
      </w:r>
    </w:p>
    <w:p w14:paraId="FC010000">
      <w:pPr>
        <w:pStyle w:val="Style_16"/>
        <w:widowControl w:val="1"/>
        <w:spacing w:after="0" w:before="0"/>
        <w:ind w:right="-1"/>
        <w:jc w:val="both"/>
      </w:pPr>
      <w:r>
        <w:t>_____________________________________</w:t>
      </w:r>
      <w:r>
        <w:t>___________________   ___________________ г.р.,</w:t>
      </w:r>
    </w:p>
    <w:p w14:paraId="FD010000">
      <w:pPr>
        <w:pStyle w:val="Style_16"/>
        <w:widowControl w:val="1"/>
        <w:spacing w:after="0" w:before="0"/>
        <w:ind w:firstLine="567" w:right="-1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</w:t>
      </w:r>
      <w:r>
        <w:rPr>
          <w:vertAlign w:val="superscript"/>
        </w:rPr>
        <w:t>(фамилия, имя, отчество полностью)</w:t>
      </w:r>
      <w:r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                                                </w:t>
      </w:r>
      <w:r>
        <w:rPr>
          <w:vertAlign w:val="superscript"/>
        </w:rPr>
        <w:t xml:space="preserve">(дата рождения полностью) </w:t>
      </w:r>
    </w:p>
    <w:p w14:paraId="FE010000">
      <w:pPr>
        <w:pStyle w:val="Style_16"/>
        <w:widowControl w:val="1"/>
        <w:numPr>
          <w:ilvl w:val="0"/>
          <w:numId w:val="4"/>
        </w:numPr>
        <w:tabs>
          <w:tab w:leader="none" w:pos="851" w:val="left"/>
        </w:tabs>
        <w:spacing w:after="0" w:before="0"/>
        <w:ind w:firstLine="567" w:left="0" w:right="-1"/>
        <w:jc w:val="both"/>
      </w:pPr>
      <w:r>
        <w:t>на 01.09.20____ года</w:t>
      </w:r>
      <w:r>
        <w:t xml:space="preserve"> </w:t>
      </w:r>
      <w:r>
        <w:t>не достигшего</w:t>
      </w:r>
      <w:r>
        <w:t xml:space="preserve"> </w:t>
      </w:r>
      <w:r>
        <w:t xml:space="preserve">возраста 6 лет и </w:t>
      </w:r>
      <w:r>
        <w:t>6</w:t>
      </w:r>
      <w:r>
        <w:t xml:space="preserve"> месяцев </w:t>
      </w:r>
    </w:p>
    <w:p w14:paraId="FF010000">
      <w:pPr>
        <w:pStyle w:val="Style_16"/>
        <w:widowControl w:val="1"/>
        <w:numPr>
          <w:ilvl w:val="0"/>
          <w:numId w:val="4"/>
        </w:numPr>
        <w:tabs>
          <w:tab w:leader="none" w:pos="851" w:val="left"/>
        </w:tabs>
        <w:spacing w:after="120" w:before="0"/>
        <w:ind w:firstLine="567" w:left="0" w:right="-1"/>
        <w:jc w:val="both"/>
      </w:pPr>
      <w:r>
        <w:t>на 01.09.20____ года</w:t>
      </w:r>
      <w:r>
        <w:t xml:space="preserve"> </w:t>
      </w:r>
      <w:r>
        <w:t>достигшего</w:t>
      </w:r>
      <w:r>
        <w:t xml:space="preserve"> возраста более </w:t>
      </w:r>
      <w:r>
        <w:t>8</w:t>
      </w:r>
      <w:r>
        <w:t xml:space="preserve"> лет</w:t>
      </w:r>
      <w:r>
        <w:t xml:space="preserve">, </w:t>
      </w:r>
    </w:p>
    <w:p w14:paraId="00020000">
      <w:pPr>
        <w:pStyle w:val="Style_16"/>
        <w:widowControl w:val="1"/>
        <w:spacing w:after="0" w:before="0"/>
        <w:ind w:right="-1"/>
        <w:jc w:val="both"/>
      </w:pPr>
      <w:r>
        <w:t>в муниципальную</w:t>
      </w:r>
      <w:r>
        <w:t xml:space="preserve"> об</w:t>
      </w:r>
      <w:r>
        <w:t>щеобразовательную организацию: ___________________________________</w:t>
      </w:r>
    </w:p>
    <w:p w14:paraId="01020000">
      <w:pPr>
        <w:pStyle w:val="Style_16"/>
        <w:widowControl w:val="1"/>
        <w:spacing w:after="0" w:before="0"/>
        <w:ind w:right="-1"/>
        <w:jc w:val="both"/>
      </w:pPr>
      <w:r>
        <w:t>_________________________________________________________________________________</w:t>
      </w:r>
    </w:p>
    <w:p w14:paraId="02020000">
      <w:pPr>
        <w:pStyle w:val="Style_16"/>
        <w:widowControl w:val="1"/>
        <w:spacing w:after="0" w:before="0"/>
        <w:ind w:firstLine="567" w:right="-1"/>
      </w:pPr>
      <w:r>
        <w:rPr>
          <w:vertAlign w:val="superscript"/>
        </w:rPr>
        <w:t xml:space="preserve">                                                              </w:t>
      </w:r>
      <w:r>
        <w:rPr>
          <w:vertAlign w:val="superscript"/>
        </w:rPr>
        <w:t>(</w:t>
      </w:r>
      <w:r>
        <w:rPr>
          <w:vertAlign w:val="superscript"/>
        </w:rPr>
        <w:t xml:space="preserve">Наименование общеобразовательной </w:t>
      </w:r>
      <w:r>
        <w:rPr>
          <w:vertAlign w:val="superscript"/>
        </w:rPr>
        <w:t>организации</w:t>
      </w:r>
      <w:r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                                                </w:t>
      </w:r>
    </w:p>
    <w:p w14:paraId="03020000">
      <w:pPr>
        <w:pStyle w:val="Style_16"/>
        <w:widowControl w:val="1"/>
        <w:spacing w:after="0"/>
        <w:ind w:firstLine="567" w:right="-1"/>
      </w:pPr>
    </w:p>
    <w:p w14:paraId="04020000">
      <w:pPr>
        <w:pStyle w:val="Style_16"/>
        <w:widowControl w:val="1"/>
        <w:spacing w:after="0"/>
        <w:ind w:firstLine="567" w:right="-1"/>
      </w:pPr>
    </w:p>
    <w:p w14:paraId="05020000">
      <w:pPr>
        <w:pStyle w:val="Style_16"/>
        <w:widowControl w:val="1"/>
        <w:spacing w:after="0" w:before="0"/>
        <w:ind w:right="-1"/>
      </w:pPr>
      <w:r>
        <w:t xml:space="preserve">Начальник управления образования администрации </w:t>
      </w:r>
    </w:p>
    <w:p w14:paraId="06020000">
      <w:pPr>
        <w:pStyle w:val="Style_16"/>
        <w:widowControl w:val="1"/>
        <w:spacing w:after="0" w:before="0"/>
        <w:ind w:right="-1"/>
      </w:pPr>
      <w:r>
        <w:t>Крапивинского муниципального района</w:t>
      </w:r>
      <w:r>
        <w:tab/>
      </w:r>
      <w:r>
        <w:tab/>
      </w:r>
      <w:r>
        <w:tab/>
      </w:r>
      <w:r>
        <w:t xml:space="preserve"> ________</w:t>
      </w:r>
      <w:r>
        <w:t>/</w:t>
      </w:r>
      <w:r>
        <w:t>___</w:t>
      </w:r>
      <w:r>
        <w:t>____________</w:t>
      </w:r>
    </w:p>
    <w:p w14:paraId="07020000">
      <w:pPr>
        <w:pStyle w:val="Style_16"/>
        <w:widowControl w:val="1"/>
        <w:spacing w:after="0" w:before="0"/>
        <w:ind w:firstLine="567" w:right="-1"/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</w:t>
      </w:r>
      <w:r>
        <w:rPr>
          <w:vertAlign w:val="superscript"/>
        </w:rPr>
        <w:t>(</w:t>
      </w:r>
      <w:r>
        <w:rPr>
          <w:vertAlign w:val="superscript"/>
        </w:rPr>
        <w:t>подпись</w:t>
      </w:r>
      <w:r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(ФИО) </w:t>
      </w:r>
    </w:p>
    <w:p w14:paraId="08020000">
      <w:pPr>
        <w:pStyle w:val="Style_17"/>
        <w:widowControl w:val="1"/>
        <w:ind w:right="-1"/>
        <w:jc w:val="both"/>
        <w:rPr>
          <w:rFonts w:ascii="Times New Roman" w:hAnsi="Times New Roman"/>
          <w:sz w:val="24"/>
        </w:rPr>
      </w:pPr>
    </w:p>
    <w:p w14:paraId="09020000">
      <w:pPr>
        <w:pStyle w:val="Style_18"/>
        <w:widowControl w:val="1"/>
        <w:ind w:firstLine="709" w:right="-1"/>
        <w:jc w:val="center"/>
        <w:rPr>
          <w:rFonts w:ascii="Times New Roman" w:hAnsi="Times New Roman"/>
          <w:b w:val="0"/>
          <w:sz w:val="24"/>
        </w:rPr>
      </w:pPr>
    </w:p>
    <w:p w14:paraId="0A020000">
      <w:pPr>
        <w:pStyle w:val="Style_5"/>
        <w:widowControl w:val="1"/>
        <w:ind w:right="-1"/>
        <w:jc w:val="right"/>
        <w:rPr>
          <w:rFonts w:ascii="Times New Roman" w:hAnsi="Times New Roman"/>
          <w:sz w:val="24"/>
        </w:rPr>
      </w:pPr>
    </w:p>
    <w:p w14:paraId="0B020000">
      <w:pPr>
        <w:sectPr>
          <w:headerReference r:id="rId1" w:type="default"/>
          <w:headerReference r:id="rId10" w:type="first"/>
          <w:pgSz w:h="16838" w:orient="portrait" w:w="11906"/>
          <w:pgMar w:bottom="567" w:footer="720" w:gutter="0" w:header="436" w:left="1134" w:right="707" w:top="851"/>
        </w:sectPr>
      </w:pPr>
    </w:p>
    <w:p w14:paraId="0C02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9</w:t>
      </w:r>
    </w:p>
    <w:p w14:paraId="0D02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0E02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 xml:space="preserve">» </w:t>
      </w:r>
      <w:r>
        <w:rPr>
          <w:sz w:val="24"/>
        </w:rPr>
        <w:t>сентября</w:t>
      </w:r>
      <w:r>
        <w:rPr>
          <w:sz w:val="24"/>
        </w:rPr>
        <w:t xml:space="preserve"> 2026г. № </w:t>
      </w:r>
      <w:r>
        <w:rPr>
          <w:sz w:val="24"/>
        </w:rPr>
        <w:t>900</w:t>
      </w:r>
    </w:p>
    <w:p w14:paraId="0F020000">
      <w:pPr>
        <w:widowControl w:val="0"/>
        <w:ind/>
        <w:rPr>
          <w:rFonts w:asciiTheme="minorAscii" w:hAnsiTheme="minorHAnsi"/>
          <w:sz w:val="22"/>
        </w:rPr>
      </w:pPr>
    </w:p>
    <w:p w14:paraId="10020000">
      <w:pPr>
        <w:widowControl w:val="0"/>
        <w:ind w:right="-1"/>
        <w:jc w:val="center"/>
        <w:rPr>
          <w:b w:val="1"/>
          <w:sz w:val="24"/>
        </w:rPr>
      </w:pPr>
    </w:p>
    <w:p w14:paraId="11020000">
      <w:pPr>
        <w:widowControl w:val="0"/>
        <w:ind w:right="-1"/>
        <w:jc w:val="center"/>
        <w:rPr>
          <w:b w:val="1"/>
          <w:sz w:val="24"/>
        </w:rPr>
      </w:pPr>
      <w:r>
        <w:rPr>
          <w:b w:val="1"/>
          <w:sz w:val="24"/>
        </w:rPr>
        <w:t xml:space="preserve">Форма </w:t>
      </w:r>
      <w:r>
        <w:rPr>
          <w:b w:val="1"/>
          <w:sz w:val="24"/>
        </w:rPr>
        <w:t>уведомления</w:t>
      </w:r>
      <w:r>
        <w:rPr>
          <w:b w:val="1"/>
          <w:sz w:val="24"/>
        </w:rPr>
        <w:t xml:space="preserve"> об отказе в предоставлении муниципальной услуги</w:t>
      </w:r>
    </w:p>
    <w:p w14:paraId="12020000">
      <w:pPr>
        <w:widowControl w:val="0"/>
        <w:ind w:right="-1"/>
        <w:jc w:val="center"/>
        <w:rPr>
          <w:b w:val="1"/>
          <w:sz w:val="24"/>
        </w:rPr>
      </w:pPr>
    </w:p>
    <w:p w14:paraId="13020000">
      <w:pPr>
        <w:widowControl w:val="0"/>
        <w:ind/>
        <w:jc w:val="center"/>
        <w:rPr>
          <w:sz w:val="24"/>
        </w:rPr>
      </w:pPr>
      <w:r>
        <w:rPr>
          <w:sz w:val="24"/>
        </w:rPr>
        <w:t xml:space="preserve">________________________________________________ </w:t>
      </w:r>
    </w:p>
    <w:p w14:paraId="14020000">
      <w:pPr>
        <w:widowControl w:val="0"/>
        <w:ind/>
        <w:jc w:val="center"/>
        <w:rPr>
          <w:b w:val="1"/>
          <w:sz w:val="24"/>
          <w:vertAlign w:val="superscript"/>
        </w:rPr>
      </w:pPr>
      <w:r>
        <w:rPr>
          <w:sz w:val="24"/>
          <w:vertAlign w:val="superscript"/>
        </w:rPr>
        <w:t xml:space="preserve">Наименование уполномоченного органа </w:t>
      </w:r>
    </w:p>
    <w:p w14:paraId="15020000">
      <w:pPr>
        <w:widowControl w:val="0"/>
        <w:ind w:firstLine="720"/>
        <w:jc w:val="both"/>
        <w:rPr>
          <w:sz w:val="24"/>
        </w:rPr>
      </w:pPr>
    </w:p>
    <w:p w14:paraId="16020000">
      <w:pPr>
        <w:widowControl w:val="0"/>
        <w:ind w:firstLine="720"/>
        <w:jc w:val="both"/>
        <w:rPr>
          <w:sz w:val="24"/>
        </w:rPr>
      </w:pPr>
    </w:p>
    <w:p w14:paraId="17020000">
      <w:pPr>
        <w:widowControl w:val="0"/>
        <w:ind/>
        <w:rPr>
          <w:rFonts w:asciiTheme="minorAscii" w:hAnsiTheme="minorHAnsi"/>
          <w:sz w:val="22"/>
        </w:rPr>
      </w:pPr>
    </w:p>
    <w:p w14:paraId="18020000">
      <w:pPr>
        <w:pStyle w:val="Style_19"/>
        <w:widowControl w:val="1"/>
        <w:spacing w:after="0" w:before="0"/>
        <w:ind w:right="-1"/>
        <w:rPr>
          <w:rFonts w:ascii="Times New Roman" w:hAnsi="Times New Roman"/>
          <w:b w:val="0"/>
        </w:rPr>
      </w:pPr>
    </w:p>
    <w:p w14:paraId="19020000">
      <w:pPr>
        <w:pStyle w:val="Style_19"/>
        <w:widowControl w:val="1"/>
        <w:spacing w:after="0" w:before="0"/>
        <w:ind w:right="-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РЕШЕНИЕ</w:t>
      </w:r>
      <w:r>
        <w:rPr>
          <w:rFonts w:ascii="Times New Roman" w:hAnsi="Times New Roman"/>
          <w:b w:val="0"/>
        </w:rPr>
        <w:t xml:space="preserve"> </w:t>
      </w:r>
    </w:p>
    <w:p w14:paraId="1A020000">
      <w:pPr>
        <w:pStyle w:val="Style_19"/>
        <w:widowControl w:val="1"/>
        <w:spacing w:after="0" w:before="0"/>
        <w:ind w:right="-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об отказе в предоставлении муниципальной услуги </w:t>
      </w:r>
    </w:p>
    <w:p w14:paraId="1B020000">
      <w:pPr>
        <w:pStyle w:val="Style_19"/>
        <w:widowControl w:val="1"/>
        <w:spacing w:after="0" w:before="0"/>
        <w:ind w:right="-1"/>
        <w:rPr>
          <w:rFonts w:ascii="Times New Roman" w:hAnsi="Times New Roman"/>
          <w:b w:val="0"/>
          <w:color w:val="C00000"/>
        </w:rPr>
      </w:pPr>
      <w:r>
        <w:rPr>
          <w:rFonts w:ascii="Times New Roman" w:hAnsi="Times New Roman"/>
          <w:b w:val="0"/>
        </w:rPr>
        <w:t>«</w:t>
      </w:r>
      <w:r>
        <w:rPr>
          <w:rFonts w:ascii="Times New Roman" w:hAnsi="Times New Roman"/>
          <w:b w:val="0"/>
        </w:rPr>
        <w:t>Выдача разрешения 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 не достигшего возраста шести лет и шести месяцев, или достигшего возраста более восьми лет</w:t>
      </w:r>
      <w:r>
        <w:rPr>
          <w:rFonts w:ascii="Times New Roman" w:hAnsi="Times New Roman"/>
          <w:b w:val="0"/>
        </w:rPr>
        <w:t>»</w:t>
      </w:r>
    </w:p>
    <w:p w14:paraId="1C020000">
      <w:pPr>
        <w:widowControl w:val="0"/>
        <w:ind w:right="-1"/>
        <w:rPr>
          <w:rFonts w:asciiTheme="minorAscii" w:hAnsiTheme="minorHAnsi"/>
          <w:sz w:val="22"/>
        </w:rPr>
      </w:pPr>
    </w:p>
    <w:p w14:paraId="1D020000">
      <w:pPr>
        <w:pStyle w:val="Style_20"/>
        <w:widowControl w:val="1"/>
        <w:spacing w:after="0"/>
        <w:ind w:right="-1"/>
      </w:pPr>
      <w:r>
        <w:t>от ______________      № ________</w:t>
      </w:r>
    </w:p>
    <w:p w14:paraId="1E020000">
      <w:pPr>
        <w:pStyle w:val="Style_20"/>
        <w:widowControl w:val="1"/>
        <w:spacing w:after="0"/>
        <w:ind w:firstLine="567" w:right="-1"/>
      </w:pPr>
    </w:p>
    <w:p w14:paraId="1F020000">
      <w:pPr>
        <w:pStyle w:val="Style_16"/>
        <w:widowControl w:val="1"/>
        <w:spacing w:after="0"/>
        <w:ind w:firstLine="567" w:right="-1"/>
      </w:pPr>
      <w:r>
        <w:t>Уважаемая(ый) _______________</w:t>
      </w:r>
      <w:r>
        <w:t>_______________</w:t>
      </w:r>
      <w:r>
        <w:t>_________</w:t>
      </w:r>
      <w:r>
        <w:t>________________________,</w:t>
      </w:r>
    </w:p>
    <w:p w14:paraId="20020000">
      <w:pPr>
        <w:pStyle w:val="Style_21"/>
        <w:widowControl w:val="1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ассмотрев Ваше заявление от 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 за № _________ и представленные Вами документы, руководствуясь ______________________________________</w:t>
      </w:r>
      <w:r>
        <w:rPr>
          <w:rFonts w:ascii="Times New Roman" w:hAnsi="Times New Roman"/>
          <w:sz w:val="24"/>
        </w:rPr>
        <w:t>________</w:t>
      </w:r>
      <w:r>
        <w:rPr>
          <w:rFonts w:ascii="Times New Roman" w:hAnsi="Times New Roman"/>
          <w:sz w:val="24"/>
        </w:rPr>
        <w:t>__________,</w:t>
      </w:r>
    </w:p>
    <w:p w14:paraId="21020000">
      <w:pPr>
        <w:pStyle w:val="Style_22"/>
        <w:widowControl w:val="1"/>
        <w:spacing w:before="120"/>
        <w:ind w:right="-1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у</w:t>
      </w:r>
      <w:r>
        <w:rPr>
          <w:rFonts w:ascii="Times New Roman" w:hAnsi="Times New Roman"/>
          <w:b w:val="0"/>
          <w:color w:val="000000"/>
          <w:sz w:val="24"/>
        </w:rPr>
        <w:t>правление образования администрации Крапивинского муниципального округа уведомляет о</w:t>
      </w:r>
      <w:r>
        <w:rPr>
          <w:rFonts w:ascii="Times New Roman" w:hAnsi="Times New Roman"/>
          <w:b w:val="0"/>
          <w:color w:val="000000"/>
          <w:sz w:val="24"/>
        </w:rPr>
        <w:t>б отказе в выдач</w:t>
      </w:r>
      <w:r>
        <w:rPr>
          <w:rFonts w:ascii="Times New Roman" w:hAnsi="Times New Roman"/>
          <w:b w:val="0"/>
          <w:color w:val="000000"/>
          <w:sz w:val="24"/>
        </w:rPr>
        <w:t>е</w:t>
      </w:r>
      <w:r>
        <w:rPr>
          <w:rFonts w:ascii="Times New Roman" w:hAnsi="Times New Roman"/>
          <w:b w:val="0"/>
          <w:color w:val="000000"/>
          <w:sz w:val="24"/>
        </w:rPr>
        <w:t xml:space="preserve"> разрешения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на прием ребенка в общеобразовательные учреждения Крапивинского муниципального округа на обучение по образовательным программам начального общего образования,</w:t>
      </w:r>
    </w:p>
    <w:p w14:paraId="22020000">
      <w:pPr>
        <w:pStyle w:val="Style_16"/>
        <w:widowControl w:val="1"/>
        <w:numPr>
          <w:ilvl w:val="0"/>
          <w:numId w:val="4"/>
        </w:numPr>
        <w:tabs>
          <w:tab w:leader="none" w:pos="851" w:val="left"/>
        </w:tabs>
        <w:spacing w:after="0" w:before="0"/>
        <w:ind w:firstLine="567" w:left="0" w:right="-1"/>
        <w:jc w:val="both"/>
      </w:pPr>
      <w:r>
        <w:t>на 01.09.20____ года</w:t>
      </w:r>
      <w:r>
        <w:t xml:space="preserve"> не достигшего</w:t>
      </w:r>
      <w:r>
        <w:t xml:space="preserve"> </w:t>
      </w:r>
      <w:r>
        <w:t xml:space="preserve">возраста 6 лет и </w:t>
      </w:r>
      <w:r>
        <w:t>6</w:t>
      </w:r>
      <w:r>
        <w:t xml:space="preserve"> месяцев </w:t>
      </w:r>
    </w:p>
    <w:p w14:paraId="23020000">
      <w:pPr>
        <w:pStyle w:val="Style_16"/>
        <w:widowControl w:val="1"/>
        <w:numPr>
          <w:ilvl w:val="0"/>
          <w:numId w:val="4"/>
        </w:numPr>
        <w:tabs>
          <w:tab w:leader="none" w:pos="851" w:val="left"/>
        </w:tabs>
        <w:spacing w:after="120" w:before="0"/>
        <w:ind w:firstLine="567" w:left="0" w:right="-1"/>
        <w:jc w:val="both"/>
      </w:pPr>
      <w:r>
        <w:t>на 01.09.20____ года</w:t>
      </w:r>
      <w:r>
        <w:t xml:space="preserve"> </w:t>
      </w:r>
      <w:r>
        <w:t>достигшего</w:t>
      </w:r>
      <w:r>
        <w:t xml:space="preserve"> возраста более </w:t>
      </w:r>
      <w:r>
        <w:t>8</w:t>
      </w:r>
      <w:r>
        <w:t xml:space="preserve"> лет</w:t>
      </w:r>
      <w:r>
        <w:t xml:space="preserve">, </w:t>
      </w:r>
    </w:p>
    <w:p w14:paraId="24020000">
      <w:pPr>
        <w:pStyle w:val="Style_22"/>
        <w:widowControl w:val="1"/>
        <w:spacing w:before="120"/>
        <w:ind w:right="-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 xml:space="preserve">по причине: </w:t>
      </w:r>
      <w:r>
        <w:rPr>
          <w:rFonts w:ascii="Times New Roman" w:hAnsi="Times New Roman"/>
          <w:color w:val="000000"/>
          <w:sz w:val="24"/>
        </w:rPr>
        <w:t>_____</w:t>
      </w:r>
      <w:r>
        <w:rPr>
          <w:rFonts w:ascii="Times New Roman" w:hAnsi="Times New Roman"/>
          <w:color w:val="000000"/>
          <w:sz w:val="24"/>
        </w:rPr>
        <w:t>_____________________________</w:t>
      </w:r>
      <w:r>
        <w:rPr>
          <w:rFonts w:ascii="Times New Roman" w:hAnsi="Times New Roman"/>
          <w:color w:val="000000"/>
          <w:sz w:val="24"/>
        </w:rPr>
        <w:t>_____________________________________</w:t>
      </w:r>
    </w:p>
    <w:p w14:paraId="25020000">
      <w:pPr>
        <w:widowControl w:val="1"/>
        <w:ind w:right="-1"/>
        <w:jc w:val="both"/>
        <w:rPr>
          <w:sz w:val="24"/>
        </w:rPr>
      </w:pPr>
      <w:r>
        <w:rPr>
          <w:sz w:val="24"/>
        </w:rPr>
        <w:t>____________________</w:t>
      </w:r>
      <w:r>
        <w:rPr>
          <w:sz w:val="24"/>
        </w:rPr>
        <w:t>__</w:t>
      </w:r>
      <w:r>
        <w:rPr>
          <w:sz w:val="24"/>
        </w:rPr>
        <w:t>____________________________________________________________</w:t>
      </w:r>
    </w:p>
    <w:p w14:paraId="26020000">
      <w:pPr>
        <w:widowControl w:val="1"/>
        <w:ind w:right="-1"/>
        <w:jc w:val="both"/>
        <w:rPr>
          <w:sz w:val="24"/>
        </w:rPr>
      </w:pPr>
      <w:r>
        <w:rPr>
          <w:sz w:val="24"/>
        </w:rPr>
        <w:t>___________________________________________________________________</w:t>
      </w:r>
      <w:r>
        <w:rPr>
          <w:sz w:val="24"/>
        </w:rPr>
        <w:t>___</w:t>
      </w:r>
      <w:r>
        <w:rPr>
          <w:sz w:val="24"/>
        </w:rPr>
        <w:t>__________</w:t>
      </w:r>
    </w:p>
    <w:p w14:paraId="27020000">
      <w:pPr>
        <w:pStyle w:val="Style_21"/>
        <w:widowControl w:val="1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</w:t>
      </w:r>
    </w:p>
    <w:p w14:paraId="28020000">
      <w:pPr>
        <w:pStyle w:val="Style_20"/>
        <w:widowControl w:val="1"/>
        <w:spacing w:after="0"/>
        <w:ind w:right="-1"/>
        <w:jc w:val="both"/>
      </w:pPr>
    </w:p>
    <w:p w14:paraId="29020000">
      <w:pPr>
        <w:pStyle w:val="Style_20"/>
        <w:widowControl w:val="1"/>
        <w:spacing w:after="0"/>
        <w:ind w:firstLine="567" w:right="-1"/>
        <w:jc w:val="both"/>
      </w:pPr>
      <w:r>
        <w:t xml:space="preserve">Вы вправе повторно обратиться в уполномоченный орган с заявлением о предоставлении муниципальной услуги после устранения указанных нарушений. </w:t>
      </w:r>
    </w:p>
    <w:p w14:paraId="2A020000">
      <w:pPr>
        <w:pStyle w:val="Style_20"/>
        <w:widowControl w:val="1"/>
        <w:spacing w:after="0"/>
        <w:ind w:firstLine="567" w:right="-1"/>
        <w:jc w:val="both"/>
      </w:pPr>
      <w:r>
        <w:t xml:space="preserve">Данный отказ может быть обжалован в досудебном порядке путем направления жалобы в </w:t>
      </w:r>
      <w:r>
        <w:t>администрацию</w:t>
      </w:r>
      <w:r>
        <w:t xml:space="preserve"> Крапивинского муниципального округа, а также в судебном порядке.</w:t>
      </w:r>
    </w:p>
    <w:p w14:paraId="2B020000">
      <w:pPr>
        <w:pStyle w:val="Style_20"/>
        <w:widowControl w:val="1"/>
        <w:spacing w:after="0"/>
        <w:ind w:right="-1"/>
        <w:jc w:val="both"/>
      </w:pPr>
    </w:p>
    <w:p w14:paraId="2C020000">
      <w:pPr>
        <w:pStyle w:val="Style_20"/>
        <w:widowControl w:val="1"/>
        <w:spacing w:after="0"/>
        <w:ind w:right="-1"/>
        <w:jc w:val="both"/>
      </w:pPr>
    </w:p>
    <w:p w14:paraId="2D020000">
      <w:pPr>
        <w:pStyle w:val="Style_20"/>
        <w:widowControl w:val="1"/>
        <w:spacing w:after="0"/>
        <w:ind w:right="-1"/>
        <w:jc w:val="both"/>
      </w:pPr>
    </w:p>
    <w:p w14:paraId="2E020000">
      <w:pPr>
        <w:pStyle w:val="Style_16"/>
        <w:widowControl w:val="1"/>
        <w:spacing w:after="0" w:before="0"/>
        <w:ind w:right="-1"/>
      </w:pPr>
      <w:r>
        <w:t xml:space="preserve">Начальник управления образования администрации </w:t>
      </w:r>
    </w:p>
    <w:p w14:paraId="2F020000">
      <w:pPr>
        <w:pStyle w:val="Style_20"/>
        <w:widowControl w:val="1"/>
        <w:spacing w:after="0"/>
        <w:ind w:right="-1"/>
        <w:jc w:val="both"/>
      </w:pPr>
      <w:r>
        <w:t>Крапивинского муниципального района</w:t>
      </w:r>
      <w:r>
        <w:t xml:space="preserve">                                  </w:t>
      </w:r>
      <w:r>
        <w:t xml:space="preserve">       </w:t>
      </w:r>
      <w:r>
        <w:t>________/___</w:t>
      </w:r>
      <w:r>
        <w:t>____________</w:t>
      </w:r>
    </w:p>
    <w:p w14:paraId="30020000">
      <w:pPr>
        <w:pStyle w:val="Style_16"/>
        <w:widowControl w:val="1"/>
        <w:spacing w:after="0" w:before="0"/>
        <w:ind w:firstLine="1134" w:left="5670" w:right="-1"/>
      </w:pPr>
      <w:r>
        <w:rPr>
          <w:vertAlign w:val="superscript"/>
        </w:rPr>
        <w:t xml:space="preserve">  </w:t>
      </w:r>
      <w:r>
        <w:rPr>
          <w:vertAlign w:val="superscript"/>
        </w:rPr>
        <w:t xml:space="preserve"> </w:t>
      </w:r>
      <w:r>
        <w:rPr>
          <w:vertAlign w:val="superscript"/>
        </w:rPr>
        <w:t>(</w:t>
      </w:r>
      <w:r>
        <w:rPr>
          <w:vertAlign w:val="superscript"/>
        </w:rPr>
        <w:t>подпись</w:t>
      </w:r>
      <w:r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(ФИО)</w:t>
      </w:r>
    </w:p>
    <w:sectPr>
      <w:headerReference r:id="rId3" w:type="default"/>
      <w:headerReference r:id="rId6" w:type="first"/>
      <w:pgSz w:h="16838" w:orient="portrait" w:w="11906"/>
      <w:pgMar w:bottom="1134" w:footer="720" w:gutter="0" w:header="436" w:left="1134" w:right="851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36020000">
      <w:r>
        <w:separator/>
      </w:r>
    </w:p>
  </w:endnote>
  <w:endnote w:id="0" w:type="continuationSeparator">
    <w:p w14:paraId="37020000"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31020000">
      <w:r>
        <w:separator/>
      </w:r>
    </w:p>
  </w:footnote>
  <w:footnote w:id="0" w:type="continuationSeparator">
    <w:p w14:paraId="32020000">
      <w:r>
        <w:continuationSeparator/>
      </w:r>
    </w:p>
  </w:footnote>
  <w:footnote w:id="1">
    <w:p w14:paraId="33020000">
      <w:pPr>
        <w:pStyle w:val="Style_173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>
        <w:rPr>
          <w:color w:val="000000"/>
        </w:rPr>
        <w:t>.</w:t>
      </w:r>
    </w:p>
  </w:footnote>
  <w:footnote w:id="2">
    <w:p w14:paraId="34020000">
      <w:pPr>
        <w:pStyle w:val="Style_173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3">
    <w:p w14:paraId="35020000">
      <w:pPr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</w:rPr>
        <w:t>ктронного взаимодействия»</w:t>
      </w:r>
      <w:r>
        <w:rPr>
          <w:color w:val="000000"/>
        </w:rPr>
        <w:t>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  <w:widowControl w:val="1"/>
      <w:ind/>
      <w:jc w:val="center"/>
    </w:pPr>
    <w:r>
      <w:t>1</w:t>
    </w:r>
  </w:p>
  <w:p w14:paraId="14000000"/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  <w:widowControl w:val="1"/>
      <w:ind/>
      <w:jc w:val="center"/>
    </w:pPr>
    <w:r>
      <w:t>1</w:t>
    </w:r>
  </w:p>
  <w:p w14:paraId="16000000"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t>1</w:t>
    </w: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  <w:r>
      <w:t>1</w:t>
    </w:r>
  </w:p>
  <w:p w14:paraId="0A000000"/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  <w:r>
      <w:t>1</w:t>
    </w:r>
  </w:p>
  <w:p w14:paraId="0C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E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10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ind/>
      <w:jc w:val="center"/>
    </w:pPr>
    <w:r>
      <w:t xml:space="preserve">     </w:t>
    </w:r>
  </w:p>
  <w:p w14:paraId="1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1304" w:val="left"/>
        </w:tabs>
        <w:ind w:hanging="1077" w:left="1077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1"/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ind w:hanging="1440" w:left="432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1304" w:val="left"/>
        </w:tabs>
        <w:ind w:hanging="1077" w:left="1077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1"/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ind w:hanging="1440" w:left="4320"/>
      </w:pPr>
    </w:lvl>
  </w:abstractNum>
  <w:abstractNum w:abstractNumId="3">
    <w:lvl w:ilvl="0">
      <w:start w:val="1"/>
      <w:numFmt w:val="bullet"/>
      <w:lvlText w:val="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4">
    <w:lvl w:ilvl="0">
      <w:start w:val="32"/>
      <w:numFmt w:val="bullet"/>
      <w:pStyle w:val="Style_182"/>
      <w:lvlText w:val="-"/>
      <w:lvlJc w:val="left"/>
      <w:pPr>
        <w:widowControl w:val="1"/>
        <w:ind w:hanging="369" w:left="1446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1134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3" w:type="paragraph">
    <w:name w:val="Normal"/>
    <w:link w:val="Style_2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23_ch" w:type="character">
    <w:name w:val="Normal"/>
    <w:link w:val="Style_23"/>
    <w:rPr>
      <w:rFonts w:ascii="Times New Roman" w:hAnsi="Times New Roman"/>
      <w:sz w:val="20"/>
    </w:rPr>
  </w:style>
  <w:style w:styleId="Style_24" w:type="paragraph">
    <w:name w:val="Опечатки 1"/>
    <w:link w:val="Style_24_ch"/>
    <w:rPr>
      <w:color w:val="FF0000"/>
    </w:rPr>
  </w:style>
  <w:style w:styleId="Style_24_ch" w:type="character">
    <w:name w:val="Опечатки 1"/>
    <w:link w:val="Style_24"/>
    <w:rPr>
      <w:color w:val="FF0000"/>
    </w:rPr>
  </w:style>
  <w:style w:styleId="Style_25" w:type="paragraph">
    <w:name w:val="Информация об изменениях 1"/>
    <w:basedOn w:val="Style_26"/>
    <w:next w:val="Style_23"/>
    <w:link w:val="Style_25_ch"/>
    <w:pPr>
      <w:widowControl w:val="1"/>
      <w:spacing w:before="180"/>
      <w:ind w:firstLine="0" w:left="360" w:right="360"/>
    </w:pPr>
    <w:rPr>
      <w:shd w:fill="EAEFED" w:val="clear"/>
    </w:rPr>
  </w:style>
  <w:style w:styleId="Style_25_ch" w:type="character">
    <w:name w:val="Информация об изменениях 1"/>
    <w:basedOn w:val="Style_26_ch"/>
    <w:link w:val="Style_25"/>
    <w:rPr>
      <w:shd w:fill="EAEFED" w:val="clear"/>
    </w:rPr>
  </w:style>
  <w:style w:styleId="Style_27" w:type="paragraph">
    <w:name w:val="Гипертекстовая ссылка 1"/>
    <w:basedOn w:val="Style_28"/>
    <w:link w:val="Style_27_ch"/>
    <w:rPr>
      <w:color w:val="106BBE"/>
    </w:rPr>
  </w:style>
  <w:style w:styleId="Style_27_ch" w:type="character">
    <w:name w:val="Гипертекстовая ссылка 1"/>
    <w:basedOn w:val="Style_28_ch"/>
    <w:link w:val="Style_27"/>
    <w:rPr>
      <w:color w:val="106BBE"/>
    </w:rPr>
  </w:style>
  <w:style w:styleId="Style_29" w:type="paragraph">
    <w:name w:val="Колонтитул (левый) 1"/>
    <w:basedOn w:val="Style_30"/>
    <w:next w:val="Style_23"/>
    <w:link w:val="Style_29_ch"/>
    <w:rPr>
      <w:sz w:val="14"/>
    </w:rPr>
  </w:style>
  <w:style w:styleId="Style_29_ch" w:type="character">
    <w:name w:val="Колонтитул (левый) 1"/>
    <w:basedOn w:val="Style_30_ch"/>
    <w:link w:val="Style_29"/>
    <w:rPr>
      <w:sz w:val="14"/>
    </w:rPr>
  </w:style>
  <w:style w:styleId="Style_31" w:type="paragraph">
    <w:name w:val="Комментарий"/>
    <w:basedOn w:val="Style_32"/>
    <w:next w:val="Style_23"/>
    <w:link w:val="Style_31_ch"/>
    <w:pPr>
      <w:widowControl w:val="1"/>
      <w:spacing w:before="75"/>
      <w:ind w:right="0"/>
      <w:jc w:val="both"/>
    </w:pPr>
    <w:rPr>
      <w:color w:val="353842"/>
      <w:shd w:fill="F0F0F0" w:val="clear"/>
    </w:rPr>
  </w:style>
  <w:style w:styleId="Style_31_ch" w:type="character">
    <w:name w:val="Комментарий"/>
    <w:basedOn w:val="Style_32_ch"/>
    <w:link w:val="Style_31"/>
    <w:rPr>
      <w:color w:val="353842"/>
      <w:shd w:fill="F0F0F0" w:val="clear"/>
    </w:rPr>
  </w:style>
  <w:style w:styleId="Style_33" w:type="paragraph">
    <w:name w:val="Примечание."/>
    <w:basedOn w:val="Style_34"/>
    <w:next w:val="Style_23"/>
    <w:link w:val="Style_33_ch"/>
  </w:style>
  <w:style w:styleId="Style_33_ch" w:type="character">
    <w:name w:val="Примечание."/>
    <w:basedOn w:val="Style_34_ch"/>
    <w:link w:val="Style_33"/>
  </w:style>
  <w:style w:styleId="Style_35" w:type="paragraph">
    <w:name w:val="toc 2"/>
    <w:next w:val="Style_23"/>
    <w:link w:val="Style_3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5_ch" w:type="character">
    <w:name w:val="toc 2"/>
    <w:link w:val="Style_35"/>
    <w:rPr>
      <w:rFonts w:ascii="XO Thames" w:hAnsi="XO Thames"/>
      <w:sz w:val="28"/>
    </w:rPr>
  </w:style>
  <w:style w:styleId="Style_36" w:type="paragraph">
    <w:name w:val="Заголовок группы контролов"/>
    <w:basedOn w:val="Style_37"/>
    <w:next w:val="Style_23"/>
    <w:link w:val="Style_36_ch"/>
    <w:pPr>
      <w:widowControl w:val="0"/>
      <w:spacing w:after="0" w:line="240" w:lineRule="auto"/>
      <w:ind w:firstLine="720"/>
      <w:jc w:val="both"/>
    </w:pPr>
    <w:rPr>
      <w:rFonts w:ascii="Arial" w:hAnsi="Arial"/>
      <w:b w:val="1"/>
      <w:color w:val="000000"/>
      <w:sz w:val="24"/>
    </w:rPr>
  </w:style>
  <w:style w:styleId="Style_36_ch" w:type="character">
    <w:name w:val="Заголовок группы контролов"/>
    <w:basedOn w:val="Style_37_ch"/>
    <w:link w:val="Style_36"/>
    <w:rPr>
      <w:rFonts w:ascii="Arial" w:hAnsi="Arial"/>
      <w:b w:val="1"/>
      <w:color w:val="000000"/>
      <w:sz w:val="24"/>
    </w:rPr>
  </w:style>
  <w:style w:styleId="Style_38" w:type="paragraph">
    <w:name w:val="Текст (прав. подпись)"/>
    <w:basedOn w:val="Style_37"/>
    <w:next w:val="Style_23"/>
    <w:link w:val="Style_38_ch"/>
    <w:pPr>
      <w:widowControl w:val="0"/>
      <w:spacing w:after="0" w:line="240" w:lineRule="auto"/>
      <w:ind/>
      <w:jc w:val="right"/>
    </w:pPr>
    <w:rPr>
      <w:rFonts w:ascii="Arial" w:hAnsi="Arial"/>
      <w:sz w:val="24"/>
    </w:rPr>
  </w:style>
  <w:style w:styleId="Style_38_ch" w:type="character">
    <w:name w:val="Текст (прав. подпись)"/>
    <w:basedOn w:val="Style_37_ch"/>
    <w:link w:val="Style_38"/>
    <w:rPr>
      <w:rFonts w:ascii="Arial" w:hAnsi="Arial"/>
      <w:sz w:val="24"/>
    </w:rPr>
  </w:style>
  <w:style w:styleId="Style_39" w:type="paragraph">
    <w:name w:val="Основной текст (4) 1"/>
    <w:basedOn w:val="Style_40"/>
    <w:link w:val="Style_39_ch"/>
    <w:pPr>
      <w:widowControl w:val="0"/>
      <w:spacing w:after="0" w:before="300" w:line="322" w:lineRule="exact"/>
      <w:ind/>
      <w:jc w:val="center"/>
    </w:pPr>
    <w:rPr>
      <w:rFonts w:ascii="Times New Roman" w:hAnsi="Times New Roman"/>
      <w:b w:val="1"/>
      <w:sz w:val="28"/>
    </w:rPr>
  </w:style>
  <w:style w:styleId="Style_39_ch" w:type="character">
    <w:name w:val="Основной текст (4) 1"/>
    <w:basedOn w:val="Style_40_ch"/>
    <w:link w:val="Style_39"/>
    <w:rPr>
      <w:rFonts w:ascii="Times New Roman" w:hAnsi="Times New Roman"/>
      <w:b w:val="1"/>
      <w:sz w:val="28"/>
    </w:rPr>
  </w:style>
  <w:style w:styleId="Style_41" w:type="paragraph">
    <w:name w:val="Внимание: недобросовестность!"/>
    <w:basedOn w:val="Style_34"/>
    <w:next w:val="Style_23"/>
    <w:link w:val="Style_41_ch"/>
  </w:style>
  <w:style w:styleId="Style_41_ch" w:type="character">
    <w:name w:val="Внимание: недобросовестность!"/>
    <w:basedOn w:val="Style_34_ch"/>
    <w:link w:val="Style_41"/>
  </w:style>
  <w:style w:styleId="Style_42" w:type="paragraph">
    <w:name w:val="Примечание. 1"/>
    <w:basedOn w:val="Style_43"/>
    <w:next w:val="Style_23"/>
    <w:link w:val="Style_42_ch"/>
  </w:style>
  <w:style w:styleId="Style_42_ch" w:type="character">
    <w:name w:val="Примечание. 1"/>
    <w:basedOn w:val="Style_43_ch"/>
    <w:link w:val="Style_42"/>
  </w:style>
  <w:style w:styleId="Style_44" w:type="paragraph">
    <w:name w:val="ЭР-содержание (правое окно)"/>
    <w:basedOn w:val="Style_37"/>
    <w:next w:val="Style_23"/>
    <w:link w:val="Style_44_ch"/>
    <w:pPr>
      <w:widowControl w:val="0"/>
      <w:spacing w:after="0" w:before="300" w:line="240" w:lineRule="auto"/>
      <w:ind/>
    </w:pPr>
    <w:rPr>
      <w:rFonts w:ascii="Arial" w:hAnsi="Arial"/>
      <w:sz w:val="24"/>
    </w:rPr>
  </w:style>
  <w:style w:styleId="Style_44_ch" w:type="character">
    <w:name w:val="ЭР-содержание (правое окно)"/>
    <w:basedOn w:val="Style_37_ch"/>
    <w:link w:val="Style_44"/>
    <w:rPr>
      <w:rFonts w:ascii="Arial" w:hAnsi="Arial"/>
      <w:sz w:val="24"/>
    </w:rPr>
  </w:style>
  <w:style w:styleId="Style_45" w:type="paragraph">
    <w:name w:val="Подчёркнуный текст"/>
    <w:basedOn w:val="Style_37"/>
    <w:next w:val="Style_23"/>
    <w:link w:val="Style_45_ch"/>
    <w:pPr>
      <w:widowControl w:val="0"/>
      <w:pBdr>
        <w:bottom w:color="000000" w:space="0" w:sz="4" w:val="single"/>
      </w:pBdr>
      <w:spacing w:after="0" w:line="240" w:lineRule="auto"/>
      <w:ind w:firstLine="720"/>
      <w:jc w:val="both"/>
    </w:pPr>
    <w:rPr>
      <w:rFonts w:ascii="Arial" w:hAnsi="Arial"/>
      <w:sz w:val="24"/>
    </w:rPr>
  </w:style>
  <w:style w:styleId="Style_45_ch" w:type="character">
    <w:name w:val="Подчёркнуный текст"/>
    <w:basedOn w:val="Style_37_ch"/>
    <w:link w:val="Style_45"/>
    <w:rPr>
      <w:rFonts w:ascii="Arial" w:hAnsi="Arial"/>
      <w:sz w:val="24"/>
    </w:rPr>
  </w:style>
  <w:style w:styleId="Style_46" w:type="paragraph">
    <w:name w:val="Сравнение редакций. Удаленный фрагмент 1"/>
    <w:link w:val="Style_46_ch"/>
    <w:rPr>
      <w:color w:val="000000"/>
    </w:rPr>
  </w:style>
  <w:style w:styleId="Style_46_ch" w:type="character">
    <w:name w:val="Сравнение редакций. Удаленный фрагмент 1"/>
    <w:link w:val="Style_46"/>
    <w:rPr>
      <w:color w:val="000000"/>
    </w:rPr>
  </w:style>
  <w:style w:styleId="Style_47" w:type="paragraph">
    <w:name w:val="footnote reference 2"/>
    <w:basedOn w:val="Style_48"/>
    <w:link w:val="Style_47_ch"/>
    <w:rPr>
      <w:vertAlign w:val="superscript"/>
    </w:rPr>
  </w:style>
  <w:style w:styleId="Style_47_ch" w:type="character">
    <w:name w:val="footnote reference 2"/>
    <w:basedOn w:val="Style_48_ch"/>
    <w:link w:val="Style_47"/>
    <w:rPr>
      <w:vertAlign w:val="superscript"/>
    </w:rPr>
  </w:style>
  <w:style w:styleId="Style_49" w:type="paragraph">
    <w:name w:val="toc 4"/>
    <w:next w:val="Style_23"/>
    <w:link w:val="Style_4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9_ch" w:type="character">
    <w:name w:val="toc 4"/>
    <w:link w:val="Style_49"/>
    <w:rPr>
      <w:rFonts w:ascii="XO Thames" w:hAnsi="XO Thames"/>
      <w:sz w:val="28"/>
    </w:rPr>
  </w:style>
  <w:style w:styleId="Style_50" w:type="paragraph">
    <w:name w:val="HeadDoc"/>
    <w:link w:val="Style_50_ch"/>
    <w:pPr>
      <w:keepLines w:val="1"/>
      <w:widowControl w:val="1"/>
      <w:spacing w:after="0" w:line="240" w:lineRule="auto"/>
      <w:ind/>
      <w:jc w:val="both"/>
    </w:pPr>
    <w:rPr>
      <w:rFonts w:ascii="Times New Roman" w:hAnsi="Times New Roman"/>
      <w:sz w:val="28"/>
    </w:rPr>
  </w:style>
  <w:style w:styleId="Style_50_ch" w:type="character">
    <w:name w:val="HeadDoc"/>
    <w:link w:val="Style_50"/>
    <w:rPr>
      <w:rFonts w:ascii="Times New Roman" w:hAnsi="Times New Roman"/>
      <w:sz w:val="28"/>
    </w:rPr>
  </w:style>
  <w:style w:styleId="Style_51" w:type="paragraph">
    <w:name w:val="Информация об изменениях документа 1"/>
    <w:basedOn w:val="Style_52"/>
    <w:next w:val="Style_23"/>
    <w:link w:val="Style_51_ch"/>
    <w:rPr>
      <w:i w:val="1"/>
    </w:rPr>
  </w:style>
  <w:style w:styleId="Style_51_ch" w:type="character">
    <w:name w:val="Информация об изменениях документа 1"/>
    <w:basedOn w:val="Style_52_ch"/>
    <w:link w:val="Style_51"/>
    <w:rPr>
      <w:i w:val="1"/>
    </w:rPr>
  </w:style>
  <w:style w:styleId="Style_53" w:type="paragraph">
    <w:name w:val="Сравнение редакций. Добавленный фрагмент"/>
    <w:link w:val="Style_53_ch"/>
    <w:rPr>
      <w:color w:val="000000"/>
    </w:rPr>
  </w:style>
  <w:style w:styleId="Style_53_ch" w:type="character">
    <w:name w:val="Сравнение редакций. Добавленный фрагмент"/>
    <w:link w:val="Style_53"/>
    <w:rPr>
      <w:color w:val="000000"/>
    </w:rPr>
  </w:style>
  <w:style w:styleId="Style_2" w:type="paragraph">
    <w:name w:val="footnote reference"/>
    <w:basedOn w:val="Style_54"/>
    <w:link w:val="Style_2_ch"/>
    <w:rPr>
      <w:vertAlign w:val="superscript"/>
    </w:rPr>
  </w:style>
  <w:style w:styleId="Style_2_ch" w:type="character">
    <w:name w:val="footnote reference"/>
    <w:basedOn w:val="Style_54_ch"/>
    <w:link w:val="Style_2"/>
    <w:rPr>
      <w:vertAlign w:val="superscript"/>
    </w:rPr>
  </w:style>
  <w:style w:styleId="Style_55" w:type="paragraph">
    <w:name w:val="Заголовок распахивающейся части диалога 1"/>
    <w:basedOn w:val="Style_40"/>
    <w:next w:val="Style_23"/>
    <w:link w:val="Style_55_ch"/>
    <w:pPr>
      <w:widowControl w:val="0"/>
      <w:spacing w:after="0" w:line="240" w:lineRule="auto"/>
      <w:ind w:firstLine="720"/>
      <w:jc w:val="both"/>
    </w:pPr>
    <w:rPr>
      <w:rFonts w:ascii="Arial" w:hAnsi="Arial"/>
      <w:i w:val="1"/>
      <w:color w:val="000080"/>
    </w:rPr>
  </w:style>
  <w:style w:styleId="Style_55_ch" w:type="character">
    <w:name w:val="Заголовок распахивающейся части диалога 1"/>
    <w:basedOn w:val="Style_40_ch"/>
    <w:link w:val="Style_55"/>
    <w:rPr>
      <w:rFonts w:ascii="Arial" w:hAnsi="Arial"/>
      <w:i w:val="1"/>
      <w:color w:val="000080"/>
    </w:rPr>
  </w:style>
  <w:style w:styleId="Style_13" w:type="paragraph">
    <w:name w:val="Цветовое выделение"/>
    <w:link w:val="Style_13_ch"/>
    <w:rPr>
      <w:b w:val="1"/>
      <w:color w:val="26282F"/>
    </w:rPr>
  </w:style>
  <w:style w:styleId="Style_13_ch" w:type="character">
    <w:name w:val="Цветовое выделение"/>
    <w:link w:val="Style_13"/>
    <w:rPr>
      <w:b w:val="1"/>
      <w:color w:val="26282F"/>
    </w:rPr>
  </w:style>
  <w:style w:styleId="Style_56" w:type="paragraph">
    <w:name w:val="ConsPlusTitle 1"/>
    <w:link w:val="Style_56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56_ch" w:type="character">
    <w:name w:val="ConsPlusTitle 1"/>
    <w:link w:val="Style_56"/>
    <w:rPr>
      <w:rFonts w:ascii="Calibri" w:hAnsi="Calibri"/>
      <w:b w:val="1"/>
    </w:rPr>
  </w:style>
  <w:style w:styleId="Style_57" w:type="paragraph">
    <w:name w:val="Знак Знак 1"/>
    <w:basedOn w:val="Style_40"/>
    <w:link w:val="Style_57_ch"/>
    <w:pPr>
      <w:widowControl w:val="1"/>
      <w:tabs>
        <w:tab w:leader="none" w:pos="709" w:val="left"/>
      </w:tabs>
      <w:spacing w:before="120" w:line="240" w:lineRule="exact"/>
      <w:ind w:hanging="284" w:left="709"/>
      <w:jc w:val="both"/>
    </w:pPr>
    <w:rPr>
      <w:rFonts w:ascii="Verdana" w:hAnsi="Verdana"/>
      <w:sz w:val="20"/>
    </w:rPr>
  </w:style>
  <w:style w:styleId="Style_57_ch" w:type="character">
    <w:name w:val="Знак Знак 1"/>
    <w:basedOn w:val="Style_40_ch"/>
    <w:link w:val="Style_57"/>
    <w:rPr>
      <w:rFonts w:ascii="Verdana" w:hAnsi="Verdana"/>
      <w:sz w:val="20"/>
    </w:rPr>
  </w:style>
  <w:style w:styleId="Style_58" w:type="paragraph">
    <w:name w:val="Заголовок чужого сообщения"/>
    <w:basedOn w:val="Style_13"/>
    <w:link w:val="Style_58_ch"/>
    <w:rPr>
      <w:color w:val="FF0000"/>
    </w:rPr>
  </w:style>
  <w:style w:styleId="Style_58_ch" w:type="character">
    <w:name w:val="Заголовок чужого сообщения"/>
    <w:basedOn w:val="Style_13_ch"/>
    <w:link w:val="Style_58"/>
    <w:rPr>
      <w:color w:val="FF0000"/>
    </w:rPr>
  </w:style>
  <w:style w:styleId="Style_59" w:type="paragraph">
    <w:name w:val="toc 6"/>
    <w:next w:val="Style_23"/>
    <w:link w:val="Style_5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9_ch" w:type="character">
    <w:name w:val="toc 6"/>
    <w:link w:val="Style_59"/>
    <w:rPr>
      <w:rFonts w:ascii="XO Thames" w:hAnsi="XO Thames"/>
      <w:sz w:val="28"/>
    </w:rPr>
  </w:style>
  <w:style w:styleId="Style_11" w:type="paragraph">
    <w:name w:val="No Spacing1"/>
    <w:link w:val="Style_11_ch"/>
    <w:pPr>
      <w:widowControl w:val="0"/>
      <w:spacing w:after="0" w:line="240" w:lineRule="auto"/>
      <w:ind/>
    </w:pPr>
    <w:rPr>
      <w:rFonts w:ascii="Calibri" w:hAnsi="Calibri"/>
      <w:color w:val="000000"/>
    </w:rPr>
  </w:style>
  <w:style w:styleId="Style_11_ch" w:type="character">
    <w:name w:val="No Spacing1"/>
    <w:link w:val="Style_11"/>
    <w:rPr>
      <w:rFonts w:ascii="Calibri" w:hAnsi="Calibri"/>
      <w:color w:val="000000"/>
    </w:rPr>
  </w:style>
  <w:style w:styleId="Style_60" w:type="paragraph">
    <w:name w:val="toc 7"/>
    <w:next w:val="Style_23"/>
    <w:link w:val="Style_6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0_ch" w:type="character">
    <w:name w:val="toc 7"/>
    <w:link w:val="Style_60"/>
    <w:rPr>
      <w:rFonts w:ascii="XO Thames" w:hAnsi="XO Thames"/>
      <w:sz w:val="28"/>
    </w:rPr>
  </w:style>
  <w:style w:styleId="Style_61" w:type="paragraph">
    <w:name w:val="Утратил силу"/>
    <w:basedOn w:val="Style_13"/>
    <w:link w:val="Style_61_ch"/>
    <w:rPr>
      <w:strike w:val="1"/>
      <w:color w:val="000000"/>
    </w:rPr>
  </w:style>
  <w:style w:styleId="Style_61_ch" w:type="character">
    <w:name w:val="Утратил силу"/>
    <w:basedOn w:val="Style_13_ch"/>
    <w:link w:val="Style_61"/>
    <w:rPr>
      <w:strike w:val="1"/>
      <w:color w:val="000000"/>
    </w:rPr>
  </w:style>
  <w:style w:styleId="Style_62" w:type="paragraph">
    <w:name w:val="Дочерний элемент списка 1"/>
    <w:basedOn w:val="Style_40"/>
    <w:next w:val="Style_23"/>
    <w:link w:val="Style_62_ch"/>
    <w:pPr>
      <w:widowControl w:val="0"/>
      <w:spacing w:after="0" w:line="240" w:lineRule="auto"/>
      <w:ind/>
      <w:jc w:val="both"/>
    </w:pPr>
    <w:rPr>
      <w:rFonts w:ascii="Arial" w:hAnsi="Arial"/>
      <w:color w:val="868381"/>
      <w:sz w:val="20"/>
    </w:rPr>
  </w:style>
  <w:style w:styleId="Style_62_ch" w:type="character">
    <w:name w:val="Дочерний элемент списка 1"/>
    <w:basedOn w:val="Style_40_ch"/>
    <w:link w:val="Style_62"/>
    <w:rPr>
      <w:rFonts w:ascii="Arial" w:hAnsi="Arial"/>
      <w:color w:val="868381"/>
      <w:sz w:val="20"/>
    </w:rPr>
  </w:style>
  <w:style w:styleId="Style_63" w:type="paragraph">
    <w:name w:val="heading 2 2"/>
    <w:basedOn w:val="Style_64"/>
    <w:next w:val="Style_23"/>
    <w:link w:val="Style_63_ch"/>
    <w:pPr>
      <w:widowControl w:val="1"/>
      <w:ind/>
      <w:outlineLvl w:val="1"/>
    </w:pPr>
  </w:style>
  <w:style w:styleId="Style_63_ch" w:type="character">
    <w:name w:val="heading 2 2"/>
    <w:basedOn w:val="Style_64_ch"/>
    <w:link w:val="Style_63"/>
  </w:style>
  <w:style w:styleId="Style_65" w:type="paragraph">
    <w:name w:val="Текст (лев. подпись)"/>
    <w:basedOn w:val="Style_37"/>
    <w:next w:val="Style_23"/>
    <w:link w:val="Style_65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65_ch" w:type="character">
    <w:name w:val="Текст (лев. подпись)"/>
    <w:basedOn w:val="Style_37_ch"/>
    <w:link w:val="Style_65"/>
    <w:rPr>
      <w:rFonts w:ascii="Arial" w:hAnsi="Arial"/>
      <w:sz w:val="24"/>
    </w:rPr>
  </w:style>
  <w:style w:styleId="Style_66" w:type="paragraph">
    <w:name w:val="s_16"/>
    <w:basedOn w:val="Style_37"/>
    <w:link w:val="Style_6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6_ch" w:type="character">
    <w:name w:val="s_16"/>
    <w:basedOn w:val="Style_37_ch"/>
    <w:link w:val="Style_66"/>
    <w:rPr>
      <w:rFonts w:ascii="Times New Roman" w:hAnsi="Times New Roman"/>
      <w:sz w:val="24"/>
    </w:rPr>
  </w:style>
  <w:style w:styleId="Style_67" w:type="paragraph">
    <w:name w:val="Balloon Text 1"/>
    <w:basedOn w:val="Style_37"/>
    <w:link w:val="Style_67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67_ch" w:type="character">
    <w:name w:val="Balloon Text 1"/>
    <w:basedOn w:val="Style_37_ch"/>
    <w:link w:val="Style_67"/>
    <w:rPr>
      <w:rFonts w:ascii="Segoe UI" w:hAnsi="Segoe UI"/>
      <w:sz w:val="18"/>
    </w:rPr>
  </w:style>
  <w:style w:styleId="Style_68" w:type="paragraph">
    <w:name w:val="header 1"/>
    <w:basedOn w:val="Style_37"/>
    <w:link w:val="Style_6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</w:rPr>
  </w:style>
  <w:style w:styleId="Style_68_ch" w:type="character">
    <w:name w:val="header 1"/>
    <w:basedOn w:val="Style_37_ch"/>
    <w:link w:val="Style_68"/>
    <w:rPr>
      <w:rFonts w:ascii="Calibri" w:hAnsi="Calibri"/>
    </w:rPr>
  </w:style>
  <w:style w:styleId="Style_69" w:type="paragraph">
    <w:name w:val="Заголовок"/>
    <w:basedOn w:val="Style_70"/>
    <w:next w:val="Style_23"/>
    <w:link w:val="Style_69_ch"/>
    <w:rPr>
      <w:b w:val="1"/>
      <w:color w:val="0058A9"/>
      <w:shd w:fill="ECE9D8" w:val="clear"/>
    </w:rPr>
  </w:style>
  <w:style w:styleId="Style_69_ch" w:type="character">
    <w:name w:val="Заголовок"/>
    <w:basedOn w:val="Style_70_ch"/>
    <w:link w:val="Style_69"/>
    <w:rPr>
      <w:b w:val="1"/>
      <w:color w:val="0058A9"/>
      <w:shd w:fill="ECE9D8" w:val="clear"/>
    </w:rPr>
  </w:style>
  <w:style w:styleId="Style_71" w:type="paragraph">
    <w:name w:val="Hyperlink 1"/>
    <w:basedOn w:val="Style_72"/>
    <w:link w:val="Style_71_ch"/>
    <w:rPr>
      <w:color w:val="0000FF"/>
      <w:u w:val="single"/>
    </w:rPr>
  </w:style>
  <w:style w:styleId="Style_71_ch" w:type="character">
    <w:name w:val="Hyperlink 1"/>
    <w:basedOn w:val="Style_72_ch"/>
    <w:link w:val="Style_71"/>
    <w:rPr>
      <w:color w:val="0000FF"/>
      <w:u w:val="single"/>
    </w:rPr>
  </w:style>
  <w:style w:styleId="Style_21" w:type="paragraph">
    <w:name w:val="ConsPlusNonformat 1"/>
    <w:link w:val="Style_21_ch"/>
    <w:pPr>
      <w:widowControl w:val="1"/>
      <w:spacing w:after="0" w:line="240" w:lineRule="auto"/>
      <w:ind/>
    </w:pPr>
    <w:rPr>
      <w:rFonts w:ascii="Courier New" w:hAnsi="Courier New"/>
      <w:sz w:val="20"/>
    </w:rPr>
  </w:style>
  <w:style w:styleId="Style_21_ch" w:type="character">
    <w:name w:val="ConsPlusNonformat 1"/>
    <w:link w:val="Style_21"/>
    <w:rPr>
      <w:rFonts w:ascii="Courier New" w:hAnsi="Courier New"/>
      <w:sz w:val="20"/>
    </w:rPr>
  </w:style>
  <w:style w:styleId="Style_30" w:type="paragraph">
    <w:name w:val="Текст (лев. подпись) 1"/>
    <w:basedOn w:val="Style_40"/>
    <w:next w:val="Style_23"/>
    <w:link w:val="Style_30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30_ch" w:type="character">
    <w:name w:val="Текст (лев. подпись) 1"/>
    <w:basedOn w:val="Style_40_ch"/>
    <w:link w:val="Style_30"/>
    <w:rPr>
      <w:rFonts w:ascii="Arial" w:hAnsi="Arial"/>
      <w:sz w:val="24"/>
    </w:rPr>
  </w:style>
  <w:style w:styleId="Style_73" w:type="paragraph">
    <w:name w:val="Активная гипертекстовая ссылка"/>
    <w:basedOn w:val="Style_74"/>
    <w:link w:val="Style_73_ch"/>
    <w:rPr>
      <w:u w:val="single"/>
    </w:rPr>
  </w:style>
  <w:style w:styleId="Style_73_ch" w:type="character">
    <w:name w:val="Активная гипертекстовая ссылка"/>
    <w:basedOn w:val="Style_74_ch"/>
    <w:link w:val="Style_73"/>
    <w:rPr>
      <w:u w:val="single"/>
    </w:rPr>
  </w:style>
  <w:style w:styleId="Style_75" w:type="paragraph">
    <w:name w:val="Знак Знак"/>
    <w:basedOn w:val="Style_37"/>
    <w:link w:val="Style_75_ch"/>
    <w:pPr>
      <w:widowControl w:val="1"/>
      <w:tabs>
        <w:tab w:leader="none" w:pos="709" w:val="left"/>
      </w:tabs>
      <w:spacing w:before="120" w:line="240" w:lineRule="exact"/>
      <w:ind w:hanging="284" w:left="709"/>
      <w:jc w:val="both"/>
    </w:pPr>
    <w:rPr>
      <w:rFonts w:ascii="Verdana" w:hAnsi="Verdana"/>
      <w:sz w:val="20"/>
    </w:rPr>
  </w:style>
  <w:style w:styleId="Style_75_ch" w:type="character">
    <w:name w:val="Знак Знак"/>
    <w:basedOn w:val="Style_37_ch"/>
    <w:link w:val="Style_75"/>
    <w:rPr>
      <w:rFonts w:ascii="Verdana" w:hAnsi="Verdana"/>
      <w:sz w:val="20"/>
    </w:rPr>
  </w:style>
  <w:style w:styleId="Style_76" w:type="paragraph">
    <w:name w:val="Endnote"/>
    <w:basedOn w:val="Style_23"/>
    <w:link w:val="Style_76_ch"/>
  </w:style>
  <w:style w:styleId="Style_76_ch" w:type="character">
    <w:name w:val="Endnote"/>
    <w:basedOn w:val="Style_23_ch"/>
    <w:link w:val="Style_76"/>
  </w:style>
  <w:style w:styleId="Style_22" w:type="paragraph">
    <w:name w:val="heading 3"/>
    <w:link w:val="Style_22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5B9BD5"/>
    </w:rPr>
  </w:style>
  <w:style w:styleId="Style_22_ch" w:type="character">
    <w:name w:val="heading 3"/>
    <w:link w:val="Style_22"/>
    <w:rPr>
      <w:rFonts w:asciiTheme="majorAscii" w:hAnsiTheme="majorHAnsi"/>
      <w:b w:val="1"/>
      <w:color w:themeColor="accent1" w:val="5B9BD5"/>
    </w:rPr>
  </w:style>
  <w:style w:styleId="Style_77" w:type="paragraph">
    <w:name w:val="Словарная статья"/>
    <w:basedOn w:val="Style_37"/>
    <w:next w:val="Style_23"/>
    <w:link w:val="Style_77_ch"/>
    <w:pPr>
      <w:widowControl w:val="0"/>
      <w:spacing w:after="0" w:line="240" w:lineRule="auto"/>
      <w:ind w:right="118"/>
      <w:jc w:val="both"/>
    </w:pPr>
    <w:rPr>
      <w:rFonts w:ascii="Arial" w:hAnsi="Arial"/>
      <w:sz w:val="24"/>
    </w:rPr>
  </w:style>
  <w:style w:styleId="Style_77_ch" w:type="character">
    <w:name w:val="Словарная статья"/>
    <w:basedOn w:val="Style_37_ch"/>
    <w:link w:val="Style_77"/>
    <w:rPr>
      <w:rFonts w:ascii="Arial" w:hAnsi="Arial"/>
      <w:sz w:val="24"/>
    </w:rPr>
  </w:style>
  <w:style w:styleId="Style_54" w:type="paragraph">
    <w:name w:val="Default Paragraph Font"/>
    <w:link w:val="Style_54_ch"/>
  </w:style>
  <w:style w:styleId="Style_54_ch" w:type="character">
    <w:name w:val="Default Paragraph Font"/>
    <w:link w:val="Style_54"/>
  </w:style>
  <w:style w:styleId="Style_78" w:type="paragraph">
    <w:name w:val="Основное меню (преемственное) 1"/>
    <w:basedOn w:val="Style_40"/>
    <w:next w:val="Style_23"/>
    <w:link w:val="Style_78_ch"/>
    <w:pPr>
      <w:widowControl w:val="0"/>
      <w:spacing w:after="0" w:line="240" w:lineRule="auto"/>
      <w:ind w:firstLine="720"/>
      <w:jc w:val="both"/>
    </w:pPr>
    <w:rPr>
      <w:rFonts w:ascii="Verdana" w:hAnsi="Verdana"/>
    </w:rPr>
  </w:style>
  <w:style w:styleId="Style_78_ch" w:type="character">
    <w:name w:val="Основное меню (преемственное) 1"/>
    <w:basedOn w:val="Style_40_ch"/>
    <w:link w:val="Style_78"/>
    <w:rPr>
      <w:rFonts w:ascii="Verdana" w:hAnsi="Verdana"/>
    </w:rPr>
  </w:style>
  <w:style w:styleId="Style_79" w:type="paragraph">
    <w:name w:val="blk 1"/>
    <w:link w:val="Style_79_ch"/>
  </w:style>
  <w:style w:styleId="Style_79_ch" w:type="character">
    <w:name w:val="blk 1"/>
    <w:link w:val="Style_79"/>
  </w:style>
  <w:style w:styleId="Style_80" w:type="paragraph">
    <w:name w:val="Прижатый влево 1"/>
    <w:basedOn w:val="Style_40"/>
    <w:next w:val="Style_23"/>
    <w:link w:val="Style_80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80_ch" w:type="character">
    <w:name w:val="Прижатый влево 1"/>
    <w:basedOn w:val="Style_40_ch"/>
    <w:link w:val="Style_80"/>
    <w:rPr>
      <w:rFonts w:ascii="Arial" w:hAnsi="Arial"/>
      <w:sz w:val="24"/>
    </w:rPr>
  </w:style>
  <w:style w:styleId="Style_81" w:type="paragraph">
    <w:name w:val="List Paragraph 1"/>
    <w:basedOn w:val="Style_37"/>
    <w:link w:val="Style_81_ch"/>
    <w:pPr>
      <w:widowControl w:val="1"/>
      <w:ind w:left="720"/>
      <w:contextualSpacing w:val="1"/>
    </w:pPr>
    <w:rPr>
      <w:rFonts w:ascii="Calibri" w:hAnsi="Calibri"/>
    </w:rPr>
  </w:style>
  <w:style w:styleId="Style_81_ch" w:type="character">
    <w:name w:val="List Paragraph 1"/>
    <w:basedOn w:val="Style_37_ch"/>
    <w:link w:val="Style_81"/>
    <w:rPr>
      <w:rFonts w:ascii="Calibri" w:hAnsi="Calibri"/>
    </w:rPr>
  </w:style>
  <w:style w:styleId="Style_82" w:type="paragraph">
    <w:name w:val="Интерактивный заголовок 1"/>
    <w:basedOn w:val="Style_83"/>
    <w:next w:val="Style_23"/>
    <w:link w:val="Style_82_ch"/>
    <w:rPr>
      <w:u w:val="single"/>
    </w:rPr>
  </w:style>
  <w:style w:styleId="Style_82_ch" w:type="character">
    <w:name w:val="Интерактивный заголовок 1"/>
    <w:basedOn w:val="Style_83_ch"/>
    <w:link w:val="Style_82"/>
    <w:rPr>
      <w:u w:val="single"/>
    </w:rPr>
  </w:style>
  <w:style w:styleId="Style_84" w:type="paragraph">
    <w:name w:val="Основной текст3"/>
    <w:basedOn w:val="Style_37"/>
    <w:link w:val="Style_84_ch"/>
    <w:pPr>
      <w:widowControl w:val="1"/>
      <w:spacing w:after="0" w:line="317" w:lineRule="exact"/>
      <w:ind/>
    </w:pPr>
    <w:rPr>
      <w:rFonts w:ascii="Times New Roman" w:hAnsi="Times New Roman"/>
      <w:color w:val="000000"/>
      <w:sz w:val="25"/>
    </w:rPr>
  </w:style>
  <w:style w:styleId="Style_84_ch" w:type="character">
    <w:name w:val="Основной текст3"/>
    <w:basedOn w:val="Style_37_ch"/>
    <w:link w:val="Style_84"/>
    <w:rPr>
      <w:rFonts w:ascii="Times New Roman" w:hAnsi="Times New Roman"/>
      <w:color w:val="000000"/>
      <w:sz w:val="25"/>
    </w:rPr>
  </w:style>
  <w:style w:styleId="Style_85" w:type="paragraph">
    <w:name w:val="Нормальный (таблица)"/>
    <w:basedOn w:val="Style_37"/>
    <w:next w:val="Style_23"/>
    <w:link w:val="Style_85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85_ch" w:type="character">
    <w:name w:val="Нормальный (таблица)"/>
    <w:basedOn w:val="Style_37_ch"/>
    <w:link w:val="Style_85"/>
    <w:rPr>
      <w:rFonts w:ascii="Arial" w:hAnsi="Arial"/>
      <w:sz w:val="24"/>
    </w:rPr>
  </w:style>
  <w:style w:styleId="Style_15" w:type="paragraph">
    <w:name w:val="Обычный (веб)1"/>
    <w:basedOn w:val="Style_37"/>
    <w:link w:val="Style_15_ch"/>
    <w:pPr>
      <w:widowControl w:val="1"/>
      <w:spacing w:after="240" w:line="240" w:lineRule="auto"/>
      <w:ind/>
    </w:pPr>
    <w:rPr>
      <w:rFonts w:ascii="Times New Roman" w:hAnsi="Times New Roman"/>
      <w:sz w:val="24"/>
    </w:rPr>
  </w:style>
  <w:style w:styleId="Style_15_ch" w:type="character">
    <w:name w:val="Обычный (веб)1"/>
    <w:basedOn w:val="Style_37_ch"/>
    <w:link w:val="Style_15"/>
    <w:rPr>
      <w:rFonts w:ascii="Times New Roman" w:hAnsi="Times New Roman"/>
      <w:sz w:val="24"/>
    </w:rPr>
  </w:style>
  <w:style w:styleId="Style_86" w:type="paragraph">
    <w:name w:val="Просмотренная гиперссылка1"/>
    <w:basedOn w:val="Style_72"/>
    <w:link w:val="Style_86_ch"/>
    <w:rPr>
      <w:color w:themeColor="followedHyperlink" w:val="954F72"/>
      <w:u w:val="single"/>
    </w:rPr>
  </w:style>
  <w:style w:styleId="Style_86_ch" w:type="character">
    <w:name w:val="Просмотренная гиперссылка1"/>
    <w:basedOn w:val="Style_72_ch"/>
    <w:link w:val="Style_86"/>
    <w:rPr>
      <w:color w:themeColor="followedHyperlink" w:val="954F72"/>
      <w:u w:val="single"/>
    </w:rPr>
  </w:style>
  <w:style w:styleId="Style_87" w:type="paragraph">
    <w:name w:val="HTML Code"/>
    <w:basedOn w:val="Style_54"/>
    <w:link w:val="Style_87_ch"/>
    <w:rPr>
      <w:rFonts w:ascii="Courier New" w:hAnsi="Courier New"/>
      <w:sz w:val="20"/>
    </w:rPr>
  </w:style>
  <w:style w:styleId="Style_87_ch" w:type="character">
    <w:name w:val="HTML Code"/>
    <w:basedOn w:val="Style_54_ch"/>
    <w:link w:val="Style_87"/>
    <w:rPr>
      <w:rFonts w:ascii="Courier New" w:hAnsi="Courier New"/>
      <w:sz w:val="20"/>
    </w:rPr>
  </w:style>
  <w:style w:styleId="Style_32" w:type="paragraph">
    <w:name w:val="Текст (справка)"/>
    <w:basedOn w:val="Style_37"/>
    <w:next w:val="Style_23"/>
    <w:link w:val="Style_32_ch"/>
    <w:pPr>
      <w:widowControl w:val="0"/>
      <w:spacing w:after="0" w:line="240" w:lineRule="auto"/>
      <w:ind w:left="170" w:right="170"/>
    </w:pPr>
    <w:rPr>
      <w:rFonts w:ascii="Arial" w:hAnsi="Arial"/>
      <w:sz w:val="24"/>
    </w:rPr>
  </w:style>
  <w:style w:styleId="Style_32_ch" w:type="character">
    <w:name w:val="Текст (справка)"/>
    <w:basedOn w:val="Style_37_ch"/>
    <w:link w:val="Style_32"/>
    <w:rPr>
      <w:rFonts w:ascii="Arial" w:hAnsi="Arial"/>
      <w:sz w:val="24"/>
    </w:rPr>
  </w:style>
  <w:style w:styleId="Style_88" w:type="paragraph">
    <w:name w:val="Информация об изменениях документа"/>
    <w:basedOn w:val="Style_31"/>
    <w:next w:val="Style_23"/>
    <w:link w:val="Style_88_ch"/>
    <w:rPr>
      <w:i w:val="1"/>
    </w:rPr>
  </w:style>
  <w:style w:styleId="Style_88_ch" w:type="character">
    <w:name w:val="Информация об изменениях документа"/>
    <w:basedOn w:val="Style_31_ch"/>
    <w:link w:val="Style_88"/>
    <w:rPr>
      <w:i w:val="1"/>
    </w:rPr>
  </w:style>
  <w:style w:styleId="Style_89" w:type="paragraph">
    <w:name w:val="Сравнение редакций. Добавленный фрагмент 1"/>
    <w:link w:val="Style_89_ch"/>
    <w:rPr>
      <w:color w:val="000000"/>
    </w:rPr>
  </w:style>
  <w:style w:styleId="Style_89_ch" w:type="character">
    <w:name w:val="Сравнение редакций. Добавленный фрагмент 1"/>
    <w:link w:val="Style_89"/>
    <w:rPr>
      <w:color w:val="000000"/>
    </w:rPr>
  </w:style>
  <w:style w:styleId="Style_90" w:type="paragraph">
    <w:name w:val="Подзаголовок для информации об изменениях"/>
    <w:basedOn w:val="Style_91"/>
    <w:next w:val="Style_23"/>
    <w:link w:val="Style_90_ch"/>
    <w:rPr>
      <w:b w:val="1"/>
    </w:rPr>
  </w:style>
  <w:style w:styleId="Style_90_ch" w:type="character">
    <w:name w:val="Подзаголовок для информации об изменениях"/>
    <w:basedOn w:val="Style_91_ch"/>
    <w:link w:val="Style_90"/>
    <w:rPr>
      <w:b w:val="1"/>
    </w:rPr>
  </w:style>
  <w:style w:styleId="Style_8" w:type="paragraph">
    <w:name w:val="No Spacing"/>
    <w:link w:val="Style_8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8_ch" w:type="character">
    <w:name w:val="No Spacing"/>
    <w:link w:val="Style_8"/>
    <w:rPr>
      <w:rFonts w:ascii="Times New Roman" w:hAnsi="Times New Roman"/>
      <w:sz w:val="20"/>
    </w:rPr>
  </w:style>
  <w:style w:styleId="Style_92" w:type="paragraph">
    <w:name w:val="ConsPlusNormal 1"/>
    <w:link w:val="Style_92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92_ch" w:type="character">
    <w:name w:val="ConsPlusNormal 1"/>
    <w:link w:val="Style_92"/>
    <w:rPr>
      <w:rFonts w:ascii="Arial" w:hAnsi="Arial"/>
      <w:sz w:val="20"/>
    </w:rPr>
  </w:style>
  <w:style w:styleId="Style_93" w:type="paragraph">
    <w:name w:val="Переменная часть 1"/>
    <w:basedOn w:val="Style_78"/>
    <w:next w:val="Style_23"/>
    <w:link w:val="Style_93_ch"/>
    <w:rPr>
      <w:sz w:val="18"/>
    </w:rPr>
  </w:style>
  <w:style w:styleId="Style_93_ch" w:type="character">
    <w:name w:val="Переменная часть 1"/>
    <w:basedOn w:val="Style_78_ch"/>
    <w:link w:val="Style_93"/>
    <w:rPr>
      <w:sz w:val="18"/>
    </w:rPr>
  </w:style>
  <w:style w:styleId="Style_94" w:type="paragraph">
    <w:name w:val="Знак1 1"/>
    <w:basedOn w:val="Style_40"/>
    <w:link w:val="Style_94_ch"/>
    <w:pPr>
      <w:widowControl w:val="1"/>
      <w:tabs>
        <w:tab w:leader="none" w:pos="709" w:val="left"/>
      </w:tabs>
      <w:spacing w:before="120" w:line="240" w:lineRule="exact"/>
      <w:ind w:hanging="284" w:left="709"/>
      <w:jc w:val="both"/>
    </w:pPr>
    <w:rPr>
      <w:rFonts w:ascii="Verdana" w:hAnsi="Verdana"/>
      <w:sz w:val="20"/>
    </w:rPr>
  </w:style>
  <w:style w:styleId="Style_94_ch" w:type="character">
    <w:name w:val="Знак1 1"/>
    <w:basedOn w:val="Style_40_ch"/>
    <w:link w:val="Style_94"/>
    <w:rPr>
      <w:rFonts w:ascii="Verdana" w:hAnsi="Verdana"/>
      <w:sz w:val="20"/>
    </w:rPr>
  </w:style>
  <w:style w:styleId="Style_95" w:type="paragraph">
    <w:name w:val="article"/>
    <w:basedOn w:val="Style_37"/>
    <w:link w:val="Style_9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95_ch" w:type="character">
    <w:name w:val="article"/>
    <w:basedOn w:val="Style_37_ch"/>
    <w:link w:val="Style_95"/>
    <w:rPr>
      <w:rFonts w:ascii="Times New Roman" w:hAnsi="Times New Roman"/>
      <w:sz w:val="24"/>
    </w:rPr>
  </w:style>
  <w:style w:styleId="Style_96" w:type="paragraph">
    <w:name w:val="Активная гипертекстовая ссылка 1"/>
    <w:basedOn w:val="Style_27"/>
    <w:link w:val="Style_96_ch"/>
    <w:rPr>
      <w:u w:val="single"/>
    </w:rPr>
  </w:style>
  <w:style w:styleId="Style_96_ch" w:type="character">
    <w:name w:val="Активная гипертекстовая ссылка 1"/>
    <w:basedOn w:val="Style_27_ch"/>
    <w:link w:val="Style_96"/>
    <w:rPr>
      <w:u w:val="single"/>
    </w:rPr>
  </w:style>
  <w:style w:styleId="Style_97" w:type="paragraph">
    <w:name w:val="Оглавление 11"/>
    <w:basedOn w:val="Style_98"/>
    <w:next w:val="Style_23"/>
    <w:link w:val="Style_97_ch"/>
    <w:pPr>
      <w:widowControl w:val="1"/>
      <w:ind w:left="140"/>
    </w:pPr>
  </w:style>
  <w:style w:styleId="Style_97_ch" w:type="character">
    <w:name w:val="Оглавление 11"/>
    <w:basedOn w:val="Style_98_ch"/>
    <w:link w:val="Style_97"/>
  </w:style>
  <w:style w:styleId="Style_99" w:type="paragraph">
    <w:name w:val="Необходимые документы 1"/>
    <w:basedOn w:val="Style_43"/>
    <w:next w:val="Style_23"/>
    <w:link w:val="Style_99_ch"/>
    <w:pPr>
      <w:widowControl w:val="1"/>
      <w:ind w:firstLine="118"/>
    </w:pPr>
  </w:style>
  <w:style w:styleId="Style_99_ch" w:type="character">
    <w:name w:val="Необходимые документы 1"/>
    <w:basedOn w:val="Style_43_ch"/>
    <w:link w:val="Style_99"/>
  </w:style>
  <w:style w:styleId="Style_100" w:type="paragraph">
    <w:name w:val="Моноширинный"/>
    <w:basedOn w:val="Style_37"/>
    <w:next w:val="Style_23"/>
    <w:link w:val="Style_100_ch"/>
    <w:pPr>
      <w:widowControl w:val="0"/>
      <w:spacing w:after="0" w:line="240" w:lineRule="auto"/>
      <w:ind/>
    </w:pPr>
    <w:rPr>
      <w:rFonts w:ascii="Courier New" w:hAnsi="Courier New"/>
      <w:sz w:val="24"/>
    </w:rPr>
  </w:style>
  <w:style w:styleId="Style_100_ch" w:type="character">
    <w:name w:val="Моноширинный"/>
    <w:basedOn w:val="Style_37_ch"/>
    <w:link w:val="Style_100"/>
    <w:rPr>
      <w:rFonts w:ascii="Courier New" w:hAnsi="Courier New"/>
      <w:sz w:val="24"/>
    </w:rPr>
  </w:style>
  <w:style w:styleId="Style_101" w:type="paragraph">
    <w:name w:val="Пример."/>
    <w:basedOn w:val="Style_34"/>
    <w:next w:val="Style_23"/>
    <w:link w:val="Style_101_ch"/>
  </w:style>
  <w:style w:styleId="Style_101_ch" w:type="character">
    <w:name w:val="Пример."/>
    <w:basedOn w:val="Style_34_ch"/>
    <w:link w:val="Style_101"/>
  </w:style>
  <w:style w:styleId="Style_102" w:type="paragraph">
    <w:name w:val="Заголовок для информации об изменениях"/>
    <w:basedOn w:val="Style_103"/>
    <w:next w:val="Style_23"/>
    <w:link w:val="Style_102_ch"/>
    <w:pPr>
      <w:widowControl w:val="1"/>
      <w:spacing w:before="0"/>
      <w:ind/>
      <w:outlineLvl w:val="8"/>
    </w:pPr>
    <w:rPr>
      <w:b w:val="0"/>
      <w:sz w:val="18"/>
      <w:highlight w:val="white"/>
    </w:rPr>
  </w:style>
  <w:style w:styleId="Style_102_ch" w:type="character">
    <w:name w:val="Заголовок для информации об изменениях"/>
    <w:basedOn w:val="Style_103_ch"/>
    <w:link w:val="Style_102"/>
    <w:rPr>
      <w:b w:val="0"/>
      <w:sz w:val="18"/>
      <w:highlight w:val="white"/>
    </w:rPr>
  </w:style>
  <w:style w:styleId="Style_104" w:type="paragraph">
    <w:name w:val="footnote reference 1"/>
    <w:basedOn w:val="Style_72"/>
    <w:link w:val="Style_104_ch"/>
    <w:rPr>
      <w:vertAlign w:val="superscript"/>
    </w:rPr>
  </w:style>
  <w:style w:styleId="Style_104_ch" w:type="character">
    <w:name w:val="footnote reference 1"/>
    <w:basedOn w:val="Style_72_ch"/>
    <w:link w:val="Style_104"/>
    <w:rPr>
      <w:vertAlign w:val="superscript"/>
    </w:rPr>
  </w:style>
  <w:style w:styleId="Style_105" w:type="paragraph">
    <w:name w:val="Внимание: криминал!! 1"/>
    <w:basedOn w:val="Style_43"/>
    <w:next w:val="Style_23"/>
    <w:link w:val="Style_105_ch"/>
  </w:style>
  <w:style w:styleId="Style_105_ch" w:type="character">
    <w:name w:val="Внимание: криминал!! 1"/>
    <w:basedOn w:val="Style_43_ch"/>
    <w:link w:val="Style_105"/>
  </w:style>
  <w:style w:styleId="Style_106" w:type="paragraph">
    <w:name w:val="Ссылка на официальную публикацию 1"/>
    <w:basedOn w:val="Style_40"/>
    <w:next w:val="Style_23"/>
    <w:link w:val="Style_106_ch"/>
    <w:pPr>
      <w:widowControl w:val="0"/>
      <w:spacing w:after="0" w:line="240" w:lineRule="auto"/>
      <w:ind w:firstLine="720"/>
      <w:jc w:val="both"/>
    </w:pPr>
    <w:rPr>
      <w:rFonts w:ascii="Arial" w:hAnsi="Arial"/>
      <w:sz w:val="24"/>
    </w:rPr>
  </w:style>
  <w:style w:styleId="Style_106_ch" w:type="character">
    <w:name w:val="Ссылка на официальную публикацию 1"/>
    <w:basedOn w:val="Style_40_ch"/>
    <w:link w:val="Style_106"/>
    <w:rPr>
      <w:rFonts w:ascii="Arial" w:hAnsi="Arial"/>
      <w:sz w:val="24"/>
    </w:rPr>
  </w:style>
  <w:style w:styleId="Style_107" w:type="paragraph">
    <w:name w:val="Заголовок ЭР (правое окно)"/>
    <w:basedOn w:val="Style_108"/>
    <w:next w:val="Style_23"/>
    <w:link w:val="Style_107_ch"/>
    <w:pPr>
      <w:widowControl w:val="1"/>
      <w:spacing w:after="0"/>
      <w:ind/>
      <w:jc w:val="left"/>
    </w:pPr>
  </w:style>
  <w:style w:styleId="Style_107_ch" w:type="character">
    <w:name w:val="Заголовок ЭР (правое окно)"/>
    <w:basedOn w:val="Style_108_ch"/>
    <w:link w:val="Style_107"/>
  </w:style>
  <w:style w:styleId="Style_109" w:type="paragraph">
    <w:name w:val="Заголовок статьи 1"/>
    <w:basedOn w:val="Style_40"/>
    <w:next w:val="Style_23"/>
    <w:link w:val="Style_109_ch"/>
    <w:pPr>
      <w:widowControl w:val="0"/>
      <w:spacing w:after="0" w:line="240" w:lineRule="auto"/>
      <w:ind w:hanging="892" w:left="1612"/>
      <w:jc w:val="both"/>
    </w:pPr>
    <w:rPr>
      <w:rFonts w:ascii="Arial" w:hAnsi="Arial"/>
      <w:sz w:val="24"/>
    </w:rPr>
  </w:style>
  <w:style w:styleId="Style_109_ch" w:type="character">
    <w:name w:val="Заголовок статьи 1"/>
    <w:basedOn w:val="Style_40_ch"/>
    <w:link w:val="Style_109"/>
    <w:rPr>
      <w:rFonts w:ascii="Arial" w:hAnsi="Arial"/>
      <w:sz w:val="24"/>
    </w:rPr>
  </w:style>
  <w:style w:styleId="Style_110" w:type="paragraph">
    <w:name w:val="Заголовок группы контролов 1"/>
    <w:basedOn w:val="Style_40"/>
    <w:next w:val="Style_23"/>
    <w:link w:val="Style_110_ch"/>
    <w:pPr>
      <w:widowControl w:val="0"/>
      <w:spacing w:after="0" w:line="240" w:lineRule="auto"/>
      <w:ind w:firstLine="720"/>
      <w:jc w:val="both"/>
    </w:pPr>
    <w:rPr>
      <w:rFonts w:ascii="Arial" w:hAnsi="Arial"/>
      <w:b w:val="1"/>
      <w:color w:val="000000"/>
      <w:sz w:val="24"/>
    </w:rPr>
  </w:style>
  <w:style w:styleId="Style_110_ch" w:type="character">
    <w:name w:val="Заголовок группы контролов 1"/>
    <w:basedOn w:val="Style_40_ch"/>
    <w:link w:val="Style_110"/>
    <w:rPr>
      <w:rFonts w:ascii="Arial" w:hAnsi="Arial"/>
      <w:b w:val="1"/>
      <w:color w:val="000000"/>
      <w:sz w:val="24"/>
    </w:rPr>
  </w:style>
  <w:style w:styleId="Style_111" w:type="paragraph">
    <w:name w:val="Основной текст 21"/>
    <w:basedOn w:val="Style_37"/>
    <w:link w:val="Style_111_ch"/>
    <w:pPr>
      <w:widowControl w:val="1"/>
      <w:spacing w:after="120" w:line="480" w:lineRule="auto"/>
      <w:ind/>
    </w:pPr>
    <w:rPr>
      <w:rFonts w:ascii="Times New Roman" w:hAnsi="Times New Roman"/>
      <w:sz w:val="24"/>
    </w:rPr>
  </w:style>
  <w:style w:styleId="Style_111_ch" w:type="character">
    <w:name w:val="Основной текст 21"/>
    <w:basedOn w:val="Style_37_ch"/>
    <w:link w:val="Style_111"/>
    <w:rPr>
      <w:rFonts w:ascii="Times New Roman" w:hAnsi="Times New Roman"/>
      <w:sz w:val="24"/>
    </w:rPr>
  </w:style>
  <w:style w:styleId="Style_112" w:type="paragraph">
    <w:name w:val="Комментарий пользователя 1"/>
    <w:basedOn w:val="Style_52"/>
    <w:next w:val="Style_23"/>
    <w:link w:val="Style_112_ch"/>
    <w:pPr>
      <w:widowControl w:val="1"/>
      <w:ind/>
      <w:jc w:val="left"/>
    </w:pPr>
    <w:rPr>
      <w:shd w:fill="FFDFE0" w:val="clear"/>
    </w:rPr>
  </w:style>
  <w:style w:styleId="Style_112_ch" w:type="character">
    <w:name w:val="Комментарий пользователя 1"/>
    <w:basedOn w:val="Style_52_ch"/>
    <w:link w:val="Style_112"/>
    <w:rPr>
      <w:shd w:fill="FFDFE0" w:val="clear"/>
    </w:rPr>
  </w:style>
  <w:style w:styleId="Style_64" w:type="paragraph">
    <w:name w:val="heading 1 2"/>
    <w:basedOn w:val="Style_40"/>
    <w:next w:val="Style_23"/>
    <w:link w:val="Style_64_ch"/>
    <w:pPr>
      <w:widowControl w:val="0"/>
      <w:spacing w:after="108" w:before="108" w:line="240" w:lineRule="auto"/>
      <w:ind/>
      <w:jc w:val="center"/>
      <w:outlineLvl w:val="0"/>
    </w:pPr>
    <w:rPr>
      <w:rFonts w:ascii="Arial" w:hAnsi="Arial"/>
      <w:b w:val="1"/>
      <w:color w:val="26282F"/>
      <w:sz w:val="24"/>
    </w:rPr>
  </w:style>
  <w:style w:styleId="Style_64_ch" w:type="character">
    <w:name w:val="heading 1 2"/>
    <w:basedOn w:val="Style_40_ch"/>
    <w:link w:val="Style_64"/>
    <w:rPr>
      <w:rFonts w:ascii="Arial" w:hAnsi="Arial"/>
      <w:b w:val="1"/>
      <w:color w:val="26282F"/>
      <w:sz w:val="24"/>
    </w:rPr>
  </w:style>
  <w:style w:styleId="Style_113" w:type="paragraph">
    <w:name w:val="Не вступил в силу 1"/>
    <w:basedOn w:val="Style_28"/>
    <w:link w:val="Style_113_ch"/>
    <w:rPr>
      <w:color w:val="000000"/>
    </w:rPr>
  </w:style>
  <w:style w:styleId="Style_113_ch" w:type="character">
    <w:name w:val="Не вступил в силу 1"/>
    <w:basedOn w:val="Style_28_ch"/>
    <w:link w:val="Style_113"/>
    <w:rPr>
      <w:color w:val="000000"/>
    </w:rPr>
  </w:style>
  <w:style w:styleId="Style_114" w:type="paragraph">
    <w:name w:val="Текст (справка) 1"/>
    <w:basedOn w:val="Style_40"/>
    <w:next w:val="Style_23"/>
    <w:link w:val="Style_114_ch"/>
    <w:pPr>
      <w:widowControl w:val="0"/>
      <w:spacing w:after="0" w:line="240" w:lineRule="auto"/>
      <w:ind w:left="170" w:right="170"/>
    </w:pPr>
    <w:rPr>
      <w:rFonts w:ascii="Arial" w:hAnsi="Arial"/>
      <w:sz w:val="24"/>
    </w:rPr>
  </w:style>
  <w:style w:styleId="Style_114_ch" w:type="character">
    <w:name w:val="Текст (справка) 1"/>
    <w:basedOn w:val="Style_40_ch"/>
    <w:link w:val="Style_114"/>
    <w:rPr>
      <w:rFonts w:ascii="Arial" w:hAnsi="Arial"/>
      <w:sz w:val="24"/>
    </w:rPr>
  </w:style>
  <w:style w:styleId="Style_115" w:type="paragraph">
    <w:name w:val="Словарная статья 1"/>
    <w:basedOn w:val="Style_40"/>
    <w:next w:val="Style_23"/>
    <w:link w:val="Style_115_ch"/>
    <w:pPr>
      <w:widowControl w:val="0"/>
      <w:spacing w:after="0" w:line="240" w:lineRule="auto"/>
      <w:ind w:right="118"/>
      <w:jc w:val="both"/>
    </w:pPr>
    <w:rPr>
      <w:rFonts w:ascii="Arial" w:hAnsi="Arial"/>
      <w:sz w:val="24"/>
    </w:rPr>
  </w:style>
  <w:style w:styleId="Style_115_ch" w:type="character">
    <w:name w:val="Словарная статья 1"/>
    <w:basedOn w:val="Style_40_ch"/>
    <w:link w:val="Style_115"/>
    <w:rPr>
      <w:rFonts w:ascii="Arial" w:hAnsi="Arial"/>
      <w:sz w:val="24"/>
    </w:rPr>
  </w:style>
  <w:style w:styleId="Style_116" w:type="paragraph">
    <w:name w:val="Формула"/>
    <w:basedOn w:val="Style_37"/>
    <w:next w:val="Style_23"/>
    <w:link w:val="Style_116_ch"/>
    <w:pPr>
      <w:widowControl w:val="0"/>
      <w:spacing w:after="240" w:before="240" w:line="240" w:lineRule="auto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116_ch" w:type="character">
    <w:name w:val="Формула"/>
    <w:basedOn w:val="Style_37_ch"/>
    <w:link w:val="Style_116"/>
    <w:rPr>
      <w:rFonts w:ascii="Arial" w:hAnsi="Arial"/>
      <w:sz w:val="24"/>
      <w:shd w:fill="F5F3DA" w:val="clear"/>
    </w:rPr>
  </w:style>
  <w:style w:styleId="Style_117" w:type="paragraph">
    <w:name w:val="annotation subject"/>
    <w:basedOn w:val="Style_118"/>
    <w:next w:val="Style_118"/>
    <w:link w:val="Style_117_ch"/>
    <w:rPr>
      <w:b w:val="1"/>
    </w:rPr>
  </w:style>
  <w:style w:styleId="Style_117_ch" w:type="character">
    <w:name w:val="annotation subject"/>
    <w:basedOn w:val="Style_118_ch"/>
    <w:link w:val="Style_117"/>
    <w:rPr>
      <w:b w:val="1"/>
    </w:rPr>
  </w:style>
  <w:style w:styleId="Style_119" w:type="paragraph">
    <w:name w:val="Текст в таблице"/>
    <w:basedOn w:val="Style_85"/>
    <w:next w:val="Style_23"/>
    <w:link w:val="Style_119_ch"/>
    <w:pPr>
      <w:widowControl w:val="1"/>
      <w:ind w:firstLine="500"/>
    </w:pPr>
  </w:style>
  <w:style w:styleId="Style_119_ch" w:type="character">
    <w:name w:val="Текст в таблице"/>
    <w:basedOn w:val="Style_85_ch"/>
    <w:link w:val="Style_119"/>
  </w:style>
  <w:style w:styleId="Style_120" w:type="paragraph">
    <w:name w:val="Знак Знак Знак1 Знак Знак Знак Знак Знак Знак Знак Знак Знак Знак Знак Знак Знак 1"/>
    <w:basedOn w:val="Style_40"/>
    <w:link w:val="Style_120_ch"/>
    <w:pPr>
      <w:widowControl w:val="1"/>
      <w:spacing w:before="120" w:line="240" w:lineRule="exact"/>
      <w:ind w:hanging="369" w:left="1446"/>
      <w:jc w:val="both"/>
    </w:pPr>
    <w:rPr>
      <w:rFonts w:ascii="Verdana" w:hAnsi="Verdana"/>
      <w:sz w:val="20"/>
    </w:rPr>
  </w:style>
  <w:style w:styleId="Style_120_ch" w:type="character">
    <w:name w:val="Знак Знак Знак1 Знак Знак Знак Знак Знак Знак Знак Знак Знак Знак Знак Знак Знак 1"/>
    <w:basedOn w:val="Style_40_ch"/>
    <w:link w:val="Style_120"/>
    <w:rPr>
      <w:rFonts w:ascii="Verdana" w:hAnsi="Verdana"/>
      <w:sz w:val="20"/>
    </w:rPr>
  </w:style>
  <w:style w:styleId="Style_121" w:type="paragraph">
    <w:name w:val="Heading"/>
    <w:link w:val="Style_121_ch"/>
    <w:pPr>
      <w:widowControl w:val="0"/>
      <w:spacing w:after="0" w:line="240" w:lineRule="auto"/>
      <w:ind/>
    </w:pPr>
    <w:rPr>
      <w:rFonts w:ascii="Arial" w:hAnsi="Arial"/>
      <w:b w:val="1"/>
    </w:rPr>
  </w:style>
  <w:style w:styleId="Style_121_ch" w:type="character">
    <w:name w:val="Heading"/>
    <w:link w:val="Style_121"/>
    <w:rPr>
      <w:rFonts w:ascii="Arial" w:hAnsi="Arial"/>
      <w:b w:val="1"/>
    </w:rPr>
  </w:style>
  <w:style w:styleId="Style_122" w:type="paragraph">
    <w:name w:val="Заголовок ЭР (левое окно) 1"/>
    <w:basedOn w:val="Style_40"/>
    <w:next w:val="Style_23"/>
    <w:link w:val="Style_122_ch"/>
    <w:pPr>
      <w:widowControl w:val="0"/>
      <w:spacing w:after="250" w:before="300" w:line="240" w:lineRule="auto"/>
      <w:ind/>
      <w:jc w:val="center"/>
    </w:pPr>
    <w:rPr>
      <w:rFonts w:ascii="Arial" w:hAnsi="Arial"/>
      <w:b w:val="1"/>
      <w:color w:val="26282F"/>
      <w:sz w:val="26"/>
    </w:rPr>
  </w:style>
  <w:style w:styleId="Style_122_ch" w:type="character">
    <w:name w:val="Заголовок ЭР (левое окно) 1"/>
    <w:basedOn w:val="Style_40_ch"/>
    <w:link w:val="Style_122"/>
    <w:rPr>
      <w:rFonts w:ascii="Arial" w:hAnsi="Arial"/>
      <w:b w:val="1"/>
      <w:color w:val="26282F"/>
      <w:sz w:val="26"/>
    </w:rPr>
  </w:style>
  <w:style w:styleId="Style_123" w:type="paragraph">
    <w:name w:val="Body Text 2 1"/>
    <w:basedOn w:val="Style_40"/>
    <w:link w:val="Style_123_ch"/>
    <w:pPr>
      <w:widowControl w:val="1"/>
      <w:spacing w:after="120" w:line="480" w:lineRule="auto"/>
      <w:ind/>
    </w:pPr>
    <w:rPr>
      <w:rFonts w:ascii="Times New Roman" w:hAnsi="Times New Roman"/>
      <w:sz w:val="24"/>
    </w:rPr>
  </w:style>
  <w:style w:styleId="Style_123_ch" w:type="character">
    <w:name w:val="Body Text 2 1"/>
    <w:basedOn w:val="Style_40_ch"/>
    <w:link w:val="Style_123"/>
    <w:rPr>
      <w:rFonts w:ascii="Times New Roman" w:hAnsi="Times New Roman"/>
      <w:sz w:val="24"/>
    </w:rPr>
  </w:style>
  <w:style w:styleId="Style_26" w:type="paragraph">
    <w:name w:val="Текст информации об изменениях 1"/>
    <w:basedOn w:val="Style_40"/>
    <w:next w:val="Style_23"/>
    <w:link w:val="Style_26_ch"/>
    <w:pPr>
      <w:widowControl w:val="0"/>
      <w:spacing w:after="0" w:line="240" w:lineRule="auto"/>
      <w:ind w:firstLine="720"/>
      <w:jc w:val="both"/>
    </w:pPr>
    <w:rPr>
      <w:rFonts w:ascii="Arial" w:hAnsi="Arial"/>
      <w:color w:val="353842"/>
      <w:sz w:val="18"/>
    </w:rPr>
  </w:style>
  <w:style w:styleId="Style_26_ch" w:type="character">
    <w:name w:val="Текст информации об изменениях 1"/>
    <w:basedOn w:val="Style_40_ch"/>
    <w:link w:val="Style_26"/>
    <w:rPr>
      <w:rFonts w:ascii="Arial" w:hAnsi="Arial"/>
      <w:color w:val="353842"/>
      <w:sz w:val="18"/>
    </w:rPr>
  </w:style>
  <w:style w:styleId="Style_124" w:type="paragraph">
    <w:name w:val="header 2"/>
    <w:basedOn w:val="Style_40"/>
    <w:link w:val="Style_12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</w:rPr>
  </w:style>
  <w:style w:styleId="Style_124_ch" w:type="character">
    <w:name w:val="header 2"/>
    <w:basedOn w:val="Style_40_ch"/>
    <w:link w:val="Style_124"/>
    <w:rPr>
      <w:rFonts w:ascii="Calibri" w:hAnsi="Calibri"/>
    </w:rPr>
  </w:style>
  <w:style w:styleId="Style_125" w:type="paragraph">
    <w:name w:val="text 1"/>
    <w:basedOn w:val="Style_40"/>
    <w:link w:val="Style_125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5_ch" w:type="character">
    <w:name w:val="text 1"/>
    <w:basedOn w:val="Style_40_ch"/>
    <w:link w:val="Style_125"/>
    <w:rPr>
      <w:rFonts w:ascii="Times New Roman" w:hAnsi="Times New Roman"/>
      <w:sz w:val="24"/>
    </w:rPr>
  </w:style>
  <w:style w:styleId="Style_6" w:type="paragraph">
    <w:name w:val="List Paragraph1"/>
    <w:basedOn w:val="Style_23"/>
    <w:link w:val="Style_6_ch"/>
    <w:pPr>
      <w:widowControl w:val="0"/>
      <w:spacing w:line="276" w:lineRule="auto"/>
      <w:ind w:left="720"/>
      <w:contextualSpacing w:val="1"/>
    </w:pPr>
    <w:rPr>
      <w:rFonts w:asciiTheme="minorAscii" w:hAnsiTheme="minorHAnsi"/>
      <w:color w:val="000000"/>
      <w:sz w:val="22"/>
    </w:rPr>
  </w:style>
  <w:style w:styleId="Style_6_ch" w:type="character">
    <w:name w:val="List Paragraph1"/>
    <w:basedOn w:val="Style_23_ch"/>
    <w:link w:val="Style_6"/>
    <w:rPr>
      <w:rFonts w:asciiTheme="minorAscii" w:hAnsiTheme="minorHAnsi"/>
      <w:color w:val="000000"/>
      <w:sz w:val="22"/>
    </w:rPr>
  </w:style>
  <w:style w:styleId="Style_126" w:type="paragraph">
    <w:name w:val="Прижатый влево"/>
    <w:basedOn w:val="Style_37"/>
    <w:next w:val="Style_23"/>
    <w:link w:val="Style_126_ch"/>
    <w:pPr>
      <w:widowControl w:val="0"/>
      <w:spacing w:after="0" w:line="240" w:lineRule="auto"/>
      <w:ind/>
    </w:pPr>
    <w:rPr>
      <w:rFonts w:ascii="Arial" w:hAnsi="Arial"/>
      <w:sz w:val="24"/>
    </w:rPr>
  </w:style>
  <w:style w:styleId="Style_126_ch" w:type="character">
    <w:name w:val="Прижатый влево"/>
    <w:basedOn w:val="Style_37_ch"/>
    <w:link w:val="Style_126"/>
    <w:rPr>
      <w:rFonts w:ascii="Arial" w:hAnsi="Arial"/>
      <w:sz w:val="24"/>
    </w:rPr>
  </w:style>
  <w:style w:styleId="Style_127" w:type="paragraph">
    <w:name w:val="Напишите нам 1"/>
    <w:basedOn w:val="Style_40"/>
    <w:next w:val="Style_23"/>
    <w:link w:val="Style_127_ch"/>
    <w:pPr>
      <w:widowControl w:val="0"/>
      <w:spacing w:after="90" w:before="90" w:line="240" w:lineRule="auto"/>
      <w:ind w:left="180" w:right="180"/>
      <w:jc w:val="both"/>
    </w:pPr>
    <w:rPr>
      <w:rFonts w:ascii="Arial" w:hAnsi="Arial"/>
      <w:sz w:val="20"/>
      <w:shd w:fill="EFFFAD" w:val="clear"/>
    </w:rPr>
  </w:style>
  <w:style w:styleId="Style_127_ch" w:type="character">
    <w:name w:val="Напишите нам 1"/>
    <w:basedOn w:val="Style_40_ch"/>
    <w:link w:val="Style_127"/>
    <w:rPr>
      <w:rFonts w:ascii="Arial" w:hAnsi="Arial"/>
      <w:sz w:val="20"/>
      <w:shd w:fill="EFFFAD" w:val="clear"/>
    </w:rPr>
  </w:style>
  <w:style w:styleId="Style_128" w:type="paragraph">
    <w:name w:val="! ТЗ Стиль __ТекстОсн_1и + Times New Roman 12 пт По ширине Первая стр..."/>
    <w:basedOn w:val="Style_23"/>
    <w:link w:val="Style_128_ch"/>
    <w:pPr>
      <w:widowControl w:val="1"/>
      <w:tabs>
        <w:tab w:leader="none" w:pos="851" w:val="left"/>
      </w:tabs>
      <w:spacing w:after="60" w:before="60" w:line="360" w:lineRule="auto"/>
      <w:ind w:firstLine="709"/>
      <w:jc w:val="both"/>
    </w:pPr>
    <w:rPr>
      <w:sz w:val="24"/>
    </w:rPr>
  </w:style>
  <w:style w:styleId="Style_128_ch" w:type="character">
    <w:name w:val="! ТЗ Стиль __ТекстОсн_1и + Times New Roman 12 пт По ширине Первая стр..."/>
    <w:basedOn w:val="Style_23_ch"/>
    <w:link w:val="Style_128"/>
    <w:rPr>
      <w:sz w:val="24"/>
    </w:rPr>
  </w:style>
  <w:style w:styleId="Style_129" w:type="paragraph">
    <w:name w:val="Найденные слова"/>
    <w:basedOn w:val="Style_13"/>
    <w:link w:val="Style_129_ch"/>
    <w:rPr/>
  </w:style>
  <w:style w:styleId="Style_129_ch" w:type="character">
    <w:name w:val="Найденные слова"/>
    <w:basedOn w:val="Style_13_ch"/>
    <w:link w:val="Style_129"/>
    <w:rPr/>
  </w:style>
  <w:style w:styleId="Style_130" w:type="paragraph">
    <w:name w:val="Emphasis 1"/>
    <w:basedOn w:val="Style_48"/>
    <w:link w:val="Style_130_ch"/>
    <w:rPr>
      <w:i w:val="1"/>
    </w:rPr>
  </w:style>
  <w:style w:styleId="Style_130_ch" w:type="character">
    <w:name w:val="Emphasis 1"/>
    <w:basedOn w:val="Style_48_ch"/>
    <w:link w:val="Style_130"/>
    <w:rPr>
      <w:i w:val="1"/>
    </w:rPr>
  </w:style>
  <w:style w:styleId="Style_131" w:type="paragraph">
    <w:name w:val="toc 3"/>
    <w:next w:val="Style_23"/>
    <w:link w:val="Style_13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1_ch" w:type="character">
    <w:name w:val="toc 3"/>
    <w:link w:val="Style_131"/>
    <w:rPr>
      <w:rFonts w:ascii="XO Thames" w:hAnsi="XO Thames"/>
      <w:sz w:val="28"/>
    </w:rPr>
  </w:style>
  <w:style w:styleId="Style_132" w:type="paragraph">
    <w:name w:val="Подзаголовок1"/>
    <w:basedOn w:val="Style_37"/>
    <w:link w:val="Style_132_ch"/>
    <w:pPr>
      <w:widowControl w:val="1"/>
      <w:spacing w:after="0" w:line="240" w:lineRule="auto"/>
      <w:ind/>
      <w:jc w:val="center"/>
    </w:pPr>
    <w:rPr>
      <w:rFonts w:ascii="Times New Roman" w:hAnsi="Times New Roman"/>
      <w:sz w:val="32"/>
    </w:rPr>
  </w:style>
  <w:style w:styleId="Style_132_ch" w:type="character">
    <w:name w:val="Подзаголовок1"/>
    <w:basedOn w:val="Style_37_ch"/>
    <w:link w:val="Style_132"/>
    <w:rPr>
      <w:rFonts w:ascii="Times New Roman" w:hAnsi="Times New Roman"/>
      <w:sz w:val="32"/>
    </w:rPr>
  </w:style>
  <w:style w:styleId="Style_133" w:type="paragraph">
    <w:name w:val="formattext"/>
    <w:basedOn w:val="Style_37"/>
    <w:link w:val="Style_13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3_ch" w:type="character">
    <w:name w:val="formattext"/>
    <w:basedOn w:val="Style_37_ch"/>
    <w:link w:val="Style_133"/>
    <w:rPr>
      <w:rFonts w:ascii="Times New Roman" w:hAnsi="Times New Roman"/>
      <w:sz w:val="24"/>
    </w:rPr>
  </w:style>
  <w:style w:styleId="Style_134" w:type="paragraph">
    <w:name w:val="Знак2 Знак Знак Знак Знак Знак Знак 1"/>
    <w:basedOn w:val="Style_40"/>
    <w:link w:val="Style_134_ch"/>
    <w:pPr>
      <w:widowControl w:val="1"/>
      <w:spacing w:line="240" w:lineRule="exact"/>
      <w:ind/>
    </w:pPr>
    <w:rPr>
      <w:rFonts w:ascii="Verdana" w:hAnsi="Verdana"/>
      <w:sz w:val="20"/>
    </w:rPr>
  </w:style>
  <w:style w:styleId="Style_134_ch" w:type="character">
    <w:name w:val="Знак2 Знак Знак Знак Знак Знак Знак 1"/>
    <w:basedOn w:val="Style_40_ch"/>
    <w:link w:val="Style_134"/>
    <w:rPr>
      <w:rFonts w:ascii="Verdana" w:hAnsi="Verdana"/>
      <w:sz w:val="20"/>
    </w:rPr>
  </w:style>
  <w:style w:styleId="Style_135" w:type="paragraph">
    <w:name w:val="footer 1"/>
    <w:basedOn w:val="Style_37"/>
    <w:link w:val="Style_135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</w:rPr>
  </w:style>
  <w:style w:styleId="Style_135_ch" w:type="character">
    <w:name w:val="footer 1"/>
    <w:basedOn w:val="Style_37_ch"/>
    <w:link w:val="Style_135"/>
    <w:rPr>
      <w:rFonts w:ascii="Calibri" w:hAnsi="Calibri"/>
    </w:rPr>
  </w:style>
  <w:style w:styleId="Style_136" w:type="paragraph">
    <w:name w:val="Выделение для Базового Поиска (курсив) 1"/>
    <w:basedOn w:val="Style_137"/>
    <w:link w:val="Style_136_ch"/>
    <w:rPr>
      <w:i w:val="1"/>
    </w:rPr>
  </w:style>
  <w:style w:styleId="Style_136_ch" w:type="character">
    <w:name w:val="Выделение для Базового Поиска (курсив) 1"/>
    <w:basedOn w:val="Style_137_ch"/>
    <w:link w:val="Style_136"/>
    <w:rPr>
      <w:i w:val="1"/>
    </w:rPr>
  </w:style>
  <w:style w:styleId="Style_138" w:type="paragraph">
    <w:name w:val="ConsPlusTitlePage"/>
    <w:link w:val="Style_138_ch"/>
    <w:pPr>
      <w:widowControl w:val="1"/>
      <w:spacing w:after="0" w:line="240" w:lineRule="auto"/>
      <w:ind/>
    </w:pPr>
    <w:rPr>
      <w:rFonts w:ascii="Tahoma" w:hAnsi="Tahoma"/>
      <w:sz w:val="20"/>
    </w:rPr>
  </w:style>
  <w:style w:styleId="Style_138_ch" w:type="character">
    <w:name w:val="ConsPlusTitlePage"/>
    <w:link w:val="Style_138"/>
    <w:rPr>
      <w:rFonts w:ascii="Tahoma" w:hAnsi="Tahoma"/>
      <w:sz w:val="20"/>
    </w:rPr>
  </w:style>
  <w:style w:styleId="Style_139" w:type="paragraph">
    <w:name w:val="s_16 1"/>
    <w:basedOn w:val="Style_40"/>
    <w:link w:val="Style_13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9_ch" w:type="character">
    <w:name w:val="s_16 1"/>
    <w:basedOn w:val="Style_40_ch"/>
    <w:link w:val="Style_139"/>
    <w:rPr>
      <w:rFonts w:ascii="Times New Roman" w:hAnsi="Times New Roman"/>
      <w:sz w:val="24"/>
    </w:rPr>
  </w:style>
  <w:style w:styleId="Style_140" w:type="paragraph">
    <w:name w:val="Заголовок №2 1"/>
    <w:basedOn w:val="Style_40"/>
    <w:link w:val="Style_140_ch"/>
    <w:pPr>
      <w:widowControl w:val="0"/>
      <w:spacing w:after="0" w:before="660" w:line="322" w:lineRule="exact"/>
      <w:ind/>
      <w:jc w:val="center"/>
      <w:outlineLvl w:val="1"/>
    </w:pPr>
    <w:rPr>
      <w:rFonts w:ascii="Times New Roman" w:hAnsi="Times New Roman"/>
      <w:b w:val="1"/>
      <w:sz w:val="28"/>
    </w:rPr>
  </w:style>
  <w:style w:styleId="Style_140_ch" w:type="character">
    <w:name w:val="Заголовок №2 1"/>
    <w:basedOn w:val="Style_40_ch"/>
    <w:link w:val="Style_140"/>
    <w:rPr>
      <w:rFonts w:ascii="Times New Roman" w:hAnsi="Times New Roman"/>
      <w:b w:val="1"/>
      <w:sz w:val="28"/>
    </w:rPr>
  </w:style>
  <w:style w:styleId="Style_141" w:type="paragraph">
    <w:name w:val="Заголовок для информации об изменениях 1"/>
    <w:basedOn w:val="Style_64"/>
    <w:next w:val="Style_23"/>
    <w:link w:val="Style_141_ch"/>
    <w:pPr>
      <w:widowControl w:val="1"/>
      <w:spacing w:before="0"/>
      <w:ind/>
      <w:outlineLvl w:val="8"/>
    </w:pPr>
    <w:rPr>
      <w:b w:val="0"/>
      <w:sz w:val="18"/>
      <w:highlight w:val="white"/>
    </w:rPr>
  </w:style>
  <w:style w:styleId="Style_141_ch" w:type="character">
    <w:name w:val="Заголовок для информации об изменениях 1"/>
    <w:basedOn w:val="Style_64_ch"/>
    <w:link w:val="Style_141"/>
    <w:rPr>
      <w:b w:val="0"/>
      <w:sz w:val="18"/>
      <w:highlight w:val="white"/>
    </w:rPr>
  </w:style>
  <w:style w:styleId="Style_142" w:type="paragraph">
    <w:name w:val="apple-converted-space"/>
    <w:link w:val="Style_142_ch"/>
  </w:style>
  <w:style w:styleId="Style_142_ch" w:type="character">
    <w:name w:val="apple-converted-space"/>
    <w:link w:val="Style_142"/>
  </w:style>
  <w:style w:styleId="Style_43" w:type="paragraph">
    <w:name w:val="Внимание 1"/>
    <w:basedOn w:val="Style_40"/>
    <w:next w:val="Style_23"/>
    <w:link w:val="Style_43_ch"/>
    <w:pPr>
      <w:widowControl w:val="0"/>
      <w:spacing w:after="240" w:before="240" w:line="240" w:lineRule="auto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43_ch" w:type="character">
    <w:name w:val="Внимание 1"/>
    <w:basedOn w:val="Style_40_ch"/>
    <w:link w:val="Style_43"/>
    <w:rPr>
      <w:rFonts w:ascii="Arial" w:hAnsi="Arial"/>
      <w:sz w:val="24"/>
      <w:shd w:fill="F5F3DA" w:val="clear"/>
    </w:rPr>
  </w:style>
  <w:style w:styleId="Style_143" w:type="paragraph">
    <w:name w:val="FollowedHyperlink 1"/>
    <w:basedOn w:val="Style_48"/>
    <w:link w:val="Style_143_ch"/>
    <w:rPr>
      <w:color w:themeColor="followedHyperlink" w:val="954F72"/>
      <w:u w:val="single"/>
    </w:rPr>
  </w:style>
  <w:style w:styleId="Style_143_ch" w:type="character">
    <w:name w:val="FollowedHyperlink 1"/>
    <w:basedOn w:val="Style_48_ch"/>
    <w:link w:val="Style_143"/>
    <w:rPr>
      <w:color w:themeColor="followedHyperlink" w:val="954F72"/>
      <w:u w:val="single"/>
    </w:rPr>
  </w:style>
  <w:style w:styleId="Style_144" w:type="paragraph">
    <w:name w:val="Выделение для Базового Поиска (курсив)"/>
    <w:basedOn w:val="Style_145"/>
    <w:link w:val="Style_144_ch"/>
    <w:rPr>
      <w:i w:val="1"/>
    </w:rPr>
  </w:style>
  <w:style w:styleId="Style_144_ch" w:type="character">
    <w:name w:val="Выделение для Базового Поиска (курсив)"/>
    <w:basedOn w:val="Style_145_ch"/>
    <w:link w:val="Style_144"/>
    <w:rPr>
      <w:i w:val="1"/>
    </w:rPr>
  </w:style>
  <w:style w:styleId="Style_146" w:type="paragraph">
    <w:name w:val="align-center"/>
    <w:basedOn w:val="Style_37"/>
    <w:link w:val="Style_146_ch"/>
    <w:pPr>
      <w:widowControl w:val="1"/>
      <w:spacing w:after="223" w:line="240" w:lineRule="auto"/>
      <w:ind/>
      <w:jc w:val="center"/>
    </w:pPr>
    <w:rPr>
      <w:rFonts w:ascii="Times New Roman" w:hAnsi="Times New Roman"/>
      <w:sz w:val="24"/>
    </w:rPr>
  </w:style>
  <w:style w:styleId="Style_146_ch" w:type="character">
    <w:name w:val="align-center"/>
    <w:basedOn w:val="Style_37_ch"/>
    <w:link w:val="Style_146"/>
    <w:rPr>
      <w:rFonts w:ascii="Times New Roman" w:hAnsi="Times New Roman"/>
      <w:sz w:val="24"/>
    </w:rPr>
  </w:style>
  <w:style w:styleId="Style_147" w:type="paragraph">
    <w:name w:val="article 1"/>
    <w:basedOn w:val="Style_40"/>
    <w:link w:val="Style_147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47_ch" w:type="character">
    <w:name w:val="article 1"/>
    <w:basedOn w:val="Style_40_ch"/>
    <w:link w:val="Style_147"/>
    <w:rPr>
      <w:rFonts w:ascii="Times New Roman" w:hAnsi="Times New Roman"/>
      <w:sz w:val="24"/>
    </w:rPr>
  </w:style>
  <w:style w:styleId="Style_148" w:type="paragraph">
    <w:name w:val="Центрированный (таблица)"/>
    <w:basedOn w:val="Style_85"/>
    <w:next w:val="Style_23"/>
    <w:link w:val="Style_148_ch"/>
    <w:pPr>
      <w:widowControl w:val="1"/>
      <w:ind/>
      <w:jc w:val="center"/>
    </w:pPr>
  </w:style>
  <w:style w:styleId="Style_148_ch" w:type="character">
    <w:name w:val="Центрированный (таблица)"/>
    <w:basedOn w:val="Style_85_ch"/>
    <w:link w:val="Style_148"/>
  </w:style>
  <w:style w:styleId="Style_149" w:type="paragraph">
    <w:name w:val="Заголовок своего сообщения 1"/>
    <w:basedOn w:val="Style_28"/>
    <w:link w:val="Style_149_ch"/>
  </w:style>
  <w:style w:styleId="Style_149_ch" w:type="character">
    <w:name w:val="Заголовок своего сообщения 1"/>
    <w:basedOn w:val="Style_28_ch"/>
    <w:link w:val="Style_149"/>
  </w:style>
  <w:style w:styleId="Style_150" w:type="paragraph">
    <w:name w:val="Центрированный (таблица) 1"/>
    <w:basedOn w:val="Style_151"/>
    <w:next w:val="Style_23"/>
    <w:link w:val="Style_150_ch"/>
    <w:pPr>
      <w:widowControl w:val="1"/>
      <w:ind/>
      <w:jc w:val="center"/>
    </w:pPr>
  </w:style>
  <w:style w:styleId="Style_150_ch" w:type="character">
    <w:name w:val="Центрированный (таблица) 1"/>
    <w:basedOn w:val="Style_151_ch"/>
    <w:link w:val="Style_150"/>
  </w:style>
  <w:style w:styleId="Style_91" w:type="paragraph">
    <w:name w:val="Текст информации об изменениях"/>
    <w:basedOn w:val="Style_37"/>
    <w:next w:val="Style_23"/>
    <w:link w:val="Style_91_ch"/>
    <w:pPr>
      <w:widowControl w:val="0"/>
      <w:spacing w:after="0" w:line="240" w:lineRule="auto"/>
      <w:ind w:firstLine="720"/>
      <w:jc w:val="both"/>
    </w:pPr>
    <w:rPr>
      <w:rFonts w:ascii="Arial" w:hAnsi="Arial"/>
      <w:color w:val="353842"/>
      <w:sz w:val="18"/>
    </w:rPr>
  </w:style>
  <w:style w:styleId="Style_91_ch" w:type="character">
    <w:name w:val="Текст информации об изменениях"/>
    <w:basedOn w:val="Style_37_ch"/>
    <w:link w:val="Style_91"/>
    <w:rPr>
      <w:rFonts w:ascii="Arial" w:hAnsi="Arial"/>
      <w:color w:val="353842"/>
      <w:sz w:val="18"/>
    </w:rPr>
  </w:style>
  <w:style w:styleId="Style_17" w:type="paragraph">
    <w:name w:val="ConsPlusNonformat"/>
    <w:link w:val="Style_17_ch"/>
    <w:pPr>
      <w:widowControl w:val="1"/>
      <w:spacing w:after="0" w:line="240" w:lineRule="auto"/>
      <w:ind/>
    </w:pPr>
    <w:rPr>
      <w:rFonts w:ascii="Courier New" w:hAnsi="Courier New"/>
      <w:sz w:val="20"/>
    </w:rPr>
  </w:style>
  <w:style w:styleId="Style_17_ch" w:type="character">
    <w:name w:val="ConsPlusNonformat"/>
    <w:link w:val="Style_17"/>
    <w:rPr>
      <w:rFonts w:ascii="Courier New" w:hAnsi="Courier New"/>
      <w:sz w:val="20"/>
    </w:rPr>
  </w:style>
  <w:style w:styleId="Style_152" w:type="paragraph">
    <w:name w:val="FollowedHyperlink"/>
    <w:basedOn w:val="Style_54"/>
    <w:link w:val="Style_152_ch"/>
    <w:rPr>
      <w:color w:themeColor="followedHyperlink" w:val="954F72"/>
      <w:u w:val="single"/>
    </w:rPr>
  </w:style>
  <w:style w:styleId="Style_152_ch" w:type="character">
    <w:name w:val="FollowedHyperlink"/>
    <w:basedOn w:val="Style_54_ch"/>
    <w:link w:val="Style_152"/>
    <w:rPr>
      <w:color w:themeColor="followedHyperlink" w:val="954F72"/>
      <w:u w:val="single"/>
    </w:rPr>
  </w:style>
  <w:style w:styleId="Style_48" w:type="paragraph">
    <w:name w:val="Default Paragraph Font 2"/>
    <w:link w:val="Style_48_ch"/>
  </w:style>
  <w:style w:styleId="Style_48_ch" w:type="character">
    <w:name w:val="Default Paragraph Font 2"/>
    <w:link w:val="Style_48"/>
  </w:style>
  <w:style w:styleId="Style_153" w:type="paragraph">
    <w:name w:val="blk"/>
    <w:link w:val="Style_153_ch"/>
  </w:style>
  <w:style w:styleId="Style_153_ch" w:type="character">
    <w:name w:val="blk"/>
    <w:link w:val="Style_153"/>
  </w:style>
  <w:style w:styleId="Style_154" w:type="paragraph">
    <w:name w:val="HeadDoc 1"/>
    <w:link w:val="Style_154_ch"/>
    <w:pPr>
      <w:keepLines w:val="1"/>
      <w:widowControl w:val="1"/>
      <w:spacing w:after="0" w:line="240" w:lineRule="auto"/>
      <w:ind/>
      <w:jc w:val="both"/>
    </w:pPr>
    <w:rPr>
      <w:rFonts w:ascii="Times New Roman" w:hAnsi="Times New Roman"/>
      <w:sz w:val="28"/>
    </w:rPr>
  </w:style>
  <w:style w:styleId="Style_154_ch" w:type="character">
    <w:name w:val="HeadDoc 1"/>
    <w:link w:val="Style_154"/>
    <w:rPr>
      <w:rFonts w:ascii="Times New Roman" w:hAnsi="Times New Roman"/>
      <w:sz w:val="28"/>
    </w:rPr>
  </w:style>
  <w:style w:styleId="Style_155" w:type="paragraph">
    <w:name w:val="heading 5"/>
    <w:link w:val="Style_155_ch"/>
    <w:uiPriority w:val="9"/>
    <w:qFormat/>
    <w:pPr>
      <w:keepNext w:val="1"/>
      <w:keepLines w:val="1"/>
      <w:widowControl w:val="1"/>
      <w:spacing w:after="0" w:before="200"/>
      <w:ind/>
      <w:outlineLvl w:val="4"/>
    </w:pPr>
    <w:rPr>
      <w:rFonts w:asciiTheme="majorAscii" w:hAnsiTheme="majorHAnsi"/>
      <w:color w:themeColor="accent1" w:themeShade="7F" w:val="1F4E79"/>
    </w:rPr>
  </w:style>
  <w:style w:styleId="Style_155_ch" w:type="character">
    <w:name w:val="heading 5"/>
    <w:link w:val="Style_155"/>
    <w:rPr>
      <w:rFonts w:asciiTheme="majorAscii" w:hAnsiTheme="majorHAnsi"/>
      <w:color w:themeColor="accent1" w:themeShade="7F" w:val="1F4E79"/>
    </w:rPr>
  </w:style>
  <w:style w:styleId="Style_156" w:type="paragraph">
    <w:name w:val="Таблицы (моноширинный)"/>
    <w:basedOn w:val="Style_37"/>
    <w:next w:val="Style_23"/>
    <w:link w:val="Style_156_ch"/>
    <w:pPr>
      <w:widowControl w:val="0"/>
      <w:spacing w:after="0" w:line="240" w:lineRule="auto"/>
      <w:ind/>
    </w:pPr>
    <w:rPr>
      <w:rFonts w:ascii="Courier New" w:hAnsi="Courier New"/>
      <w:sz w:val="24"/>
    </w:rPr>
  </w:style>
  <w:style w:styleId="Style_156_ch" w:type="character">
    <w:name w:val="Таблицы (моноширинный)"/>
    <w:basedOn w:val="Style_37_ch"/>
    <w:link w:val="Style_156"/>
    <w:rPr>
      <w:rFonts w:ascii="Courier New" w:hAnsi="Courier New"/>
      <w:sz w:val="24"/>
    </w:rPr>
  </w:style>
  <w:style w:styleId="Style_157" w:type="paragraph">
    <w:name w:val="Напишите нам"/>
    <w:basedOn w:val="Style_37"/>
    <w:next w:val="Style_23"/>
    <w:link w:val="Style_157_ch"/>
    <w:pPr>
      <w:widowControl w:val="0"/>
      <w:spacing w:after="90" w:before="90" w:line="240" w:lineRule="auto"/>
      <w:ind w:left="180" w:right="180"/>
      <w:jc w:val="both"/>
    </w:pPr>
    <w:rPr>
      <w:rFonts w:ascii="Arial" w:hAnsi="Arial"/>
      <w:sz w:val="20"/>
      <w:shd w:fill="EFFFAD" w:val="clear"/>
    </w:rPr>
  </w:style>
  <w:style w:styleId="Style_157_ch" w:type="character">
    <w:name w:val="Напишите нам"/>
    <w:basedOn w:val="Style_37_ch"/>
    <w:link w:val="Style_157"/>
    <w:rPr>
      <w:rFonts w:ascii="Arial" w:hAnsi="Arial"/>
      <w:sz w:val="20"/>
      <w:shd w:fill="EFFFAD" w:val="clear"/>
    </w:rPr>
  </w:style>
  <w:style w:styleId="Style_158" w:type="paragraph">
    <w:name w:val="heading 1"/>
    <w:link w:val="Style_158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158_ch" w:type="character">
    <w:name w:val="heading 1"/>
    <w:link w:val="Style_158"/>
    <w:rPr>
      <w:rFonts w:asciiTheme="majorAscii" w:hAnsiTheme="majorHAnsi"/>
      <w:b w:val="1"/>
      <w:color w:themeColor="accent1" w:themeShade="BF" w:val="2E75B5"/>
      <w:sz w:val="28"/>
    </w:rPr>
  </w:style>
  <w:style w:styleId="Style_159" w:type="paragraph">
    <w:name w:val="Колонтитул (правый) 1"/>
    <w:basedOn w:val="Style_160"/>
    <w:next w:val="Style_23"/>
    <w:link w:val="Style_159_ch"/>
    <w:rPr>
      <w:sz w:val="14"/>
    </w:rPr>
  </w:style>
  <w:style w:styleId="Style_159_ch" w:type="character">
    <w:name w:val="Колонтитул (правый) 1"/>
    <w:basedOn w:val="Style_160_ch"/>
    <w:link w:val="Style_159"/>
    <w:rPr>
      <w:sz w:val="14"/>
    </w:rPr>
  </w:style>
  <w:style w:styleId="Style_161" w:type="paragraph">
    <w:name w:val="Подчёркнуный текст 1"/>
    <w:basedOn w:val="Style_40"/>
    <w:next w:val="Style_23"/>
    <w:link w:val="Style_161_ch"/>
    <w:pPr>
      <w:widowControl w:val="0"/>
      <w:pBdr>
        <w:bottom w:color="000000" w:space="0" w:sz="4" w:val="single"/>
      </w:pBdr>
      <w:spacing w:after="0" w:line="240" w:lineRule="auto"/>
      <w:ind w:firstLine="720"/>
      <w:jc w:val="both"/>
    </w:pPr>
    <w:rPr>
      <w:rFonts w:ascii="Arial" w:hAnsi="Arial"/>
      <w:sz w:val="24"/>
    </w:rPr>
  </w:style>
  <w:style w:styleId="Style_161_ch" w:type="character">
    <w:name w:val="Подчёркнуный текст 1"/>
    <w:basedOn w:val="Style_40_ch"/>
    <w:link w:val="Style_161"/>
    <w:rPr>
      <w:rFonts w:ascii="Arial" w:hAnsi="Arial"/>
      <w:sz w:val="24"/>
    </w:rPr>
  </w:style>
  <w:style w:styleId="Style_162" w:type="paragraph">
    <w:name w:val="align-center 1"/>
    <w:basedOn w:val="Style_40"/>
    <w:link w:val="Style_162_ch"/>
    <w:pPr>
      <w:widowControl w:val="1"/>
      <w:spacing w:after="223" w:line="240" w:lineRule="auto"/>
      <w:ind/>
      <w:jc w:val="center"/>
    </w:pPr>
    <w:rPr>
      <w:rFonts w:ascii="Times New Roman" w:hAnsi="Times New Roman"/>
      <w:sz w:val="24"/>
    </w:rPr>
  </w:style>
  <w:style w:styleId="Style_162_ch" w:type="character">
    <w:name w:val="align-center 1"/>
    <w:basedOn w:val="Style_40_ch"/>
    <w:link w:val="Style_162"/>
    <w:rPr>
      <w:rFonts w:ascii="Times New Roman" w:hAnsi="Times New Roman"/>
      <w:sz w:val="24"/>
    </w:rPr>
  </w:style>
  <w:style w:styleId="Style_163" w:type="paragraph">
    <w:name w:val="Постоянная часть 1"/>
    <w:basedOn w:val="Style_78"/>
    <w:next w:val="Style_23"/>
    <w:link w:val="Style_163_ch"/>
    <w:rPr>
      <w:sz w:val="20"/>
    </w:rPr>
  </w:style>
  <w:style w:styleId="Style_163_ch" w:type="character">
    <w:name w:val="Постоянная часть 1"/>
    <w:basedOn w:val="Style_78_ch"/>
    <w:link w:val="Style_163"/>
    <w:rPr>
      <w:sz w:val="20"/>
    </w:rPr>
  </w:style>
  <w:style w:styleId="Style_164" w:type="paragraph">
    <w:name w:val="Выделение1"/>
    <w:basedOn w:val="Style_72"/>
    <w:link w:val="Style_164_ch"/>
    <w:rPr>
      <w:i w:val="1"/>
    </w:rPr>
  </w:style>
  <w:style w:styleId="Style_164_ch" w:type="character">
    <w:name w:val="Выделение1"/>
    <w:basedOn w:val="Style_72_ch"/>
    <w:link w:val="Style_164"/>
    <w:rPr>
      <w:i w:val="1"/>
    </w:rPr>
  </w:style>
  <w:style w:styleId="Style_165" w:type="paragraph">
    <w:name w:val="Опечатки"/>
    <w:link w:val="Style_165_ch"/>
    <w:rPr>
      <w:color w:val="FF0000"/>
    </w:rPr>
  </w:style>
  <w:style w:styleId="Style_165_ch" w:type="character">
    <w:name w:val="Опечатки"/>
    <w:link w:val="Style_165"/>
    <w:rPr>
      <w:color w:val="FF0000"/>
    </w:rPr>
  </w:style>
  <w:style w:styleId="Style_166" w:type="paragraph">
    <w:name w:val="Сравнение редакций 1"/>
    <w:basedOn w:val="Style_28"/>
    <w:link w:val="Style_166_ch"/>
  </w:style>
  <w:style w:styleId="Style_166_ch" w:type="character">
    <w:name w:val="Сравнение редакций 1"/>
    <w:basedOn w:val="Style_28_ch"/>
    <w:link w:val="Style_166"/>
  </w:style>
  <w:style w:styleId="Style_167" w:type="paragraph">
    <w:name w:val="Пример. 1"/>
    <w:basedOn w:val="Style_43"/>
    <w:next w:val="Style_23"/>
    <w:link w:val="Style_167_ch"/>
  </w:style>
  <w:style w:styleId="Style_167_ch" w:type="character">
    <w:name w:val="Пример. 1"/>
    <w:basedOn w:val="Style_43_ch"/>
    <w:link w:val="Style_167"/>
  </w:style>
  <w:style w:styleId="Style_168" w:type="paragraph">
    <w:name w:val="Знак1"/>
    <w:basedOn w:val="Style_37"/>
    <w:link w:val="Style_168_ch"/>
    <w:pPr>
      <w:widowControl w:val="1"/>
      <w:tabs>
        <w:tab w:leader="none" w:pos="709" w:val="left"/>
      </w:tabs>
      <w:spacing w:before="120" w:line="240" w:lineRule="exact"/>
      <w:ind w:hanging="284" w:left="709"/>
      <w:jc w:val="both"/>
    </w:pPr>
    <w:rPr>
      <w:rFonts w:ascii="Verdana" w:hAnsi="Verdana"/>
      <w:sz w:val="20"/>
    </w:rPr>
  </w:style>
  <w:style w:styleId="Style_168_ch" w:type="character">
    <w:name w:val="Знак1"/>
    <w:basedOn w:val="Style_37_ch"/>
    <w:link w:val="Style_168"/>
    <w:rPr>
      <w:rFonts w:ascii="Verdana" w:hAnsi="Verdana"/>
      <w:sz w:val="20"/>
    </w:rPr>
  </w:style>
  <w:style w:styleId="Style_169" w:type="paragraph">
    <w:name w:val="Моноширинный 1"/>
    <w:basedOn w:val="Style_40"/>
    <w:next w:val="Style_23"/>
    <w:link w:val="Style_169_ch"/>
    <w:pPr>
      <w:widowControl w:val="0"/>
      <w:spacing w:after="0" w:line="240" w:lineRule="auto"/>
      <w:ind/>
    </w:pPr>
    <w:rPr>
      <w:rFonts w:ascii="Courier New" w:hAnsi="Courier New"/>
      <w:sz w:val="24"/>
    </w:rPr>
  </w:style>
  <w:style w:styleId="Style_169_ch" w:type="character">
    <w:name w:val="Моноширинный 1"/>
    <w:basedOn w:val="Style_40_ch"/>
    <w:link w:val="Style_169"/>
    <w:rPr>
      <w:rFonts w:ascii="Courier New" w:hAnsi="Courier New"/>
      <w:sz w:val="24"/>
    </w:rPr>
  </w:style>
  <w:style w:styleId="Style_170" w:type="paragraph">
    <w:name w:val="Найденные слова 1"/>
    <w:basedOn w:val="Style_28"/>
    <w:link w:val="Style_170_ch"/>
    <w:rPr/>
  </w:style>
  <w:style w:styleId="Style_170_ch" w:type="character">
    <w:name w:val="Найденные слова 1"/>
    <w:basedOn w:val="Style_28_ch"/>
    <w:link w:val="Style_170"/>
    <w:rPr/>
  </w:style>
  <w:style w:styleId="Style_171" w:type="paragraph">
    <w:name w:val="Текст ЭР (см. также) 1"/>
    <w:basedOn w:val="Style_40"/>
    <w:next w:val="Style_23"/>
    <w:link w:val="Style_171_ch"/>
    <w:pPr>
      <w:widowControl w:val="0"/>
      <w:spacing w:after="0" w:before="200" w:line="240" w:lineRule="auto"/>
      <w:ind/>
    </w:pPr>
    <w:rPr>
      <w:rFonts w:ascii="Arial" w:hAnsi="Arial"/>
      <w:sz w:val="20"/>
    </w:rPr>
  </w:style>
  <w:style w:styleId="Style_171_ch" w:type="character">
    <w:name w:val="Текст ЭР (см. также) 1"/>
    <w:basedOn w:val="Style_40_ch"/>
    <w:link w:val="Style_171"/>
    <w:rPr>
      <w:rFonts w:ascii="Arial" w:hAnsi="Arial"/>
      <w:sz w:val="20"/>
    </w:rPr>
  </w:style>
  <w:style w:styleId="Style_172" w:type="paragraph">
    <w:name w:val="Утратил силу 1"/>
    <w:basedOn w:val="Style_28"/>
    <w:link w:val="Style_172_ch"/>
    <w:rPr>
      <w:strike w:val="1"/>
      <w:color w:val="000000"/>
    </w:rPr>
  </w:style>
  <w:style w:styleId="Style_172_ch" w:type="character">
    <w:name w:val="Утратил силу 1"/>
    <w:basedOn w:val="Style_28_ch"/>
    <w:link w:val="Style_172"/>
    <w:rPr>
      <w:strike w:val="1"/>
      <w:color w:val="000000"/>
    </w:rPr>
  </w:style>
  <w:style w:styleId="Style_34" w:type="paragraph">
    <w:name w:val="Внимание"/>
    <w:basedOn w:val="Style_37"/>
    <w:next w:val="Style_23"/>
    <w:link w:val="Style_34_ch"/>
    <w:pPr>
      <w:widowControl w:val="0"/>
      <w:spacing w:after="240" w:before="240" w:line="240" w:lineRule="auto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34_ch" w:type="character">
    <w:name w:val="Внимание"/>
    <w:basedOn w:val="Style_37_ch"/>
    <w:link w:val="Style_34"/>
    <w:rPr>
      <w:rFonts w:ascii="Arial" w:hAnsi="Arial"/>
      <w:sz w:val="24"/>
      <w:shd w:fill="F5F3DA" w:val="clear"/>
    </w:rPr>
  </w:style>
  <w:style w:styleId="Style_3" w:type="paragraph">
    <w:name w:val="Hyperlink"/>
    <w:link w:val="Style_3_ch"/>
    <w:rPr>
      <w:color w:themeColor="hyperlink" w:val="0563C1"/>
      <w:u w:val="single"/>
    </w:rPr>
  </w:style>
  <w:style w:styleId="Style_3_ch" w:type="character">
    <w:name w:val="Hyperlink"/>
    <w:link w:val="Style_3"/>
    <w:rPr>
      <w:color w:themeColor="hyperlink" w:val="0563C1"/>
      <w:u w:val="single"/>
    </w:rPr>
  </w:style>
  <w:style w:styleId="Style_173" w:type="paragraph">
    <w:name w:val="Footnote"/>
    <w:basedOn w:val="Style_23"/>
    <w:link w:val="Style_173_ch"/>
  </w:style>
  <w:style w:styleId="Style_173_ch" w:type="character">
    <w:name w:val="Footnote"/>
    <w:basedOn w:val="Style_23_ch"/>
    <w:link w:val="Style_173"/>
  </w:style>
  <w:style w:styleId="Style_174" w:type="paragraph">
    <w:name w:val="Hyperlink 2"/>
    <w:basedOn w:val="Style_48"/>
    <w:link w:val="Style_174_ch"/>
    <w:rPr>
      <w:color w:val="0000FF"/>
      <w:u w:val="single"/>
    </w:rPr>
  </w:style>
  <w:style w:styleId="Style_174_ch" w:type="character">
    <w:name w:val="Hyperlink 2"/>
    <w:basedOn w:val="Style_48_ch"/>
    <w:link w:val="Style_174"/>
    <w:rPr>
      <w:color w:val="0000FF"/>
      <w:u w:val="single"/>
    </w:rPr>
  </w:style>
  <w:style w:styleId="Style_151" w:type="paragraph">
    <w:name w:val="Нормальный (таблица) 1"/>
    <w:basedOn w:val="Style_40"/>
    <w:next w:val="Style_23"/>
    <w:link w:val="Style_151_ch"/>
    <w:pPr>
      <w:widowControl w:val="0"/>
      <w:spacing w:after="0" w:line="240" w:lineRule="auto"/>
      <w:ind/>
      <w:jc w:val="both"/>
    </w:pPr>
    <w:rPr>
      <w:rFonts w:ascii="Arial" w:hAnsi="Arial"/>
      <w:sz w:val="24"/>
    </w:rPr>
  </w:style>
  <w:style w:styleId="Style_151_ch" w:type="character">
    <w:name w:val="Нормальный (таблица) 1"/>
    <w:basedOn w:val="Style_40_ch"/>
    <w:link w:val="Style_151"/>
    <w:rPr>
      <w:rFonts w:ascii="Arial" w:hAnsi="Arial"/>
      <w:sz w:val="24"/>
    </w:rPr>
  </w:style>
  <w:style w:styleId="Style_175" w:type="paragraph">
    <w:name w:val="Сравнение редакций. Удаленный фрагмент"/>
    <w:link w:val="Style_175_ch"/>
    <w:rPr>
      <w:color w:val="000000"/>
    </w:rPr>
  </w:style>
  <w:style w:styleId="Style_175_ch" w:type="character">
    <w:name w:val="Сравнение редакций. Удаленный фрагмент"/>
    <w:link w:val="Style_175"/>
    <w:rPr>
      <w:color w:val="000000"/>
    </w:rPr>
  </w:style>
  <w:style w:styleId="Style_176" w:type="paragraph">
    <w:name w:val="Информация об изменениях"/>
    <w:basedOn w:val="Style_91"/>
    <w:next w:val="Style_23"/>
    <w:link w:val="Style_176_ch"/>
    <w:pPr>
      <w:widowControl w:val="1"/>
      <w:spacing w:before="180"/>
      <w:ind w:firstLine="0" w:left="360" w:right="360"/>
    </w:pPr>
    <w:rPr>
      <w:shd w:fill="EAEFED" w:val="clear"/>
    </w:rPr>
  </w:style>
  <w:style w:styleId="Style_176_ch" w:type="character">
    <w:name w:val="Информация об изменениях"/>
    <w:basedOn w:val="Style_91_ch"/>
    <w:link w:val="Style_176"/>
    <w:rPr>
      <w:shd w:fill="EAEFED" w:val="clear"/>
    </w:rPr>
  </w:style>
  <w:style w:styleId="Style_177" w:type="paragraph">
    <w:name w:val="Комментарий пользователя"/>
    <w:basedOn w:val="Style_31"/>
    <w:next w:val="Style_23"/>
    <w:link w:val="Style_177_ch"/>
    <w:pPr>
      <w:widowControl w:val="1"/>
      <w:ind/>
      <w:jc w:val="left"/>
    </w:pPr>
    <w:rPr>
      <w:shd w:fill="FFDFE0" w:val="clear"/>
    </w:rPr>
  </w:style>
  <w:style w:styleId="Style_177_ch" w:type="character">
    <w:name w:val="Комментарий пользователя"/>
    <w:basedOn w:val="Style_31_ch"/>
    <w:link w:val="Style_177"/>
    <w:rPr>
      <w:shd w:fill="FFDFE0" w:val="clear"/>
    </w:rPr>
  </w:style>
  <w:style w:styleId="Style_178" w:type="paragraph">
    <w:name w:val="Текст ЭР (см. также)"/>
    <w:basedOn w:val="Style_37"/>
    <w:next w:val="Style_23"/>
    <w:link w:val="Style_178_ch"/>
    <w:pPr>
      <w:widowControl w:val="0"/>
      <w:spacing w:after="0" w:before="200" w:line="240" w:lineRule="auto"/>
      <w:ind/>
    </w:pPr>
    <w:rPr>
      <w:rFonts w:ascii="Arial" w:hAnsi="Arial"/>
      <w:sz w:val="20"/>
    </w:rPr>
  </w:style>
  <w:style w:styleId="Style_178_ch" w:type="character">
    <w:name w:val="Текст ЭР (см. также)"/>
    <w:basedOn w:val="Style_37_ch"/>
    <w:link w:val="Style_178"/>
    <w:rPr>
      <w:rFonts w:ascii="Arial" w:hAnsi="Arial"/>
      <w:sz w:val="20"/>
    </w:rPr>
  </w:style>
  <w:style w:styleId="Style_179" w:type="paragraph">
    <w:name w:val="toc 1"/>
    <w:next w:val="Style_23"/>
    <w:link w:val="Style_17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9_ch" w:type="character">
    <w:name w:val="toc 1"/>
    <w:link w:val="Style_179"/>
    <w:rPr>
      <w:rFonts w:ascii="XO Thames" w:hAnsi="XO Thames"/>
      <w:b w:val="1"/>
      <w:sz w:val="28"/>
    </w:rPr>
  </w:style>
  <w:style w:styleId="Style_98" w:type="paragraph">
    <w:name w:val="Таблицы (моноширинный) 1"/>
    <w:basedOn w:val="Style_40"/>
    <w:next w:val="Style_23"/>
    <w:link w:val="Style_98_ch"/>
    <w:pPr>
      <w:widowControl w:val="0"/>
      <w:spacing w:after="0" w:line="240" w:lineRule="auto"/>
      <w:ind/>
    </w:pPr>
    <w:rPr>
      <w:rFonts w:ascii="Courier New" w:hAnsi="Courier New"/>
      <w:sz w:val="24"/>
    </w:rPr>
  </w:style>
  <w:style w:styleId="Style_98_ch" w:type="character">
    <w:name w:val="Таблицы (моноширинный) 1"/>
    <w:basedOn w:val="Style_40_ch"/>
    <w:link w:val="Style_98"/>
    <w:rPr>
      <w:rFonts w:ascii="Courier New" w:hAnsi="Courier New"/>
      <w:sz w:val="24"/>
    </w:rPr>
  </w:style>
  <w:style w:styleId="Style_180" w:type="paragraph">
    <w:name w:val="Продолжение ссылки 1"/>
    <w:basedOn w:val="Style_27"/>
    <w:link w:val="Style_180_ch"/>
  </w:style>
  <w:style w:styleId="Style_180_ch" w:type="character">
    <w:name w:val="Продолжение ссылки 1"/>
    <w:basedOn w:val="Style_27_ch"/>
    <w:link w:val="Style_180"/>
  </w:style>
  <w:style w:styleId="Style_181" w:type="paragraph">
    <w:name w:val="Куда обратиться?"/>
    <w:basedOn w:val="Style_34"/>
    <w:next w:val="Style_23"/>
    <w:link w:val="Style_181_ch"/>
  </w:style>
  <w:style w:styleId="Style_181_ch" w:type="character">
    <w:name w:val="Куда обратиться?"/>
    <w:basedOn w:val="Style_34_ch"/>
    <w:link w:val="Style_181"/>
  </w:style>
  <w:style w:styleId="Style_182" w:type="paragraph">
    <w:name w:val="Знак Знак Знак1 Знак Знак Знак Знак Знак Знак Знак Знак Знак Знак Знак Знак Знак"/>
    <w:basedOn w:val="Style_37"/>
    <w:link w:val="Style_182_ch"/>
    <w:pPr>
      <w:widowControl w:val="1"/>
      <w:numPr>
        <w:numId w:val="5"/>
      </w:numPr>
      <w:spacing w:before="120" w:line="240" w:lineRule="exact"/>
      <w:ind/>
      <w:jc w:val="both"/>
    </w:pPr>
    <w:rPr>
      <w:rFonts w:ascii="Verdana" w:hAnsi="Verdana"/>
      <w:sz w:val="20"/>
    </w:rPr>
  </w:style>
  <w:style w:styleId="Style_182_ch" w:type="character">
    <w:name w:val="Знак Знак Знак1 Знак Знак Знак Знак Знак Знак Знак Знак Знак Знак Знак Знак Знак"/>
    <w:basedOn w:val="Style_37_ch"/>
    <w:link w:val="Style_182"/>
    <w:rPr>
      <w:rFonts w:ascii="Verdana" w:hAnsi="Verdana"/>
      <w:sz w:val="20"/>
    </w:rPr>
  </w:style>
  <w:style w:styleId="Style_183" w:type="paragraph">
    <w:name w:val="apple-converted-space 1"/>
    <w:link w:val="Style_183_ch"/>
  </w:style>
  <w:style w:styleId="Style_183_ch" w:type="character">
    <w:name w:val="apple-converted-space 1"/>
    <w:link w:val="Style_183"/>
  </w:style>
  <w:style w:styleId="Style_184" w:type="paragraph">
    <w:name w:val="ЭР-содержание (правое окно) 1"/>
    <w:basedOn w:val="Style_40"/>
    <w:next w:val="Style_23"/>
    <w:link w:val="Style_184_ch"/>
    <w:pPr>
      <w:widowControl w:val="0"/>
      <w:spacing w:after="0" w:before="300" w:line="240" w:lineRule="auto"/>
      <w:ind/>
    </w:pPr>
    <w:rPr>
      <w:rFonts w:ascii="Arial" w:hAnsi="Arial"/>
      <w:sz w:val="24"/>
    </w:rPr>
  </w:style>
  <w:style w:styleId="Style_184_ch" w:type="character">
    <w:name w:val="ЭР-содержание (правое окно) 1"/>
    <w:basedOn w:val="Style_40_ch"/>
    <w:link w:val="Style_184"/>
    <w:rPr>
      <w:rFonts w:ascii="Arial" w:hAnsi="Arial"/>
      <w:sz w:val="24"/>
    </w:rPr>
  </w:style>
  <w:style w:styleId="Style_185" w:type="paragraph">
    <w:name w:val="Subtitle 1"/>
    <w:basedOn w:val="Style_40"/>
    <w:link w:val="Style_185_ch"/>
    <w:pPr>
      <w:widowControl w:val="1"/>
      <w:spacing w:after="0" w:line="240" w:lineRule="auto"/>
      <w:ind/>
      <w:jc w:val="center"/>
    </w:pPr>
    <w:rPr>
      <w:rFonts w:ascii="Times New Roman" w:hAnsi="Times New Roman"/>
      <w:sz w:val="32"/>
    </w:rPr>
  </w:style>
  <w:style w:styleId="Style_185_ch" w:type="character">
    <w:name w:val="Subtitle 1"/>
    <w:basedOn w:val="Style_40_ch"/>
    <w:link w:val="Style_185"/>
    <w:rPr>
      <w:rFonts w:ascii="Times New Roman" w:hAnsi="Times New Roman"/>
      <w:sz w:val="32"/>
    </w:rPr>
  </w:style>
  <w:style w:styleId="Style_186" w:type="paragraph">
    <w:name w:val="Интерактивный заголовок"/>
    <w:basedOn w:val="Style_69"/>
    <w:next w:val="Style_23"/>
    <w:link w:val="Style_186_ch"/>
    <w:rPr>
      <w:u w:val="single"/>
    </w:rPr>
  </w:style>
  <w:style w:styleId="Style_186_ch" w:type="character">
    <w:name w:val="Интерактивный заголовок"/>
    <w:basedOn w:val="Style_69_ch"/>
    <w:link w:val="Style_186"/>
    <w:rPr>
      <w:u w:val="single"/>
    </w:rPr>
  </w:style>
  <w:style w:styleId="Style_187" w:type="paragraph">
    <w:name w:val="Header and Footer"/>
    <w:link w:val="Style_187_ch"/>
    <w:pPr>
      <w:spacing w:line="240" w:lineRule="auto"/>
      <w:ind/>
      <w:jc w:val="both"/>
    </w:pPr>
    <w:rPr>
      <w:rFonts w:ascii="XO Thames" w:hAnsi="XO Thames"/>
      <w:sz w:val="28"/>
    </w:rPr>
  </w:style>
  <w:style w:styleId="Style_187_ch" w:type="character">
    <w:name w:val="Header and Footer"/>
    <w:link w:val="Style_187"/>
    <w:rPr>
      <w:rFonts w:ascii="XO Thames" w:hAnsi="XO Thames"/>
      <w:sz w:val="28"/>
    </w:rPr>
  </w:style>
  <w:style w:styleId="Style_188" w:type="paragraph">
    <w:name w:val="Необходимые документы"/>
    <w:basedOn w:val="Style_34"/>
    <w:next w:val="Style_23"/>
    <w:link w:val="Style_188_ch"/>
    <w:pPr>
      <w:widowControl w:val="1"/>
      <w:ind w:firstLine="118"/>
    </w:pPr>
  </w:style>
  <w:style w:styleId="Style_188_ch" w:type="character">
    <w:name w:val="Необходимые документы"/>
    <w:basedOn w:val="Style_34_ch"/>
    <w:link w:val="Style_188"/>
  </w:style>
  <w:style w:styleId="Style_189" w:type="paragraph">
    <w:name w:val="Внимание: криминал!!"/>
    <w:basedOn w:val="Style_34"/>
    <w:next w:val="Style_23"/>
    <w:link w:val="Style_189_ch"/>
  </w:style>
  <w:style w:styleId="Style_189_ch" w:type="character">
    <w:name w:val="Внимание: криминал!!"/>
    <w:basedOn w:val="Style_34_ch"/>
    <w:link w:val="Style_189"/>
  </w:style>
  <w:style w:styleId="Style_190" w:type="paragraph">
    <w:name w:val="Технический комментарий"/>
    <w:basedOn w:val="Style_37"/>
    <w:next w:val="Style_23"/>
    <w:link w:val="Style_190_ch"/>
    <w:pPr>
      <w:widowControl w:val="0"/>
      <w:spacing w:after="0" w:line="240" w:lineRule="auto"/>
      <w:ind/>
    </w:pPr>
    <w:rPr>
      <w:rFonts w:ascii="Arial" w:hAnsi="Arial"/>
      <w:color w:val="463F31"/>
      <w:sz w:val="24"/>
      <w:shd w:fill="FFFFA6" w:val="clear"/>
    </w:rPr>
  </w:style>
  <w:style w:styleId="Style_190_ch" w:type="character">
    <w:name w:val="Технический комментарий"/>
    <w:basedOn w:val="Style_37_ch"/>
    <w:link w:val="Style_190"/>
    <w:rPr>
      <w:rFonts w:ascii="Arial" w:hAnsi="Arial"/>
      <w:color w:val="463F31"/>
      <w:sz w:val="24"/>
      <w:shd w:fill="FFFFA6" w:val="clear"/>
    </w:rPr>
  </w:style>
  <w:style w:styleId="Style_191" w:type="paragraph">
    <w:name w:val="annotation reference"/>
    <w:link w:val="Style_191_ch"/>
    <w:rPr>
      <w:sz w:val="16"/>
    </w:rPr>
  </w:style>
  <w:style w:styleId="Style_191_ch" w:type="character">
    <w:name w:val="annotation reference"/>
    <w:link w:val="Style_191"/>
    <w:rPr>
      <w:sz w:val="16"/>
    </w:rPr>
  </w:style>
  <w:style w:styleId="Style_192" w:type="paragraph">
    <w:name w:val="Заголовок чужого сообщения 1"/>
    <w:basedOn w:val="Style_28"/>
    <w:link w:val="Style_192_ch"/>
    <w:rPr>
      <w:color w:val="FF0000"/>
    </w:rPr>
  </w:style>
  <w:style w:styleId="Style_192_ch" w:type="character">
    <w:name w:val="Заголовок чужого сообщения 1"/>
    <w:basedOn w:val="Style_28_ch"/>
    <w:link w:val="Style_192"/>
    <w:rPr>
      <w:color w:val="FF0000"/>
    </w:rPr>
  </w:style>
  <w:style w:styleId="Style_193" w:type="paragraph">
    <w:name w:val="docaccess_title 1"/>
    <w:basedOn w:val="Style_48"/>
    <w:link w:val="Style_193_ch"/>
  </w:style>
  <w:style w:styleId="Style_193_ch" w:type="character">
    <w:name w:val="docaccess_title 1"/>
    <w:basedOn w:val="Style_48_ch"/>
    <w:link w:val="Style_193"/>
  </w:style>
  <w:style w:styleId="Style_194" w:type="paragraph">
    <w:name w:val="Основной текст (2) 1"/>
    <w:basedOn w:val="Style_40"/>
    <w:link w:val="Style_194_ch"/>
    <w:pPr>
      <w:widowControl w:val="0"/>
      <w:spacing w:after="420" w:before="420" w:line="0" w:lineRule="atLeast"/>
      <w:ind/>
      <w:jc w:val="both"/>
    </w:pPr>
    <w:rPr>
      <w:rFonts w:ascii="Times New Roman" w:hAnsi="Times New Roman"/>
      <w:sz w:val="28"/>
    </w:rPr>
  </w:style>
  <w:style w:styleId="Style_194_ch" w:type="character">
    <w:name w:val="Основной текст (2) 1"/>
    <w:basedOn w:val="Style_40_ch"/>
    <w:link w:val="Style_194"/>
    <w:rPr>
      <w:rFonts w:ascii="Times New Roman" w:hAnsi="Times New Roman"/>
      <w:sz w:val="28"/>
    </w:rPr>
  </w:style>
  <w:style w:styleId="Style_16" w:type="paragraph">
    <w:name w:val="Normal (Web)"/>
    <w:basedOn w:val="Style_23"/>
    <w:link w:val="Style_16_ch"/>
    <w:pPr>
      <w:widowControl w:val="1"/>
      <w:spacing w:afterAutospacing="on" w:beforeAutospacing="on"/>
      <w:ind/>
    </w:pPr>
    <w:rPr>
      <w:sz w:val="24"/>
    </w:rPr>
  </w:style>
  <w:style w:styleId="Style_16_ch" w:type="character">
    <w:name w:val="Normal (Web)"/>
    <w:basedOn w:val="Style_23_ch"/>
    <w:link w:val="Style_16"/>
    <w:rPr>
      <w:sz w:val="24"/>
    </w:rPr>
  </w:style>
  <w:style w:styleId="Style_160" w:type="paragraph">
    <w:name w:val="Текст (прав. подпись) 1"/>
    <w:basedOn w:val="Style_40"/>
    <w:next w:val="Style_23"/>
    <w:link w:val="Style_160_ch"/>
    <w:pPr>
      <w:widowControl w:val="0"/>
      <w:spacing w:after="0" w:line="240" w:lineRule="auto"/>
      <w:ind/>
      <w:jc w:val="right"/>
    </w:pPr>
    <w:rPr>
      <w:rFonts w:ascii="Arial" w:hAnsi="Arial"/>
      <w:sz w:val="24"/>
    </w:rPr>
  </w:style>
  <w:style w:styleId="Style_160_ch" w:type="character">
    <w:name w:val="Текст (прав. подпись) 1"/>
    <w:basedOn w:val="Style_40_ch"/>
    <w:link w:val="Style_160"/>
    <w:rPr>
      <w:rFonts w:ascii="Arial" w:hAnsi="Arial"/>
      <w:sz w:val="24"/>
    </w:rPr>
  </w:style>
  <w:style w:styleId="Style_1" w:type="paragraph">
    <w:name w:val="header"/>
    <w:basedOn w:val="Style_2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3_ch"/>
    <w:link w:val="Style_1"/>
  </w:style>
  <w:style w:styleId="Style_118" w:type="paragraph">
    <w:name w:val="annotation text"/>
    <w:basedOn w:val="Style_23"/>
    <w:link w:val="Style_118_ch"/>
  </w:style>
  <w:style w:styleId="Style_118_ch" w:type="character">
    <w:name w:val="annotation text"/>
    <w:basedOn w:val="Style_23_ch"/>
    <w:link w:val="Style_118"/>
  </w:style>
  <w:style w:styleId="Style_10" w:type="paragraph">
    <w:name w:val="Table Paragraph1"/>
    <w:basedOn w:val="Style_23"/>
    <w:link w:val="Style_10_ch"/>
    <w:pPr>
      <w:widowControl w:val="0"/>
      <w:spacing w:after="200" w:line="276" w:lineRule="auto"/>
      <w:ind w:left="101"/>
    </w:pPr>
    <w:rPr>
      <w:rFonts w:asciiTheme="minorAscii" w:hAnsiTheme="minorHAnsi"/>
      <w:color w:val="000000"/>
      <w:sz w:val="22"/>
    </w:rPr>
  </w:style>
  <w:style w:styleId="Style_10_ch" w:type="character">
    <w:name w:val="Table Paragraph1"/>
    <w:basedOn w:val="Style_23_ch"/>
    <w:link w:val="Style_10"/>
    <w:rPr>
      <w:rFonts w:asciiTheme="minorAscii" w:hAnsiTheme="minorHAnsi"/>
      <w:color w:val="000000"/>
      <w:sz w:val="22"/>
    </w:rPr>
  </w:style>
  <w:style w:styleId="Style_195" w:type="paragraph">
    <w:name w:val="endnote reference"/>
    <w:basedOn w:val="Style_54"/>
    <w:link w:val="Style_195_ch"/>
    <w:rPr>
      <w:vertAlign w:val="superscript"/>
    </w:rPr>
  </w:style>
  <w:style w:styleId="Style_195_ch" w:type="character">
    <w:name w:val="endnote reference"/>
    <w:basedOn w:val="Style_54_ch"/>
    <w:link w:val="Style_195"/>
    <w:rPr>
      <w:vertAlign w:val="superscript"/>
    </w:rPr>
  </w:style>
  <w:style w:styleId="Style_108" w:type="paragraph">
    <w:name w:val="Заголовок ЭР (левое окно)"/>
    <w:basedOn w:val="Style_37"/>
    <w:next w:val="Style_23"/>
    <w:link w:val="Style_108_ch"/>
    <w:pPr>
      <w:widowControl w:val="0"/>
      <w:spacing w:after="250" w:before="300" w:line="240" w:lineRule="auto"/>
      <w:ind/>
      <w:jc w:val="center"/>
    </w:pPr>
    <w:rPr>
      <w:rFonts w:ascii="Arial" w:hAnsi="Arial"/>
      <w:b w:val="1"/>
      <w:color w:val="26282F"/>
      <w:sz w:val="26"/>
    </w:rPr>
  </w:style>
  <w:style w:styleId="Style_108_ch" w:type="character">
    <w:name w:val="Заголовок ЭР (левое окно)"/>
    <w:basedOn w:val="Style_37_ch"/>
    <w:link w:val="Style_108"/>
    <w:rPr>
      <w:rFonts w:ascii="Arial" w:hAnsi="Arial"/>
      <w:b w:val="1"/>
      <w:color w:val="26282F"/>
      <w:sz w:val="26"/>
    </w:rPr>
  </w:style>
  <w:style w:styleId="Style_196" w:type="paragraph">
    <w:name w:val="toc 9"/>
    <w:next w:val="Style_23"/>
    <w:link w:val="Style_19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6_ch" w:type="character">
    <w:name w:val="toc 9"/>
    <w:link w:val="Style_196"/>
    <w:rPr>
      <w:rFonts w:ascii="XO Thames" w:hAnsi="XO Thames"/>
      <w:sz w:val="28"/>
    </w:rPr>
  </w:style>
  <w:style w:styleId="Style_197" w:type="paragraph">
    <w:name w:val="Подвал для информации об изменениях 1"/>
    <w:basedOn w:val="Style_64"/>
    <w:next w:val="Style_23"/>
    <w:link w:val="Style_197_ch"/>
    <w:pPr>
      <w:widowControl w:val="1"/>
      <w:ind/>
      <w:outlineLvl w:val="8"/>
    </w:pPr>
    <w:rPr>
      <w:b w:val="0"/>
      <w:sz w:val="18"/>
    </w:rPr>
  </w:style>
  <w:style w:styleId="Style_197_ch" w:type="character">
    <w:name w:val="Подвал для информации об изменениях 1"/>
    <w:basedOn w:val="Style_64_ch"/>
    <w:link w:val="Style_197"/>
    <w:rPr>
      <w:b w:val="0"/>
      <w:sz w:val="18"/>
    </w:rPr>
  </w:style>
  <w:style w:styleId="Style_198" w:type="paragraph">
    <w:name w:val="Текст в таблице 1"/>
    <w:basedOn w:val="Style_151"/>
    <w:next w:val="Style_23"/>
    <w:link w:val="Style_198_ch"/>
    <w:pPr>
      <w:widowControl w:val="1"/>
      <w:ind w:firstLine="500"/>
    </w:pPr>
  </w:style>
  <w:style w:styleId="Style_198_ch" w:type="character">
    <w:name w:val="Текст в таблице 1"/>
    <w:basedOn w:val="Style_151_ch"/>
    <w:link w:val="Style_198"/>
  </w:style>
  <w:style w:styleId="Style_199" w:type="paragraph">
    <w:name w:val="heading 2 1"/>
    <w:basedOn w:val="Style_103"/>
    <w:next w:val="Style_23"/>
    <w:link w:val="Style_199_ch"/>
    <w:pPr>
      <w:widowControl w:val="1"/>
      <w:ind/>
      <w:outlineLvl w:val="1"/>
    </w:pPr>
  </w:style>
  <w:style w:styleId="Style_199_ch" w:type="character">
    <w:name w:val="heading 2 1"/>
    <w:basedOn w:val="Style_103_ch"/>
    <w:link w:val="Style_199"/>
  </w:style>
  <w:style w:styleId="Style_200" w:type="paragraph">
    <w:name w:val="Постоянная часть"/>
    <w:basedOn w:val="Style_70"/>
    <w:next w:val="Style_23"/>
    <w:link w:val="Style_200_ch"/>
    <w:rPr>
      <w:sz w:val="20"/>
    </w:rPr>
  </w:style>
  <w:style w:styleId="Style_200_ch" w:type="character">
    <w:name w:val="Постоянная часть"/>
    <w:basedOn w:val="Style_70_ch"/>
    <w:link w:val="Style_200"/>
    <w:rPr>
      <w:sz w:val="20"/>
    </w:rPr>
  </w:style>
  <w:style w:styleId="Style_28" w:type="paragraph">
    <w:name w:val="Цветовое выделение 1"/>
    <w:link w:val="Style_28_ch"/>
    <w:rPr>
      <w:b w:val="1"/>
      <w:color w:val="26282F"/>
    </w:rPr>
  </w:style>
  <w:style w:styleId="Style_28_ch" w:type="character">
    <w:name w:val="Цветовое выделение 1"/>
    <w:link w:val="Style_28"/>
    <w:rPr>
      <w:b w:val="1"/>
      <w:color w:val="26282F"/>
    </w:rPr>
  </w:style>
  <w:style w:styleId="Style_201" w:type="paragraph">
    <w:name w:val="footer 2"/>
    <w:basedOn w:val="Style_40"/>
    <w:link w:val="Style_20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</w:rPr>
  </w:style>
  <w:style w:styleId="Style_201_ch" w:type="character">
    <w:name w:val="footer 2"/>
    <w:basedOn w:val="Style_40_ch"/>
    <w:link w:val="Style_201"/>
    <w:rPr>
      <w:rFonts w:ascii="Calibri" w:hAnsi="Calibri"/>
    </w:rPr>
  </w:style>
  <w:style w:styleId="Style_40" w:type="paragraph">
    <w:name w:val="Normal 2"/>
    <w:link w:val="Style_40_ch"/>
  </w:style>
  <w:style w:styleId="Style_40_ch" w:type="character">
    <w:name w:val="Normal 2"/>
    <w:link w:val="Style_40"/>
  </w:style>
  <w:style w:styleId="Style_202" w:type="paragraph">
    <w:name w:val="Колонтитул (левый)"/>
    <w:basedOn w:val="Style_65"/>
    <w:next w:val="Style_23"/>
    <w:link w:val="Style_202_ch"/>
    <w:rPr>
      <w:sz w:val="14"/>
    </w:rPr>
  </w:style>
  <w:style w:styleId="Style_202_ch" w:type="character">
    <w:name w:val="Колонтитул (левый)"/>
    <w:basedOn w:val="Style_65_ch"/>
    <w:link w:val="Style_202"/>
    <w:rPr>
      <w:sz w:val="14"/>
    </w:rPr>
  </w:style>
  <w:style w:styleId="Style_203" w:type="paragraph">
    <w:name w:val="footer"/>
    <w:basedOn w:val="Style_23"/>
    <w:link w:val="Style_203_ch"/>
    <w:pPr>
      <w:widowControl w:val="1"/>
      <w:tabs>
        <w:tab w:leader="none" w:pos="4677" w:val="center"/>
        <w:tab w:leader="none" w:pos="9355" w:val="right"/>
      </w:tabs>
      <w:ind/>
    </w:pPr>
  </w:style>
  <w:style w:styleId="Style_203_ch" w:type="character">
    <w:name w:val="footer"/>
    <w:basedOn w:val="Style_23_ch"/>
    <w:link w:val="Style_203"/>
  </w:style>
  <w:style w:styleId="Style_204" w:type="paragraph">
    <w:name w:val="Основной текст3 1"/>
    <w:basedOn w:val="Style_40"/>
    <w:link w:val="Style_204_ch"/>
    <w:pPr>
      <w:widowControl w:val="1"/>
      <w:spacing w:after="0" w:line="317" w:lineRule="exact"/>
      <w:ind/>
    </w:pPr>
    <w:rPr>
      <w:rFonts w:ascii="Times New Roman" w:hAnsi="Times New Roman"/>
      <w:color w:val="000000"/>
      <w:sz w:val="25"/>
    </w:rPr>
  </w:style>
  <w:style w:styleId="Style_204_ch" w:type="character">
    <w:name w:val="Основной текст3 1"/>
    <w:basedOn w:val="Style_40_ch"/>
    <w:link w:val="Style_204"/>
    <w:rPr>
      <w:rFonts w:ascii="Times New Roman" w:hAnsi="Times New Roman"/>
      <w:color w:val="000000"/>
      <w:sz w:val="25"/>
    </w:rPr>
  </w:style>
  <w:style w:styleId="Style_4" w:type="paragraph">
    <w:name w:val="List Paragraph"/>
    <w:basedOn w:val="Style_23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23_ch"/>
    <w:link w:val="Style_4"/>
  </w:style>
  <w:style w:styleId="Style_205" w:type="paragraph">
    <w:name w:val="Основной текст 22"/>
    <w:basedOn w:val="Style_40"/>
    <w:link w:val="Style_205_ch"/>
    <w:pPr>
      <w:widowControl w:val="1"/>
      <w:spacing w:after="120" w:line="240" w:lineRule="auto"/>
      <w:ind/>
    </w:pPr>
    <w:rPr>
      <w:rFonts w:ascii="Verdana" w:hAnsi="Verdana"/>
      <w:sz w:val="24"/>
    </w:rPr>
  </w:style>
  <w:style w:styleId="Style_205_ch" w:type="character">
    <w:name w:val="Основной текст 22"/>
    <w:basedOn w:val="Style_40_ch"/>
    <w:link w:val="Style_205"/>
    <w:rPr>
      <w:rFonts w:ascii="Verdana" w:hAnsi="Verdana"/>
      <w:sz w:val="24"/>
    </w:rPr>
  </w:style>
  <w:style w:styleId="Style_206" w:type="paragraph">
    <w:name w:val="docaccess_title"/>
    <w:basedOn w:val="Style_72"/>
    <w:link w:val="Style_206_ch"/>
  </w:style>
  <w:style w:styleId="Style_206_ch" w:type="character">
    <w:name w:val="docaccess_title"/>
    <w:basedOn w:val="Style_72_ch"/>
    <w:link w:val="Style_206"/>
  </w:style>
  <w:style w:styleId="Style_207" w:type="paragraph">
    <w:name w:val="toc 8"/>
    <w:next w:val="Style_23"/>
    <w:link w:val="Style_20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7_ch" w:type="character">
    <w:name w:val="toc 8"/>
    <w:link w:val="Style_207"/>
    <w:rPr>
      <w:rFonts w:ascii="XO Thames" w:hAnsi="XO Thames"/>
      <w:sz w:val="28"/>
    </w:rPr>
  </w:style>
  <w:style w:styleId="Style_208" w:type="paragraph">
    <w:name w:val="Колонтитул (правый)"/>
    <w:basedOn w:val="Style_38"/>
    <w:next w:val="Style_23"/>
    <w:link w:val="Style_208_ch"/>
    <w:rPr>
      <w:sz w:val="14"/>
    </w:rPr>
  </w:style>
  <w:style w:styleId="Style_208_ch" w:type="character">
    <w:name w:val="Колонтитул (правый)"/>
    <w:basedOn w:val="Style_38_ch"/>
    <w:link w:val="Style_208"/>
    <w:rPr>
      <w:sz w:val="14"/>
    </w:rPr>
  </w:style>
  <w:style w:styleId="Style_209" w:type="paragraph">
    <w:name w:val="Heading 1"/>
    <w:link w:val="Style_209_ch"/>
    <w:pPr>
      <w:widowControl w:val="0"/>
      <w:spacing w:after="0" w:line="240" w:lineRule="auto"/>
      <w:ind/>
    </w:pPr>
    <w:rPr>
      <w:rFonts w:ascii="Arial" w:hAnsi="Arial"/>
      <w:b w:val="1"/>
    </w:rPr>
  </w:style>
  <w:style w:styleId="Style_209_ch" w:type="character">
    <w:name w:val="Heading 1"/>
    <w:link w:val="Style_209"/>
    <w:rPr>
      <w:rFonts w:ascii="Arial" w:hAnsi="Arial"/>
      <w:b w:val="1"/>
    </w:rPr>
  </w:style>
  <w:style w:styleId="Style_210" w:type="paragraph">
    <w:name w:val="Дочерний элемент списка"/>
    <w:basedOn w:val="Style_37"/>
    <w:next w:val="Style_23"/>
    <w:link w:val="Style_210_ch"/>
    <w:pPr>
      <w:widowControl w:val="0"/>
      <w:spacing w:after="0" w:line="240" w:lineRule="auto"/>
      <w:ind/>
      <w:jc w:val="both"/>
    </w:pPr>
    <w:rPr>
      <w:rFonts w:ascii="Arial" w:hAnsi="Arial"/>
      <w:color w:val="868381"/>
      <w:sz w:val="20"/>
    </w:rPr>
  </w:style>
  <w:style w:styleId="Style_210_ch" w:type="character">
    <w:name w:val="Дочерний элемент списка"/>
    <w:basedOn w:val="Style_37_ch"/>
    <w:link w:val="Style_210"/>
    <w:rPr>
      <w:rFonts w:ascii="Arial" w:hAnsi="Arial"/>
      <w:color w:val="868381"/>
      <w:sz w:val="20"/>
    </w:rPr>
  </w:style>
  <w:style w:styleId="Style_211" w:type="paragraph">
    <w:name w:val="Куда обратиться? 1"/>
    <w:basedOn w:val="Style_43"/>
    <w:next w:val="Style_23"/>
    <w:link w:val="Style_211_ch"/>
  </w:style>
  <w:style w:styleId="Style_211_ch" w:type="character">
    <w:name w:val="Куда обратиться? 1"/>
    <w:basedOn w:val="Style_43_ch"/>
    <w:link w:val="Style_211"/>
  </w:style>
  <w:style w:styleId="Style_212" w:type="paragraph">
    <w:name w:val="text"/>
    <w:basedOn w:val="Style_37"/>
    <w:link w:val="Style_21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2_ch" w:type="character">
    <w:name w:val="text"/>
    <w:basedOn w:val="Style_37_ch"/>
    <w:link w:val="Style_212"/>
    <w:rPr>
      <w:rFonts w:ascii="Times New Roman" w:hAnsi="Times New Roman"/>
      <w:sz w:val="24"/>
    </w:rPr>
  </w:style>
  <w:style w:styleId="Style_213" w:type="paragraph">
    <w:name w:val="heading 4 1"/>
    <w:basedOn w:val="Style_14"/>
    <w:next w:val="Style_23"/>
    <w:link w:val="Style_213_ch"/>
    <w:pPr>
      <w:widowControl w:val="1"/>
      <w:ind/>
      <w:outlineLvl w:val="3"/>
    </w:pPr>
  </w:style>
  <w:style w:styleId="Style_213_ch" w:type="character">
    <w:name w:val="heading 4 1"/>
    <w:basedOn w:val="Style_14_ch"/>
    <w:link w:val="Style_213"/>
  </w:style>
  <w:style w:styleId="Style_5" w:type="paragraph">
    <w:name w:val="ConsPlusNormal"/>
    <w:link w:val="Style_5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14" w:type="paragraph">
    <w:name w:val="heading 3 1"/>
    <w:basedOn w:val="Style_199"/>
    <w:next w:val="Style_23"/>
    <w:link w:val="Style_14_ch"/>
    <w:pPr>
      <w:widowControl w:val="1"/>
      <w:ind/>
      <w:outlineLvl w:val="2"/>
    </w:pPr>
  </w:style>
  <w:style w:styleId="Style_14_ch" w:type="character">
    <w:name w:val="heading 3 1"/>
    <w:basedOn w:val="Style_199_ch"/>
    <w:link w:val="Style_14"/>
  </w:style>
  <w:style w:styleId="Style_214" w:type="paragraph">
    <w:name w:val="formattext 1"/>
    <w:basedOn w:val="Style_40"/>
    <w:link w:val="Style_21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4_ch" w:type="character">
    <w:name w:val="formattext 1"/>
    <w:basedOn w:val="Style_40_ch"/>
    <w:link w:val="Style_214"/>
    <w:rPr>
      <w:rFonts w:ascii="Times New Roman" w:hAnsi="Times New Roman"/>
      <w:sz w:val="24"/>
    </w:rPr>
  </w:style>
  <w:style w:styleId="Style_215" w:type="paragraph">
    <w:name w:val="Подвал для информации об изменениях"/>
    <w:basedOn w:val="Style_103"/>
    <w:next w:val="Style_23"/>
    <w:link w:val="Style_215_ch"/>
    <w:pPr>
      <w:widowControl w:val="1"/>
      <w:ind/>
      <w:outlineLvl w:val="8"/>
    </w:pPr>
    <w:rPr>
      <w:b w:val="0"/>
      <w:sz w:val="18"/>
    </w:rPr>
  </w:style>
  <w:style w:styleId="Style_215_ch" w:type="character">
    <w:name w:val="Подвал для информации об изменениях"/>
    <w:basedOn w:val="Style_103_ch"/>
    <w:link w:val="Style_215"/>
    <w:rPr>
      <w:b w:val="0"/>
      <w:sz w:val="18"/>
    </w:rPr>
  </w:style>
  <w:style w:styleId="Style_216" w:type="paragraph">
    <w:name w:val="Основной текст (2)1"/>
    <w:basedOn w:val="Style_23"/>
    <w:link w:val="Style_216_ch"/>
    <w:pPr>
      <w:widowControl w:val="0"/>
      <w:spacing w:after="1080" w:line="0" w:lineRule="atLeast"/>
      <w:ind/>
      <w:jc w:val="both"/>
    </w:pPr>
    <w:rPr>
      <w:rFonts w:asciiTheme="minorAscii" w:hAnsiTheme="minorHAnsi"/>
      <w:sz w:val="22"/>
    </w:rPr>
  </w:style>
  <w:style w:styleId="Style_216_ch" w:type="character">
    <w:name w:val="Основной текст (2)1"/>
    <w:basedOn w:val="Style_23_ch"/>
    <w:link w:val="Style_216"/>
    <w:rPr>
      <w:rFonts w:asciiTheme="minorAscii" w:hAnsiTheme="minorHAnsi"/>
      <w:sz w:val="22"/>
    </w:rPr>
  </w:style>
  <w:style w:styleId="Style_217" w:type="paragraph">
    <w:name w:val="heading 4 2"/>
    <w:basedOn w:val="Style_19"/>
    <w:next w:val="Style_23"/>
    <w:link w:val="Style_217_ch"/>
    <w:pPr>
      <w:widowControl w:val="1"/>
      <w:ind/>
      <w:outlineLvl w:val="3"/>
    </w:pPr>
  </w:style>
  <w:style w:styleId="Style_217_ch" w:type="character">
    <w:name w:val="heading 4 2"/>
    <w:basedOn w:val="Style_19_ch"/>
    <w:link w:val="Style_217"/>
  </w:style>
  <w:style w:styleId="Style_218" w:type="paragraph">
    <w:name w:val="ConsPlusTitlePage 1"/>
    <w:link w:val="Style_218_ch"/>
    <w:pPr>
      <w:widowControl w:val="1"/>
      <w:spacing w:after="0" w:line="240" w:lineRule="auto"/>
      <w:ind/>
    </w:pPr>
    <w:rPr>
      <w:rFonts w:ascii="Tahoma" w:hAnsi="Tahoma"/>
      <w:sz w:val="20"/>
    </w:rPr>
  </w:style>
  <w:style w:styleId="Style_218_ch" w:type="character">
    <w:name w:val="ConsPlusTitlePage 1"/>
    <w:link w:val="Style_218"/>
    <w:rPr>
      <w:rFonts w:ascii="Tahoma" w:hAnsi="Tahoma"/>
      <w:sz w:val="20"/>
    </w:rPr>
  </w:style>
  <w:style w:styleId="Style_219" w:type="paragraph">
    <w:name w:val="Знак2 Знак Знак Знак Знак Знак Знак"/>
    <w:basedOn w:val="Style_37"/>
    <w:link w:val="Style_219_ch"/>
    <w:pPr>
      <w:widowControl w:val="1"/>
      <w:spacing w:line="240" w:lineRule="exact"/>
      <w:ind/>
    </w:pPr>
    <w:rPr>
      <w:rFonts w:ascii="Verdana" w:hAnsi="Verdana"/>
      <w:sz w:val="20"/>
    </w:rPr>
  </w:style>
  <w:style w:styleId="Style_219_ch" w:type="character">
    <w:name w:val="Знак2 Знак Знак Знак Знак Знак Знак"/>
    <w:basedOn w:val="Style_37_ch"/>
    <w:link w:val="Style_219"/>
    <w:rPr>
      <w:rFonts w:ascii="Verdana" w:hAnsi="Verdana"/>
      <w:sz w:val="20"/>
    </w:rPr>
  </w:style>
  <w:style w:styleId="Style_220" w:type="paragraph">
    <w:name w:val="Сравнение редакций"/>
    <w:basedOn w:val="Style_13"/>
    <w:link w:val="Style_220_ch"/>
  </w:style>
  <w:style w:styleId="Style_220_ch" w:type="character">
    <w:name w:val="Сравнение редакций"/>
    <w:basedOn w:val="Style_13_ch"/>
    <w:link w:val="Style_220"/>
  </w:style>
  <w:style w:styleId="Style_221" w:type="paragraph">
    <w:name w:val="toc 5"/>
    <w:next w:val="Style_23"/>
    <w:link w:val="Style_2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1_ch" w:type="character">
    <w:name w:val="toc 5"/>
    <w:link w:val="Style_221"/>
    <w:rPr>
      <w:rFonts w:ascii="XO Thames" w:hAnsi="XO Thames"/>
      <w:sz w:val="28"/>
    </w:rPr>
  </w:style>
  <w:style w:styleId="Style_222" w:type="paragraph">
    <w:name w:val="Ссылка на официальную публикацию"/>
    <w:basedOn w:val="Style_37"/>
    <w:next w:val="Style_23"/>
    <w:link w:val="Style_222_ch"/>
    <w:pPr>
      <w:widowControl w:val="0"/>
      <w:spacing w:after="0" w:line="240" w:lineRule="auto"/>
      <w:ind w:firstLine="720"/>
      <w:jc w:val="both"/>
    </w:pPr>
    <w:rPr>
      <w:rFonts w:ascii="Arial" w:hAnsi="Arial"/>
      <w:sz w:val="24"/>
    </w:rPr>
  </w:style>
  <w:style w:styleId="Style_222_ch" w:type="character">
    <w:name w:val="Ссылка на официальную публикацию"/>
    <w:basedOn w:val="Style_37_ch"/>
    <w:link w:val="Style_222"/>
    <w:rPr>
      <w:rFonts w:ascii="Arial" w:hAnsi="Arial"/>
      <w:sz w:val="24"/>
    </w:rPr>
  </w:style>
  <w:style w:styleId="Style_20" w:type="paragraph">
    <w:name w:val="Normal (Web) 1"/>
    <w:basedOn w:val="Style_40"/>
    <w:link w:val="Style_20_ch"/>
    <w:pPr>
      <w:widowControl w:val="1"/>
      <w:spacing w:after="240" w:line="240" w:lineRule="auto"/>
      <w:ind/>
    </w:pPr>
    <w:rPr>
      <w:rFonts w:ascii="Times New Roman" w:hAnsi="Times New Roman"/>
      <w:sz w:val="24"/>
    </w:rPr>
  </w:style>
  <w:style w:styleId="Style_20_ch" w:type="character">
    <w:name w:val="Normal (Web) 1"/>
    <w:basedOn w:val="Style_40_ch"/>
    <w:link w:val="Style_20"/>
    <w:rPr>
      <w:rFonts w:ascii="Times New Roman" w:hAnsi="Times New Roman"/>
      <w:sz w:val="24"/>
    </w:rPr>
  </w:style>
  <w:style w:styleId="Style_223" w:type="paragraph">
    <w:name w:val="Оглавление"/>
    <w:basedOn w:val="Style_156"/>
    <w:next w:val="Style_23"/>
    <w:link w:val="Style_223_ch"/>
    <w:pPr>
      <w:widowControl w:val="1"/>
      <w:ind w:left="140"/>
    </w:pPr>
  </w:style>
  <w:style w:styleId="Style_223_ch" w:type="character">
    <w:name w:val="Оглавление"/>
    <w:basedOn w:val="Style_156_ch"/>
    <w:link w:val="Style_223"/>
  </w:style>
  <w:style w:styleId="Style_18" w:type="paragraph">
    <w:name w:val="ConsPlusTitle"/>
    <w:link w:val="Style_18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8_ch" w:type="character">
    <w:name w:val="ConsPlusTitle"/>
    <w:link w:val="Style_18"/>
    <w:rPr>
      <w:rFonts w:ascii="Calibri" w:hAnsi="Calibri"/>
      <w:b w:val="1"/>
    </w:rPr>
  </w:style>
  <w:style w:styleId="Style_224" w:type="paragraph">
    <w:name w:val="Внимание: недобросовестность! 1"/>
    <w:basedOn w:val="Style_43"/>
    <w:next w:val="Style_23"/>
    <w:link w:val="Style_224_ch"/>
  </w:style>
  <w:style w:styleId="Style_224_ch" w:type="character">
    <w:name w:val="Внимание: недобросовестность! 1"/>
    <w:basedOn w:val="Style_43_ch"/>
    <w:link w:val="Style_224"/>
  </w:style>
  <w:style w:styleId="Style_225" w:type="paragraph">
    <w:name w:val="Переменная часть"/>
    <w:basedOn w:val="Style_70"/>
    <w:next w:val="Style_23"/>
    <w:link w:val="Style_225_ch"/>
    <w:rPr>
      <w:sz w:val="18"/>
    </w:rPr>
  </w:style>
  <w:style w:styleId="Style_225_ch" w:type="character">
    <w:name w:val="Переменная часть"/>
    <w:basedOn w:val="Style_70_ch"/>
    <w:link w:val="Style_225"/>
    <w:rPr>
      <w:sz w:val="18"/>
    </w:rPr>
  </w:style>
  <w:style w:styleId="Style_226" w:type="paragraph">
    <w:name w:val="Balloon Text"/>
    <w:basedOn w:val="Style_23"/>
    <w:link w:val="Style_226_ch"/>
    <w:rPr>
      <w:rFonts w:ascii="Segoe UI" w:hAnsi="Segoe UI"/>
      <w:sz w:val="18"/>
    </w:rPr>
  </w:style>
  <w:style w:styleId="Style_226_ch" w:type="character">
    <w:name w:val="Balloon Text"/>
    <w:basedOn w:val="Style_23_ch"/>
    <w:link w:val="Style_226"/>
    <w:rPr>
      <w:rFonts w:ascii="Segoe UI" w:hAnsi="Segoe UI"/>
      <w:sz w:val="18"/>
    </w:rPr>
  </w:style>
  <w:style w:styleId="Style_227" w:type="paragraph">
    <w:name w:val="ConsPlusCell 1"/>
    <w:link w:val="Style_227_ch"/>
    <w:pPr>
      <w:widowControl w:val="0"/>
      <w:spacing w:after="0" w:line="240" w:lineRule="auto"/>
      <w:ind/>
    </w:pPr>
    <w:rPr>
      <w:rFonts w:ascii="Calibri" w:hAnsi="Calibri"/>
    </w:rPr>
  </w:style>
  <w:style w:styleId="Style_227_ch" w:type="character">
    <w:name w:val="ConsPlusCell 1"/>
    <w:link w:val="Style_227"/>
    <w:rPr>
      <w:rFonts w:ascii="Calibri" w:hAnsi="Calibri"/>
    </w:rPr>
  </w:style>
  <w:style w:styleId="Style_228" w:type="paragraph">
    <w:name w:val="Заголовок ЭР (правое окно) 1"/>
    <w:basedOn w:val="Style_122"/>
    <w:next w:val="Style_23"/>
    <w:link w:val="Style_228_ch"/>
    <w:pPr>
      <w:widowControl w:val="1"/>
      <w:spacing w:after="0"/>
      <w:ind/>
      <w:jc w:val="left"/>
    </w:pPr>
  </w:style>
  <w:style w:styleId="Style_228_ch" w:type="character">
    <w:name w:val="Заголовок ЭР (правое окно) 1"/>
    <w:basedOn w:val="Style_122_ch"/>
    <w:link w:val="Style_228"/>
  </w:style>
  <w:style w:styleId="Style_145" w:type="paragraph">
    <w:name w:val="Выделение для Базового Поиска"/>
    <w:basedOn w:val="Style_13"/>
    <w:link w:val="Style_145_ch"/>
    <w:rPr>
      <w:color w:val="0058A9"/>
    </w:rPr>
  </w:style>
  <w:style w:styleId="Style_145_ch" w:type="character">
    <w:name w:val="Выделение для Базового Поиска"/>
    <w:basedOn w:val="Style_13_ch"/>
    <w:link w:val="Style_145"/>
    <w:rPr>
      <w:color w:val="0058A9"/>
    </w:rPr>
  </w:style>
  <w:style w:styleId="Style_229" w:type="paragraph">
    <w:name w:val="Заголовок распахивающейся части диалога"/>
    <w:basedOn w:val="Style_37"/>
    <w:next w:val="Style_23"/>
    <w:link w:val="Style_229_ch"/>
    <w:pPr>
      <w:widowControl w:val="0"/>
      <w:spacing w:after="0" w:line="240" w:lineRule="auto"/>
      <w:ind w:firstLine="720"/>
      <w:jc w:val="both"/>
    </w:pPr>
    <w:rPr>
      <w:rFonts w:ascii="Arial" w:hAnsi="Arial"/>
      <w:i w:val="1"/>
      <w:color w:val="000080"/>
    </w:rPr>
  </w:style>
  <w:style w:styleId="Style_229_ch" w:type="character">
    <w:name w:val="Заголовок распахивающейся части диалога"/>
    <w:basedOn w:val="Style_37_ch"/>
    <w:link w:val="Style_229"/>
    <w:rPr>
      <w:rFonts w:ascii="Arial" w:hAnsi="Arial"/>
      <w:i w:val="1"/>
      <w:color w:val="000080"/>
    </w:rPr>
  </w:style>
  <w:style w:styleId="Style_230" w:type="paragraph">
    <w:name w:val="Body Text 1"/>
    <w:basedOn w:val="Style_37"/>
    <w:link w:val="Style_230_ch"/>
    <w:pPr>
      <w:widowControl w:val="1"/>
      <w:spacing w:after="120" w:line="240" w:lineRule="auto"/>
      <w:ind/>
    </w:pPr>
    <w:rPr>
      <w:rFonts w:ascii="Verdana" w:hAnsi="Verdana"/>
      <w:sz w:val="24"/>
    </w:rPr>
  </w:style>
  <w:style w:styleId="Style_230_ch" w:type="character">
    <w:name w:val="Body Text 1"/>
    <w:basedOn w:val="Style_37_ch"/>
    <w:link w:val="Style_230"/>
    <w:rPr>
      <w:rFonts w:ascii="Verdana" w:hAnsi="Verdana"/>
      <w:sz w:val="24"/>
    </w:rPr>
  </w:style>
  <w:style w:styleId="Style_7" w:type="paragraph">
    <w:name w:val="Body Text"/>
    <w:basedOn w:val="Style_23"/>
    <w:link w:val="Style_7_ch"/>
    <w:pPr>
      <w:widowControl w:val="0"/>
      <w:ind/>
    </w:pPr>
    <w:rPr>
      <w:sz w:val="24"/>
    </w:rPr>
  </w:style>
  <w:style w:styleId="Style_7_ch" w:type="character">
    <w:name w:val="Body Text"/>
    <w:basedOn w:val="Style_23_ch"/>
    <w:link w:val="Style_7"/>
    <w:rPr>
      <w:sz w:val="24"/>
    </w:rPr>
  </w:style>
  <w:style w:styleId="Style_231" w:type="paragraph">
    <w:name w:val="Подзаголовок для информации об изменениях 1"/>
    <w:basedOn w:val="Style_26"/>
    <w:next w:val="Style_23"/>
    <w:link w:val="Style_231_ch"/>
    <w:rPr>
      <w:b w:val="1"/>
    </w:rPr>
  </w:style>
  <w:style w:styleId="Style_231_ch" w:type="character">
    <w:name w:val="Подзаголовок для информации об изменениях 1"/>
    <w:basedOn w:val="Style_26_ch"/>
    <w:link w:val="Style_231"/>
    <w:rPr>
      <w:b w:val="1"/>
    </w:rPr>
  </w:style>
  <w:style w:styleId="Style_232" w:type="paragraph">
    <w:name w:val="Продолжение ссылки"/>
    <w:basedOn w:val="Style_74"/>
    <w:link w:val="Style_232_ch"/>
  </w:style>
  <w:style w:styleId="Style_232_ch" w:type="character">
    <w:name w:val="Продолжение ссылки"/>
    <w:basedOn w:val="Style_74_ch"/>
    <w:link w:val="Style_232"/>
  </w:style>
  <w:style w:styleId="Style_74" w:type="paragraph">
    <w:name w:val="Гипертекстовая ссылка"/>
    <w:basedOn w:val="Style_13"/>
    <w:link w:val="Style_74_ch"/>
    <w:rPr>
      <w:color w:val="106BBE"/>
    </w:rPr>
  </w:style>
  <w:style w:styleId="Style_74_ch" w:type="character">
    <w:name w:val="Гипертекстовая ссылка"/>
    <w:basedOn w:val="Style_13_ch"/>
    <w:link w:val="Style_74"/>
    <w:rPr>
      <w:color w:val="106BBE"/>
    </w:rPr>
  </w:style>
  <w:style w:styleId="Style_233" w:type="paragraph">
    <w:name w:val="Формула 1"/>
    <w:basedOn w:val="Style_40"/>
    <w:next w:val="Style_23"/>
    <w:link w:val="Style_233_ch"/>
    <w:pPr>
      <w:widowControl w:val="0"/>
      <w:spacing w:after="240" w:before="240" w:line="240" w:lineRule="auto"/>
      <w:ind w:firstLine="300" w:left="420" w:right="420"/>
      <w:jc w:val="both"/>
    </w:pPr>
    <w:rPr>
      <w:rFonts w:ascii="Arial" w:hAnsi="Arial"/>
      <w:sz w:val="24"/>
      <w:shd w:fill="F5F3DA" w:val="clear"/>
    </w:rPr>
  </w:style>
  <w:style w:styleId="Style_233_ch" w:type="character">
    <w:name w:val="Формула 1"/>
    <w:basedOn w:val="Style_40_ch"/>
    <w:link w:val="Style_233"/>
    <w:rPr>
      <w:rFonts w:ascii="Arial" w:hAnsi="Arial"/>
      <w:sz w:val="24"/>
      <w:shd w:fill="F5F3DA" w:val="clear"/>
    </w:rPr>
  </w:style>
  <w:style w:styleId="Style_234" w:type="paragraph">
    <w:name w:val="Subtitle"/>
    <w:next w:val="Style_23"/>
    <w:link w:val="Style_2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4_ch" w:type="character">
    <w:name w:val="Subtitle"/>
    <w:link w:val="Style_234"/>
    <w:rPr>
      <w:rFonts w:ascii="XO Thames" w:hAnsi="XO Thames"/>
      <w:i w:val="1"/>
      <w:sz w:val="24"/>
    </w:rPr>
  </w:style>
  <w:style w:styleId="Style_235" w:type="paragraph">
    <w:name w:val="Заголовок своего сообщения"/>
    <w:basedOn w:val="Style_13"/>
    <w:link w:val="Style_235_ch"/>
  </w:style>
  <w:style w:styleId="Style_235_ch" w:type="character">
    <w:name w:val="Заголовок своего сообщения"/>
    <w:basedOn w:val="Style_13_ch"/>
    <w:link w:val="Style_235"/>
  </w:style>
  <w:style w:styleId="Style_236" w:type="paragraph">
    <w:name w:val="Не вступил в силу"/>
    <w:basedOn w:val="Style_13"/>
    <w:link w:val="Style_236_ch"/>
    <w:rPr>
      <w:color w:val="000000"/>
    </w:rPr>
  </w:style>
  <w:style w:styleId="Style_236_ch" w:type="character">
    <w:name w:val="Не вступил в силу"/>
    <w:basedOn w:val="Style_13_ch"/>
    <w:link w:val="Style_236"/>
    <w:rPr>
      <w:color w:val="000000"/>
    </w:rPr>
  </w:style>
  <w:style w:styleId="Style_237" w:type="paragraph">
    <w:name w:val="Основной текст (4)"/>
    <w:basedOn w:val="Style_37"/>
    <w:link w:val="Style_237_ch"/>
    <w:pPr>
      <w:widowControl w:val="0"/>
      <w:spacing w:after="0" w:before="300" w:line="322" w:lineRule="exact"/>
      <w:ind/>
      <w:jc w:val="center"/>
    </w:pPr>
    <w:rPr>
      <w:rFonts w:ascii="Times New Roman" w:hAnsi="Times New Roman"/>
      <w:b w:val="1"/>
      <w:sz w:val="28"/>
    </w:rPr>
  </w:style>
  <w:style w:styleId="Style_237_ch" w:type="character">
    <w:name w:val="Основной текст (4)"/>
    <w:basedOn w:val="Style_37_ch"/>
    <w:link w:val="Style_237"/>
    <w:rPr>
      <w:rFonts w:ascii="Times New Roman" w:hAnsi="Times New Roman"/>
      <w:b w:val="1"/>
      <w:sz w:val="28"/>
    </w:rPr>
  </w:style>
  <w:style w:styleId="Style_238" w:type="paragraph">
    <w:name w:val="Ссылка на утративший силу документ 1"/>
    <w:basedOn w:val="Style_27"/>
    <w:link w:val="Style_238_ch"/>
    <w:rPr>
      <w:color w:val="000000"/>
    </w:rPr>
  </w:style>
  <w:style w:styleId="Style_238_ch" w:type="character">
    <w:name w:val="Ссылка на утративший силу документ 1"/>
    <w:basedOn w:val="Style_27_ch"/>
    <w:link w:val="Style_238"/>
    <w:rPr>
      <w:color w:val="000000"/>
    </w:rPr>
  </w:style>
  <w:style w:styleId="Style_37" w:type="paragraph">
    <w:name w:val="Normal 1"/>
    <w:link w:val="Style_37_ch"/>
  </w:style>
  <w:style w:styleId="Style_37_ch" w:type="character">
    <w:name w:val="Normal 1"/>
    <w:link w:val="Style_37"/>
  </w:style>
  <w:style w:styleId="Style_137" w:type="paragraph">
    <w:name w:val="Выделение для Базового Поиска 1"/>
    <w:basedOn w:val="Style_28"/>
    <w:link w:val="Style_137_ch"/>
    <w:rPr>
      <w:color w:val="0058A9"/>
    </w:rPr>
  </w:style>
  <w:style w:styleId="Style_137_ch" w:type="character">
    <w:name w:val="Выделение для Базового Поиска 1"/>
    <w:basedOn w:val="Style_28_ch"/>
    <w:link w:val="Style_137"/>
    <w:rPr>
      <w:color w:val="0058A9"/>
    </w:rPr>
  </w:style>
  <w:style w:styleId="Style_239" w:type="paragraph">
    <w:name w:val="Title"/>
    <w:next w:val="Style_23"/>
    <w:link w:val="Style_2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9_ch" w:type="character">
    <w:name w:val="Title"/>
    <w:link w:val="Style_239"/>
    <w:rPr>
      <w:rFonts w:ascii="XO Thames" w:hAnsi="XO Thames"/>
      <w:b w:val="1"/>
      <w:caps w:val="1"/>
      <w:sz w:val="40"/>
    </w:rPr>
  </w:style>
  <w:style w:styleId="Style_240" w:type="paragraph">
    <w:name w:val="heading 4"/>
    <w:link w:val="Style_240_ch"/>
    <w:uiPriority w:val="9"/>
    <w:qFormat/>
    <w:pPr>
      <w:keepNext w:val="1"/>
      <w:keepLines w:val="1"/>
      <w:widowControl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240_ch" w:type="character">
    <w:name w:val="heading 4"/>
    <w:link w:val="Style_240"/>
    <w:rPr>
      <w:rFonts w:asciiTheme="majorAscii" w:hAnsiTheme="majorHAnsi"/>
      <w:b w:val="1"/>
      <w:i w:val="1"/>
      <w:color w:themeColor="accent1" w:val="5B9BD5"/>
    </w:rPr>
  </w:style>
  <w:style w:styleId="Style_241" w:type="paragraph">
    <w:name w:val="Заголовок статьи"/>
    <w:basedOn w:val="Style_37"/>
    <w:next w:val="Style_23"/>
    <w:link w:val="Style_241_ch"/>
    <w:pPr>
      <w:widowControl w:val="0"/>
      <w:spacing w:after="0" w:line="240" w:lineRule="auto"/>
      <w:ind w:hanging="892" w:left="1612"/>
      <w:jc w:val="both"/>
    </w:pPr>
    <w:rPr>
      <w:rFonts w:ascii="Arial" w:hAnsi="Arial"/>
      <w:sz w:val="24"/>
    </w:rPr>
  </w:style>
  <w:style w:styleId="Style_241_ch" w:type="character">
    <w:name w:val="Заголовок статьи"/>
    <w:basedOn w:val="Style_37_ch"/>
    <w:link w:val="Style_241"/>
    <w:rPr>
      <w:rFonts w:ascii="Arial" w:hAnsi="Arial"/>
      <w:sz w:val="24"/>
    </w:rPr>
  </w:style>
  <w:style w:styleId="Style_242" w:type="paragraph">
    <w:name w:val="Ссылка на утративший силу документ"/>
    <w:basedOn w:val="Style_74"/>
    <w:link w:val="Style_242_ch"/>
    <w:rPr>
      <w:color w:val="000000"/>
    </w:rPr>
  </w:style>
  <w:style w:styleId="Style_242_ch" w:type="character">
    <w:name w:val="Ссылка на утративший силу документ"/>
    <w:basedOn w:val="Style_74_ch"/>
    <w:link w:val="Style_242"/>
    <w:rPr>
      <w:color w:val="000000"/>
    </w:rPr>
  </w:style>
  <w:style w:styleId="Style_52" w:type="paragraph">
    <w:name w:val="Комментарий 1"/>
    <w:basedOn w:val="Style_114"/>
    <w:next w:val="Style_23"/>
    <w:link w:val="Style_52_ch"/>
    <w:pPr>
      <w:widowControl w:val="1"/>
      <w:spacing w:before="75"/>
      <w:ind w:right="0"/>
      <w:jc w:val="both"/>
    </w:pPr>
    <w:rPr>
      <w:color w:val="353842"/>
      <w:shd w:fill="F0F0F0" w:val="clear"/>
    </w:rPr>
  </w:style>
  <w:style w:styleId="Style_52_ch" w:type="character">
    <w:name w:val="Комментарий 1"/>
    <w:basedOn w:val="Style_114_ch"/>
    <w:link w:val="Style_52"/>
    <w:rPr>
      <w:color w:val="353842"/>
      <w:shd w:fill="F0F0F0" w:val="clear"/>
    </w:rPr>
  </w:style>
  <w:style w:styleId="Style_243" w:type="paragraph">
    <w:name w:val="Технический комментарий 1"/>
    <w:basedOn w:val="Style_40"/>
    <w:next w:val="Style_23"/>
    <w:link w:val="Style_243_ch"/>
    <w:pPr>
      <w:widowControl w:val="0"/>
      <w:spacing w:after="0" w:line="240" w:lineRule="auto"/>
      <w:ind/>
    </w:pPr>
    <w:rPr>
      <w:rFonts w:ascii="Arial" w:hAnsi="Arial"/>
      <w:color w:val="463F31"/>
      <w:sz w:val="24"/>
      <w:shd w:fill="FFFFA6" w:val="clear"/>
    </w:rPr>
  </w:style>
  <w:style w:styleId="Style_243_ch" w:type="character">
    <w:name w:val="Технический комментарий 1"/>
    <w:basedOn w:val="Style_40_ch"/>
    <w:link w:val="Style_243"/>
    <w:rPr>
      <w:rFonts w:ascii="Arial" w:hAnsi="Arial"/>
      <w:color w:val="463F31"/>
      <w:sz w:val="24"/>
      <w:shd w:fill="FFFFA6" w:val="clear"/>
    </w:rPr>
  </w:style>
  <w:style w:styleId="Style_244" w:type="paragraph">
    <w:name w:val="List Paragraph 2"/>
    <w:basedOn w:val="Style_40"/>
    <w:link w:val="Style_244_ch"/>
    <w:pPr>
      <w:widowControl w:val="1"/>
      <w:ind w:left="720"/>
      <w:contextualSpacing w:val="1"/>
    </w:pPr>
    <w:rPr>
      <w:rFonts w:ascii="Calibri" w:hAnsi="Calibri"/>
    </w:rPr>
  </w:style>
  <w:style w:styleId="Style_244_ch" w:type="character">
    <w:name w:val="List Paragraph 2"/>
    <w:basedOn w:val="Style_40_ch"/>
    <w:link w:val="Style_244"/>
    <w:rPr>
      <w:rFonts w:ascii="Calibri" w:hAnsi="Calibri"/>
    </w:rPr>
  </w:style>
  <w:style w:styleId="Style_245" w:type="paragraph">
    <w:name w:val="Заголовок №2"/>
    <w:basedOn w:val="Style_37"/>
    <w:link w:val="Style_245_ch"/>
    <w:pPr>
      <w:widowControl w:val="0"/>
      <w:spacing w:after="0" w:before="660" w:line="322" w:lineRule="exact"/>
      <w:ind/>
      <w:jc w:val="center"/>
      <w:outlineLvl w:val="1"/>
    </w:pPr>
    <w:rPr>
      <w:rFonts w:ascii="Times New Roman" w:hAnsi="Times New Roman"/>
      <w:b w:val="1"/>
      <w:sz w:val="28"/>
    </w:rPr>
  </w:style>
  <w:style w:styleId="Style_245_ch" w:type="character">
    <w:name w:val="Заголовок №2"/>
    <w:basedOn w:val="Style_37_ch"/>
    <w:link w:val="Style_245"/>
    <w:rPr>
      <w:rFonts w:ascii="Times New Roman" w:hAnsi="Times New Roman"/>
      <w:b w:val="1"/>
      <w:sz w:val="28"/>
    </w:rPr>
  </w:style>
  <w:style w:styleId="Style_246" w:type="paragraph">
    <w:name w:val="heading 2"/>
    <w:link w:val="Style_246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246_ch" w:type="character">
    <w:name w:val="heading 2"/>
    <w:link w:val="Style_246"/>
    <w:rPr>
      <w:rFonts w:asciiTheme="majorAscii" w:hAnsiTheme="majorHAnsi"/>
      <w:b w:val="1"/>
      <w:color w:themeColor="accent1" w:val="5B9BD5"/>
      <w:sz w:val="26"/>
    </w:rPr>
  </w:style>
  <w:style w:styleId="Style_103" w:type="paragraph">
    <w:name w:val="heading 1 1"/>
    <w:basedOn w:val="Style_37"/>
    <w:next w:val="Style_23"/>
    <w:link w:val="Style_103_ch"/>
    <w:pPr>
      <w:widowControl w:val="0"/>
      <w:spacing w:after="108" w:before="108" w:line="240" w:lineRule="auto"/>
      <w:ind/>
      <w:jc w:val="center"/>
      <w:outlineLvl w:val="0"/>
    </w:pPr>
    <w:rPr>
      <w:rFonts w:ascii="Arial" w:hAnsi="Arial"/>
      <w:b w:val="1"/>
      <w:color w:val="26282F"/>
      <w:sz w:val="24"/>
    </w:rPr>
  </w:style>
  <w:style w:styleId="Style_103_ch" w:type="character">
    <w:name w:val="heading 1 1"/>
    <w:basedOn w:val="Style_37_ch"/>
    <w:link w:val="Style_103"/>
    <w:rPr>
      <w:rFonts w:ascii="Arial" w:hAnsi="Arial"/>
      <w:b w:val="1"/>
      <w:color w:val="26282F"/>
      <w:sz w:val="24"/>
    </w:rPr>
  </w:style>
  <w:style w:styleId="Style_70" w:type="paragraph">
    <w:name w:val="Основное меню (преемственное)"/>
    <w:basedOn w:val="Style_37"/>
    <w:next w:val="Style_23"/>
    <w:link w:val="Style_70_ch"/>
    <w:pPr>
      <w:widowControl w:val="0"/>
      <w:spacing w:after="0" w:line="240" w:lineRule="auto"/>
      <w:ind w:firstLine="720"/>
      <w:jc w:val="both"/>
    </w:pPr>
    <w:rPr>
      <w:rFonts w:ascii="Verdana" w:hAnsi="Verdana"/>
    </w:rPr>
  </w:style>
  <w:style w:styleId="Style_70_ch" w:type="character">
    <w:name w:val="Основное меню (преемственное)"/>
    <w:basedOn w:val="Style_37_ch"/>
    <w:link w:val="Style_70"/>
    <w:rPr>
      <w:rFonts w:ascii="Verdana" w:hAnsi="Verdana"/>
    </w:rPr>
  </w:style>
  <w:style w:styleId="Style_247" w:type="paragraph">
    <w:name w:val="ConsPlusCell"/>
    <w:link w:val="Style_247_ch"/>
    <w:pPr>
      <w:widowControl w:val="0"/>
      <w:spacing w:after="0" w:line="240" w:lineRule="auto"/>
      <w:ind/>
    </w:pPr>
    <w:rPr>
      <w:rFonts w:ascii="Calibri" w:hAnsi="Calibri"/>
    </w:rPr>
  </w:style>
  <w:style w:styleId="Style_247_ch" w:type="character">
    <w:name w:val="ConsPlusCell"/>
    <w:link w:val="Style_247"/>
    <w:rPr>
      <w:rFonts w:ascii="Calibri" w:hAnsi="Calibri"/>
    </w:rPr>
  </w:style>
  <w:style w:styleId="Style_19" w:type="paragraph">
    <w:name w:val="heading 3 2"/>
    <w:basedOn w:val="Style_63"/>
    <w:next w:val="Style_23"/>
    <w:link w:val="Style_19_ch"/>
    <w:pPr>
      <w:widowControl w:val="1"/>
      <w:ind/>
      <w:outlineLvl w:val="2"/>
    </w:pPr>
  </w:style>
  <w:style w:styleId="Style_19_ch" w:type="character">
    <w:name w:val="heading 3 2"/>
    <w:basedOn w:val="Style_63_ch"/>
    <w:link w:val="Style_19"/>
  </w:style>
  <w:style w:styleId="Style_12" w:type="paragraph">
    <w:name w:val="Strong"/>
    <w:basedOn w:val="Style_54"/>
    <w:link w:val="Style_12_ch"/>
    <w:rPr>
      <w:b w:val="1"/>
    </w:rPr>
  </w:style>
  <w:style w:styleId="Style_12_ch" w:type="character">
    <w:name w:val="Strong"/>
    <w:basedOn w:val="Style_54_ch"/>
    <w:link w:val="Style_12"/>
    <w:rPr>
      <w:b w:val="1"/>
    </w:rPr>
  </w:style>
  <w:style w:styleId="Style_83" w:type="paragraph">
    <w:name w:val="Заголовок 11"/>
    <w:basedOn w:val="Style_78"/>
    <w:next w:val="Style_23"/>
    <w:link w:val="Style_83_ch"/>
    <w:rPr>
      <w:b w:val="1"/>
      <w:color w:val="0058A9"/>
      <w:shd w:fill="ECE9D8" w:val="clear"/>
    </w:rPr>
  </w:style>
  <w:style w:styleId="Style_83_ch" w:type="character">
    <w:name w:val="Заголовок 11"/>
    <w:basedOn w:val="Style_78_ch"/>
    <w:link w:val="Style_83"/>
    <w:rPr>
      <w:b w:val="1"/>
      <w:color w:val="0058A9"/>
      <w:shd w:fill="ECE9D8" w:val="clear"/>
    </w:rPr>
  </w:style>
  <w:style w:styleId="Style_248" w:type="paragraph">
    <w:name w:val="Основной текст (2)"/>
    <w:basedOn w:val="Style_37"/>
    <w:link w:val="Style_248_ch"/>
    <w:pPr>
      <w:widowControl w:val="0"/>
      <w:spacing w:after="420" w:before="420" w:line="0" w:lineRule="atLeast"/>
      <w:ind/>
      <w:jc w:val="both"/>
    </w:pPr>
    <w:rPr>
      <w:rFonts w:ascii="Times New Roman" w:hAnsi="Times New Roman"/>
      <w:sz w:val="28"/>
    </w:rPr>
  </w:style>
  <w:style w:styleId="Style_248_ch" w:type="character">
    <w:name w:val="Основной текст (2)"/>
    <w:basedOn w:val="Style_37_ch"/>
    <w:link w:val="Style_248"/>
    <w:rPr>
      <w:rFonts w:ascii="Times New Roman" w:hAnsi="Times New Roman"/>
      <w:sz w:val="28"/>
    </w:rPr>
  </w:style>
  <w:style w:styleId="Style_249" w:type="paragraph">
    <w:name w:val="heading 6"/>
    <w:link w:val="Style_249_ch"/>
    <w:uiPriority w:val="9"/>
    <w:qFormat/>
    <w:pPr>
      <w:keepNext w:val="1"/>
      <w:keepLines w:val="1"/>
      <w:widowControl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1F4E79"/>
    </w:rPr>
  </w:style>
  <w:style w:styleId="Style_249_ch" w:type="character">
    <w:name w:val="heading 6"/>
    <w:link w:val="Style_249"/>
    <w:rPr>
      <w:rFonts w:asciiTheme="majorAscii" w:hAnsiTheme="majorHAnsi"/>
      <w:i w:val="1"/>
      <w:color w:themeColor="accent1" w:themeShade="7F" w:val="1F4E79"/>
    </w:rPr>
  </w:style>
  <w:style w:styleId="Style_72" w:type="paragraph">
    <w:name w:val="Default Paragraph Font 1"/>
    <w:link w:val="Style_72_ch"/>
  </w:style>
  <w:style w:styleId="Style_72_ch" w:type="character">
    <w:name w:val="Default Paragraph Font 1"/>
    <w:link w:val="Style_72"/>
  </w:style>
  <w:style w:styleId="Style_250" w:type="paragraph">
    <w:name w:val="Balloon Text 2"/>
    <w:basedOn w:val="Style_40"/>
    <w:link w:val="Style_250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50_ch" w:type="character">
    <w:name w:val="Balloon Text 2"/>
    <w:basedOn w:val="Style_40_ch"/>
    <w:link w:val="Style_250"/>
    <w:rPr>
      <w:rFonts w:ascii="Segoe UI" w:hAnsi="Segoe UI"/>
      <w:sz w:val="18"/>
    </w:rPr>
  </w:style>
  <w:style w:styleId="Style_251" w:type="table">
    <w:name w:val="Сетка таблицы1 1"/>
    <w:basedOn w:val="Style_252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3" w:type="table">
    <w:name w:val="Сетка таблицы1"/>
    <w:basedOn w:val="Style_254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5" w:type="table">
    <w:name w:val="Сетка таблицы2 1"/>
    <w:basedOn w:val="Style_252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6" w:type="table">
    <w:name w:val="Сетка таблицы3"/>
    <w:basedOn w:val="Style_9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7" w:type="table">
    <w:name w:val="Сетка таблицы 21"/>
    <w:basedOn w:val="Style_252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2" w:type="table">
    <w:name w:val="Normal Table 2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Style_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58" w:type="table">
    <w:name w:val="Сетка таблицы 11"/>
    <w:basedOn w:val="Style_254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9" w:type="table">
    <w:name w:val="Table Grid"/>
    <w:basedOn w:val="Style_9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54" w:type="table">
    <w:name w:val="Normal Table 1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0" w:type="table">
    <w:name w:val="Сетка таблицы2"/>
    <w:basedOn w:val="Style_254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theme/theme1.xml" Type="http://schemas.openxmlformats.org/officeDocument/2006/relationships/theme"/>
  <Relationship Id="rId7" Target="header7.xml" Type="http://schemas.openxmlformats.org/officeDocument/2006/relationships/header"/>
  <Relationship Id="rId6" Target="header6.xml" Type="http://schemas.openxmlformats.org/officeDocument/2006/relationships/header"/>
  <Relationship Id="rId14" Target="styles.xml" Type="http://schemas.openxmlformats.org/officeDocument/2006/relationships/styles"/>
  <Relationship Id="rId13" Target="settings.xml" Type="http://schemas.openxmlformats.org/officeDocument/2006/relationships/settings"/>
  <Relationship Id="rId18" Target="footnotes.xml" Type="http://schemas.openxmlformats.org/officeDocument/2006/relationships/footnote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fontTable.xml" Type="http://schemas.openxmlformats.org/officeDocument/2006/relationships/fontTable"/>
  <Relationship Id="rId10" Target="header10.xml" Type="http://schemas.openxmlformats.org/officeDocument/2006/relationships/header"/>
  <Relationship Id="rId19" Target="endnotes.xml" Type="http://schemas.openxmlformats.org/officeDocument/2006/relationships/endnotes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webSettings.xml" Type="http://schemas.openxmlformats.org/officeDocument/2006/relationships/webSettings"/>
  <Relationship Id="rId20" Target="numbering.xml" Type="http://schemas.openxmlformats.org/officeDocument/2006/relationships/numbering"/>
  <Relationship Id="rId2" Target="header2.xml" Type="http://schemas.openxmlformats.org/officeDocument/2006/relationships/header"/>
  <Relationship Id="rId9" Target="header9.xml" Type="http://schemas.openxmlformats.org/officeDocument/2006/relationships/header"/>
  <Relationship Id="rId15" Target="stylesWithEffects.xml" Type="http://schemas.microsoft.com/office/2007/relationships/stylesWithEffect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terms:modified xsi:type="dcterms:W3CDTF">2026-09-03T07:16:04Z</dcterms:modified>
</cp:coreProperties>
</file>