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709"/>
        <w:jc w:val="right"/>
      </w:pPr>
      <w:r>
        <w:rPr>
          <w:b w:val="1"/>
          <w:sz w:val="32"/>
        </w:rPr>
        <w:t xml:space="preserve">Приложение </w:t>
      </w:r>
    </w:p>
    <w:p w14:paraId="02000000">
      <w:pPr>
        <w:widowControl w:val="1"/>
        <w:ind w:firstLine="709"/>
        <w:jc w:val="right"/>
        <w:rPr>
          <w:b w:val="1"/>
          <w:sz w:val="32"/>
        </w:rPr>
      </w:pPr>
      <w:r>
        <w:rPr>
          <w:b w:val="1"/>
          <w:sz w:val="32"/>
        </w:rPr>
        <w:t>к постановлени</w:t>
      </w:r>
      <w:r>
        <w:rPr>
          <w:b w:val="1"/>
          <w:sz w:val="32"/>
        </w:rPr>
        <w:t>ю</w:t>
      </w:r>
      <w:r>
        <w:rPr>
          <w:b w:val="1"/>
          <w:sz w:val="32"/>
        </w:rPr>
        <w:t xml:space="preserve"> администрации </w:t>
      </w:r>
    </w:p>
    <w:p w14:paraId="03000000">
      <w:pPr>
        <w:widowControl w:val="1"/>
        <w:ind w:firstLine="709"/>
        <w:jc w:val="right"/>
        <w:rPr>
          <w:b w:val="1"/>
          <w:sz w:val="32"/>
        </w:rPr>
      </w:pPr>
      <w:r>
        <w:rPr>
          <w:b w:val="1"/>
          <w:sz w:val="32"/>
        </w:rPr>
        <w:t>Крапивинского муниципального округа</w:t>
      </w:r>
      <w:r>
        <w:rPr>
          <w:b w:val="1"/>
          <w:sz w:val="32"/>
        </w:rPr>
        <w:t xml:space="preserve"> </w:t>
      </w:r>
    </w:p>
    <w:p w14:paraId="04000000">
      <w:pPr>
        <w:widowControl w:val="1"/>
        <w:ind w:firstLine="709"/>
        <w:jc w:val="right"/>
        <w:rPr>
          <w:b w:val="1"/>
          <w:sz w:val="32"/>
        </w:rPr>
      </w:pPr>
      <w:r>
        <w:rPr>
          <w:b w:val="1"/>
          <w:sz w:val="32"/>
        </w:rPr>
        <w:t xml:space="preserve">от </w:t>
      </w:r>
      <w:r>
        <w:rPr>
          <w:b w:val="1"/>
          <w:sz w:val="32"/>
        </w:rPr>
        <w:t>«24» августа 2026</w:t>
      </w:r>
      <w:r>
        <w:rPr>
          <w:b w:val="1"/>
          <w:sz w:val="32"/>
        </w:rPr>
        <w:t xml:space="preserve"> </w:t>
      </w:r>
      <w:r>
        <w:rPr>
          <w:b w:val="1"/>
          <w:sz w:val="32"/>
        </w:rPr>
        <w:t xml:space="preserve">№ 855 </w:t>
      </w:r>
    </w:p>
    <w:p w14:paraId="05000000">
      <w:pPr>
        <w:widowControl w:val="1"/>
        <w:ind w:firstLine="709"/>
      </w:pPr>
    </w:p>
    <w:p w14:paraId="06000000">
      <w:pPr>
        <w:widowControl w:val="1"/>
        <w:ind w:firstLine="709"/>
        <w:jc w:val="center"/>
        <w:rPr>
          <w:b w:val="1"/>
          <w:sz w:val="32"/>
        </w:rPr>
      </w:pPr>
      <w:r>
        <w:rPr>
          <w:b w:val="1"/>
          <w:sz w:val="32"/>
        </w:rPr>
        <w:t>Перечень земельных участков, возможных к предоставлению на территории Крапивинского муниципального округа</w:t>
      </w:r>
    </w:p>
    <w:p w14:paraId="07000000">
      <w:pPr>
        <w:widowControl w:val="1"/>
        <w:ind w:firstLine="709"/>
        <w:jc w:val="center"/>
        <w:rPr>
          <w:b w:val="1"/>
          <w:sz w:val="32"/>
        </w:rPr>
      </w:pPr>
    </w:p>
    <w:tbl>
      <w:tblPr>
        <w:tblStyle w:val="Style_1"/>
        <w:tblW w:type="auto" w:w="0"/>
        <w:jc w:val="center"/>
        <w:tblLayout w:type="fixed"/>
      </w:tblPr>
      <w:tblGrid>
        <w:gridCol w:w="465"/>
        <w:gridCol w:w="1653"/>
        <w:gridCol w:w="1759"/>
        <w:gridCol w:w="1198"/>
        <w:gridCol w:w="1580"/>
        <w:gridCol w:w="1162"/>
        <w:gridCol w:w="1754"/>
      </w:tblGrid>
      <w:tr>
        <w:trPr>
          <w:trHeight w:hRule="atLeast" w:val="1380"/>
        </w:trPr>
        <w:tc>
          <w:tcPr>
            <w:tcW w:type="dxa" w:w="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00000">
            <w:pPr>
              <w:pStyle w:val="Style_2"/>
            </w:pPr>
            <w:r>
              <w:t xml:space="preserve">№ </w:t>
            </w:r>
            <w:r>
              <w:t>п</w:t>
            </w:r>
            <w:r>
              <w:t>/п</w:t>
            </w:r>
          </w:p>
        </w:tc>
        <w:tc>
          <w:tcPr>
            <w:tcW w:type="dxa" w:w="1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00000">
            <w:pPr>
              <w:pStyle w:val="Style_2"/>
            </w:pPr>
            <w:r>
              <w:t>Местоположение земельного участка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00000">
            <w:pPr>
              <w:pStyle w:val="Style_2"/>
            </w:pPr>
            <w:r>
              <w:t>Кадастровый номер земельного участка (при наличии)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00000">
            <w:pPr>
              <w:pStyle w:val="Style_2"/>
            </w:pPr>
            <w:r>
              <w:t xml:space="preserve">Площадь земельного участка, </w:t>
            </w:r>
            <w:r>
              <w:t>кв.м</w:t>
            </w:r>
            <w:r>
              <w:t>.</w:t>
            </w:r>
          </w:p>
        </w:tc>
        <w:tc>
          <w:tcPr>
            <w:tcW w:type="dxa" w:w="1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00000">
            <w:pPr>
              <w:pStyle w:val="Style_2"/>
            </w:pPr>
            <w:r>
              <w:t>Вид разрешенного использования</w:t>
            </w: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00000">
            <w:pPr>
              <w:pStyle w:val="Style_2"/>
            </w:pPr>
            <w:r>
              <w:t>Категория земель</w:t>
            </w:r>
          </w:p>
        </w:tc>
        <w:tc>
          <w:tcPr>
            <w:tcW w:type="dxa" w:w="1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00000">
            <w:pPr>
              <w:pStyle w:val="Style_2"/>
            </w:pPr>
            <w:r>
              <w:t>Территориальные зоны</w:t>
            </w:r>
          </w:p>
        </w:tc>
      </w:tr>
      <w:tr>
        <w:trPr>
          <w:trHeight w:hRule="atLeast" w:val="1350"/>
        </w:trPr>
        <w:tc>
          <w:tcPr>
            <w:tcW w:type="dxa" w:w="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00000">
            <w:pPr>
              <w:pStyle w:val="Style_3"/>
            </w:pPr>
            <w:r>
              <w:t>1</w:t>
            </w:r>
          </w:p>
        </w:tc>
        <w:tc>
          <w:tcPr>
            <w:tcW w:type="dxa" w:w="1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00000">
            <w:pPr>
              <w:pStyle w:val="Style_3"/>
            </w:pPr>
            <w:r>
              <w:t>Российская Федерация, Кемеровская область-Кузбасс, Крапивинский муниципальный округ, поселок городского типа Крапивинский, улица Майская, 4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00000">
            <w:pPr>
              <w:pStyle w:val="Style_3"/>
            </w:pPr>
            <w:r>
              <w:t>42:05:0109001:9826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00000">
            <w:pPr>
              <w:pStyle w:val="Style_3"/>
            </w:pPr>
            <w:r>
              <w:t>1500</w:t>
            </w:r>
          </w:p>
        </w:tc>
        <w:tc>
          <w:tcPr>
            <w:tcW w:type="dxa" w:w="1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00000">
            <w:pPr>
              <w:pStyle w:val="Style_3"/>
            </w:pPr>
            <w:r>
              <w:t>Для индивиду</w:t>
            </w:r>
            <w:r>
              <w:t>а</w:t>
            </w:r>
            <w:r>
              <w:t>льного жилищного строительства</w:t>
            </w: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00000">
            <w:pPr>
              <w:pStyle w:val="Style_3"/>
            </w:pPr>
            <w:r>
              <w:t>земли населенных пунктов</w:t>
            </w:r>
          </w:p>
        </w:tc>
        <w:tc>
          <w:tcPr>
            <w:tcW w:type="dxa" w:w="1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00000">
            <w:pPr>
              <w:pStyle w:val="Style_3"/>
            </w:pPr>
            <w:r>
              <w:t>Ж-1 Зона застройки индивидуальными жилыми домами</w:t>
            </w:r>
          </w:p>
        </w:tc>
      </w:tr>
      <w:tr>
        <w:trPr>
          <w:trHeight w:hRule="atLeast" w:val="1590"/>
        </w:trPr>
        <w:tc>
          <w:tcPr>
            <w:tcW w:type="dxa" w:w="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00000">
            <w:pPr>
              <w:pStyle w:val="Style_3"/>
            </w:pPr>
            <w:r>
              <w:t>2</w:t>
            </w:r>
          </w:p>
        </w:tc>
        <w:tc>
          <w:tcPr>
            <w:tcW w:type="dxa" w:w="1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00000">
            <w:pPr>
              <w:pStyle w:val="Style_3"/>
            </w:pPr>
            <w:r>
              <w:t xml:space="preserve">Российская Федерация, Кемеровская область-Кузбасс, Крапивинский муниципальный округ, поселок городского типа Крапивинский, улица </w:t>
            </w:r>
            <w:r>
              <w:t>Майская, 10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00000">
            <w:pPr>
              <w:pStyle w:val="Style_3"/>
            </w:pPr>
            <w:r>
              <w:t>42:05:0109001:9823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00000">
            <w:pPr>
              <w:pStyle w:val="Style_3"/>
            </w:pPr>
            <w:r>
              <w:t>1500</w:t>
            </w:r>
          </w:p>
        </w:tc>
        <w:tc>
          <w:tcPr>
            <w:tcW w:type="dxa" w:w="1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00000">
            <w:pPr>
              <w:pStyle w:val="Style_3"/>
            </w:pPr>
            <w:r>
              <w:t>Для индивиду</w:t>
            </w:r>
            <w:r>
              <w:t>а</w:t>
            </w:r>
            <w:r>
              <w:t>льного жилищного строительства</w:t>
            </w: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00000">
            <w:pPr>
              <w:pStyle w:val="Style_3"/>
            </w:pPr>
            <w:r>
              <w:t>земли населенных пунктов</w:t>
            </w:r>
          </w:p>
        </w:tc>
        <w:tc>
          <w:tcPr>
            <w:tcW w:type="dxa" w:w="1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00000">
            <w:pPr>
              <w:pStyle w:val="Style_3"/>
            </w:pPr>
            <w:r>
              <w:t>Ж-1 Зона застройки индивидуальными жилыми домами</w:t>
            </w:r>
          </w:p>
        </w:tc>
      </w:tr>
      <w:tr>
        <w:trPr>
          <w:trHeight w:hRule="atLeast" w:val="1380"/>
        </w:trPr>
        <w:tc>
          <w:tcPr>
            <w:tcW w:type="dxa" w:w="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00000">
            <w:pPr>
              <w:pStyle w:val="Style_3"/>
            </w:pPr>
            <w:r>
              <w:t>3</w:t>
            </w:r>
          </w:p>
        </w:tc>
        <w:tc>
          <w:tcPr>
            <w:tcW w:type="dxa" w:w="1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00000">
            <w:pPr>
              <w:pStyle w:val="Style_3"/>
            </w:pPr>
            <w:r>
              <w:t>Российская Федерация, Кемеровская область-Кузбасс, Крапивинский муниципальный округ, поселок городского типа Крапивинский, улица Майская, 3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00000">
            <w:pPr>
              <w:pStyle w:val="Style_3"/>
            </w:pPr>
            <w:r>
              <w:t>42:05:0109001:9834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00000">
            <w:pPr>
              <w:pStyle w:val="Style_3"/>
            </w:pPr>
            <w:r>
              <w:t>1500</w:t>
            </w:r>
          </w:p>
        </w:tc>
        <w:tc>
          <w:tcPr>
            <w:tcW w:type="dxa" w:w="1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00000">
            <w:pPr>
              <w:pStyle w:val="Style_3"/>
            </w:pPr>
            <w:r>
              <w:t>Для индивиду</w:t>
            </w:r>
            <w:r>
              <w:t>а</w:t>
            </w:r>
            <w:r>
              <w:t>льного жилищного строительства</w:t>
            </w: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00000">
            <w:pPr>
              <w:pStyle w:val="Style_3"/>
            </w:pPr>
            <w:r>
              <w:t>земли населенных пунктов</w:t>
            </w:r>
          </w:p>
        </w:tc>
        <w:tc>
          <w:tcPr>
            <w:tcW w:type="dxa" w:w="1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00000">
            <w:pPr>
              <w:pStyle w:val="Style_3"/>
            </w:pPr>
            <w:r>
              <w:t>Ж-1 Зона застройки индивидуальными жилыми домами</w:t>
            </w:r>
          </w:p>
        </w:tc>
      </w:tr>
      <w:tr>
        <w:trPr>
          <w:trHeight w:hRule="atLeast" w:val="1380"/>
        </w:trPr>
        <w:tc>
          <w:tcPr>
            <w:tcW w:type="dxa" w:w="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00000">
            <w:pPr>
              <w:pStyle w:val="Style_3"/>
            </w:pPr>
            <w:r>
              <w:t>4</w:t>
            </w:r>
          </w:p>
        </w:tc>
        <w:tc>
          <w:tcPr>
            <w:tcW w:type="dxa" w:w="1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00000">
            <w:pPr>
              <w:pStyle w:val="Style_3"/>
            </w:pPr>
            <w:r>
              <w:t xml:space="preserve">Российская Федерация, Кемеровская область-Кузбасс, Крапивинский муниципальный округ, поселок городского типа Крапивинский, улица Майская, 12 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00000">
            <w:pPr>
              <w:pStyle w:val="Style_3"/>
            </w:pPr>
            <w:r>
              <w:t>42:05:0109001:9822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00000">
            <w:pPr>
              <w:pStyle w:val="Style_3"/>
            </w:pPr>
            <w:r>
              <w:t>1500</w:t>
            </w:r>
          </w:p>
        </w:tc>
        <w:tc>
          <w:tcPr>
            <w:tcW w:type="dxa" w:w="1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00000">
            <w:pPr>
              <w:pStyle w:val="Style_3"/>
            </w:pPr>
            <w:r>
              <w:t>Для индивиду</w:t>
            </w:r>
            <w:r>
              <w:t>а</w:t>
            </w:r>
            <w:r>
              <w:t>льного жилищного строительства</w:t>
            </w: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00000">
            <w:pPr>
              <w:pStyle w:val="Style_3"/>
            </w:pPr>
            <w:r>
              <w:t>земли населенных пунктов</w:t>
            </w:r>
          </w:p>
        </w:tc>
        <w:tc>
          <w:tcPr>
            <w:tcW w:type="dxa" w:w="1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00000">
            <w:pPr>
              <w:pStyle w:val="Style_3"/>
            </w:pPr>
            <w:r>
              <w:t>Ж-1 Зона застройки индивидуальными жилыми домами</w:t>
            </w:r>
          </w:p>
        </w:tc>
      </w:tr>
      <w:tr>
        <w:trPr>
          <w:trHeight w:hRule="atLeast" w:val="1380"/>
        </w:trPr>
        <w:tc>
          <w:tcPr>
            <w:tcW w:type="dxa" w:w="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00000">
            <w:pPr>
              <w:pStyle w:val="Style_3"/>
            </w:pPr>
            <w:r>
              <w:t>5</w:t>
            </w:r>
          </w:p>
        </w:tc>
        <w:tc>
          <w:tcPr>
            <w:tcW w:type="dxa" w:w="1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00000">
            <w:pPr>
              <w:pStyle w:val="Style_3"/>
            </w:pPr>
            <w:r>
              <w:t xml:space="preserve">Кемеровская область, Крапивинский район, </w:t>
            </w:r>
            <w:r>
              <w:t>пгт</w:t>
            </w:r>
            <w:r>
              <w:t xml:space="preserve">. Крапивинский, ул. </w:t>
            </w:r>
            <w:r>
              <w:t>Лучистая</w:t>
            </w:r>
            <w:r>
              <w:t xml:space="preserve"> ,7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00000">
            <w:pPr>
              <w:pStyle w:val="Style_3"/>
            </w:pPr>
            <w:r>
              <w:t>42:05:0109001:8657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00000">
            <w:pPr>
              <w:pStyle w:val="Style_3"/>
            </w:pPr>
            <w:r>
              <w:t>1500</w:t>
            </w:r>
          </w:p>
        </w:tc>
        <w:tc>
          <w:tcPr>
            <w:tcW w:type="dxa" w:w="1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00000">
            <w:pPr>
              <w:pStyle w:val="Style_3"/>
            </w:pPr>
            <w:r>
              <w:t>Для индивиду</w:t>
            </w:r>
            <w:r>
              <w:t>а</w:t>
            </w:r>
            <w:r>
              <w:t>льного жилищного строительства</w:t>
            </w: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00000">
            <w:pPr>
              <w:pStyle w:val="Style_3"/>
            </w:pPr>
            <w:r>
              <w:t>земли населенных пунктов</w:t>
            </w:r>
          </w:p>
        </w:tc>
        <w:tc>
          <w:tcPr>
            <w:tcW w:type="dxa" w:w="1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00000">
            <w:pPr>
              <w:pStyle w:val="Style_3"/>
            </w:pPr>
            <w:r>
              <w:t>Ж-1 Зона застройки индивидуальными жилыми домами</w:t>
            </w:r>
          </w:p>
        </w:tc>
      </w:tr>
      <w:tr>
        <w:trPr>
          <w:trHeight w:hRule="atLeast" w:val="1380"/>
        </w:trPr>
        <w:tc>
          <w:tcPr>
            <w:tcW w:type="dxa" w:w="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00000">
            <w:pPr>
              <w:pStyle w:val="Style_3"/>
            </w:pPr>
            <w:r>
              <w:t>6</w:t>
            </w:r>
          </w:p>
        </w:tc>
        <w:tc>
          <w:tcPr>
            <w:tcW w:type="dxa" w:w="1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00000">
            <w:pPr>
              <w:pStyle w:val="Style_3"/>
            </w:pPr>
            <w:r>
              <w:t xml:space="preserve">Кемеровская область, Крапивинский район, </w:t>
            </w:r>
            <w:r>
              <w:t>пгт</w:t>
            </w:r>
            <w:r>
              <w:t xml:space="preserve">. Крапивинский, ул. </w:t>
            </w:r>
            <w:r>
              <w:t>Лучистая</w:t>
            </w:r>
            <w:r>
              <w:t xml:space="preserve"> ,5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00000">
            <w:pPr>
              <w:pStyle w:val="Style_3"/>
            </w:pPr>
            <w:r>
              <w:t>42:05:0109001:8645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00000">
            <w:pPr>
              <w:pStyle w:val="Style_3"/>
            </w:pPr>
            <w:r>
              <w:t>1501</w:t>
            </w:r>
          </w:p>
        </w:tc>
        <w:tc>
          <w:tcPr>
            <w:tcW w:type="dxa" w:w="1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00000">
            <w:pPr>
              <w:pStyle w:val="Style_3"/>
            </w:pPr>
            <w:r>
              <w:t>Малоэтажная жилая застройка</w:t>
            </w: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00000">
            <w:pPr>
              <w:pStyle w:val="Style_3"/>
            </w:pPr>
            <w:r>
              <w:t>земли населенных пунктов</w:t>
            </w:r>
          </w:p>
        </w:tc>
        <w:tc>
          <w:tcPr>
            <w:tcW w:type="dxa" w:w="1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00000">
            <w:pPr>
              <w:pStyle w:val="Style_3"/>
            </w:pPr>
            <w:r>
              <w:t>Ж-1 Зона застройки индивидуальными жилыми домами</w:t>
            </w:r>
          </w:p>
        </w:tc>
      </w:tr>
      <w:tr>
        <w:trPr>
          <w:trHeight w:hRule="atLeast" w:val="557"/>
        </w:trPr>
        <w:tc>
          <w:tcPr>
            <w:tcW w:type="dxa" w:w="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00000">
            <w:pPr>
              <w:pStyle w:val="Style_3"/>
            </w:pPr>
            <w:r>
              <w:t>7</w:t>
            </w:r>
          </w:p>
        </w:tc>
        <w:tc>
          <w:tcPr>
            <w:tcW w:type="dxa" w:w="1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00000">
            <w:pPr>
              <w:pStyle w:val="Style_3"/>
            </w:pPr>
            <w:r>
              <w:t>Российская Федерация, Кемеровска</w:t>
            </w:r>
            <w:r>
              <w:t xml:space="preserve">я область - Кузбасс, </w:t>
            </w:r>
            <w:r>
              <w:t>м.о</w:t>
            </w:r>
            <w:r>
              <w:t xml:space="preserve">. Крапивинский, с Борисово, </w:t>
            </w:r>
            <w:r>
              <w:t>ул</w:t>
            </w:r>
            <w:r>
              <w:t xml:space="preserve"> Геологов, з/у 3е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00000">
            <w:pPr>
              <w:pStyle w:val="Style_3"/>
            </w:pPr>
            <w:r>
              <w:t>42:05:0112002:1623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00000">
            <w:pPr>
              <w:pStyle w:val="Style_3"/>
            </w:pPr>
            <w:r>
              <w:t>2000</w:t>
            </w:r>
          </w:p>
        </w:tc>
        <w:tc>
          <w:tcPr>
            <w:tcW w:type="dxa" w:w="1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00000">
            <w:pPr>
              <w:pStyle w:val="Style_3"/>
            </w:pPr>
            <w:r>
              <w:t xml:space="preserve">Для ведения личного </w:t>
            </w:r>
            <w:r>
              <w:t>подсобного хозяйства (приус</w:t>
            </w:r>
            <w:r>
              <w:t>а</w:t>
            </w:r>
            <w:r>
              <w:t>дебный земельный участок)</w:t>
            </w: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00000">
            <w:pPr>
              <w:pStyle w:val="Style_3"/>
            </w:pPr>
            <w:r>
              <w:t xml:space="preserve">земли населенных </w:t>
            </w:r>
            <w:r>
              <w:t>пунктов</w:t>
            </w:r>
          </w:p>
        </w:tc>
        <w:tc>
          <w:tcPr>
            <w:tcW w:type="dxa" w:w="1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00000">
            <w:pPr>
              <w:pStyle w:val="Style_3"/>
            </w:pPr>
            <w:r>
              <w:t>Ж-1 Зона застройки индивидуаль</w:t>
            </w:r>
            <w:r>
              <w:t>ными жилыми домами</w:t>
            </w:r>
          </w:p>
        </w:tc>
      </w:tr>
      <w:tr>
        <w:trPr>
          <w:trHeight w:hRule="atLeast" w:val="2475"/>
        </w:trPr>
        <w:tc>
          <w:tcPr>
            <w:tcW w:type="dxa" w:w="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00000">
            <w:pPr>
              <w:pStyle w:val="Style_3"/>
            </w:pPr>
            <w:r>
              <w:t>8</w:t>
            </w:r>
          </w:p>
        </w:tc>
        <w:tc>
          <w:tcPr>
            <w:tcW w:type="dxa" w:w="1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00000">
            <w:pPr>
              <w:pStyle w:val="Style_3"/>
            </w:pPr>
            <w:r>
              <w:t xml:space="preserve">Российская Федерация, Кемеровская область - Кузбасс, </w:t>
            </w:r>
            <w:r>
              <w:t>м.о</w:t>
            </w:r>
            <w:r>
              <w:t xml:space="preserve">. Крапивинский, с </w:t>
            </w:r>
            <w:r>
              <w:t>Тараданово</w:t>
            </w:r>
            <w:r>
              <w:t xml:space="preserve">, </w:t>
            </w:r>
            <w:r>
              <w:t>ул</w:t>
            </w:r>
            <w:r>
              <w:t xml:space="preserve"> Садовая, з/у 5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00000">
            <w:pPr>
              <w:pStyle w:val="Style_3"/>
            </w:pPr>
            <w:r>
              <w:t>42:05:0115001:853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00000">
            <w:pPr>
              <w:pStyle w:val="Style_3"/>
            </w:pPr>
            <w:r>
              <w:t>1500</w:t>
            </w:r>
          </w:p>
        </w:tc>
        <w:tc>
          <w:tcPr>
            <w:tcW w:type="dxa" w:w="1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00000">
            <w:pPr>
              <w:pStyle w:val="Style_3"/>
            </w:pPr>
            <w:r>
              <w:t>Малоэтажная жилая застройка</w:t>
            </w: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00000">
            <w:pPr>
              <w:pStyle w:val="Style_3"/>
            </w:pPr>
            <w:r>
              <w:t>земли населенных пунктов</w:t>
            </w:r>
          </w:p>
        </w:tc>
        <w:tc>
          <w:tcPr>
            <w:tcW w:type="dxa" w:w="1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00000">
            <w:pPr>
              <w:pStyle w:val="Style_3"/>
            </w:pPr>
            <w:r>
              <w:t>Ж-1 Зона застройки индивидуальными жилыми домами</w:t>
            </w:r>
          </w:p>
        </w:tc>
      </w:tr>
      <w:tr>
        <w:trPr>
          <w:trHeight w:hRule="atLeast" w:val="2475"/>
        </w:trPr>
        <w:tc>
          <w:tcPr>
            <w:tcW w:type="dxa" w:w="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00000">
            <w:pPr>
              <w:pStyle w:val="Style_3"/>
            </w:pPr>
            <w:r>
              <w:t>9</w:t>
            </w:r>
          </w:p>
        </w:tc>
        <w:tc>
          <w:tcPr>
            <w:tcW w:type="dxa" w:w="1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00000">
            <w:pPr>
              <w:pStyle w:val="Style_3"/>
            </w:pPr>
            <w:r>
              <w:t xml:space="preserve">Российская Федерация, Кемеровская область - Кузбасс, </w:t>
            </w:r>
            <w:r>
              <w:t>м.о</w:t>
            </w:r>
            <w:r>
              <w:t xml:space="preserve">. Крапивинский, </w:t>
            </w:r>
            <w:r>
              <w:t>пгт</w:t>
            </w:r>
            <w:r>
              <w:t xml:space="preserve"> Крапивинский, </w:t>
            </w:r>
            <w:r>
              <w:t>ул</w:t>
            </w:r>
            <w:r>
              <w:t xml:space="preserve"> Квартальная, з/у 35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00000">
            <w:pPr>
              <w:pStyle w:val="Style_3"/>
            </w:pPr>
            <w:r>
              <w:t>42:05:0109001:1699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00000">
            <w:pPr>
              <w:pStyle w:val="Style_3"/>
            </w:pPr>
            <w:r>
              <w:t>1 517</w:t>
            </w:r>
          </w:p>
        </w:tc>
        <w:tc>
          <w:tcPr>
            <w:tcW w:type="dxa" w:w="1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00000">
            <w:pPr>
              <w:pStyle w:val="Style_3"/>
            </w:pPr>
            <w:r>
              <w:t>Под жилую застройку Индивидуальную</w:t>
            </w: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00000">
            <w:pPr>
              <w:pStyle w:val="Style_3"/>
            </w:pPr>
            <w:r>
              <w:t>земли населенных пунктов</w:t>
            </w:r>
          </w:p>
        </w:tc>
        <w:tc>
          <w:tcPr>
            <w:tcW w:type="dxa" w:w="1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00000">
            <w:pPr>
              <w:pStyle w:val="Style_3"/>
            </w:pPr>
            <w:r>
              <w:t>Ж-1 Зона застройки индивидуальными жилыми домами</w:t>
            </w:r>
          </w:p>
        </w:tc>
      </w:tr>
      <w:tr>
        <w:trPr>
          <w:trHeight w:hRule="atLeast" w:val="2475"/>
        </w:trPr>
        <w:tc>
          <w:tcPr>
            <w:tcW w:type="dxa" w:w="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00000">
            <w:pPr>
              <w:pStyle w:val="Style_3"/>
            </w:pPr>
            <w:r>
              <w:t>10</w:t>
            </w:r>
          </w:p>
        </w:tc>
        <w:tc>
          <w:tcPr>
            <w:tcW w:type="dxa" w:w="1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00000">
            <w:pPr>
              <w:pStyle w:val="Style_3"/>
            </w:pPr>
            <w:r>
              <w:t xml:space="preserve">Российская Федерация, Кемеровская область - Кузбасс, </w:t>
            </w:r>
            <w:r>
              <w:t>м.о</w:t>
            </w:r>
            <w:r>
              <w:t xml:space="preserve">. Крапивинский, </w:t>
            </w:r>
            <w:r>
              <w:t>пгт</w:t>
            </w:r>
            <w:r>
              <w:t xml:space="preserve"> Крапивинский, </w:t>
            </w:r>
            <w:r>
              <w:t>ул</w:t>
            </w:r>
            <w:r>
              <w:t xml:space="preserve"> Заводская, з/у 40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00000">
            <w:pPr>
              <w:pStyle w:val="Style_3"/>
            </w:pPr>
            <w:r>
              <w:t>42:05:0109001:1501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00000">
            <w:pPr>
              <w:pStyle w:val="Style_3"/>
            </w:pPr>
            <w:r>
              <w:t>684</w:t>
            </w:r>
          </w:p>
        </w:tc>
        <w:tc>
          <w:tcPr>
            <w:tcW w:type="dxa" w:w="1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00000">
            <w:pPr>
              <w:pStyle w:val="Style_3"/>
            </w:pPr>
            <w:r>
              <w:t>Под жилую застройку Индивидуальную</w:t>
            </w: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00000">
            <w:pPr>
              <w:pStyle w:val="Style_3"/>
            </w:pPr>
            <w:r>
              <w:t>земли населенных пунктов</w:t>
            </w:r>
          </w:p>
        </w:tc>
        <w:tc>
          <w:tcPr>
            <w:tcW w:type="dxa" w:w="1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00000">
            <w:pPr>
              <w:pStyle w:val="Style_3"/>
            </w:pPr>
            <w:r>
              <w:t>Ж-1 Зона застройки индивидуальными жилыми домами</w:t>
            </w:r>
          </w:p>
        </w:tc>
      </w:tr>
      <w:tr>
        <w:trPr>
          <w:trHeight w:hRule="atLeast" w:val="558"/>
        </w:trPr>
        <w:tc>
          <w:tcPr>
            <w:tcW w:type="dxa" w:w="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00000">
            <w:pPr>
              <w:pStyle w:val="Style_3"/>
            </w:pPr>
            <w:r>
              <w:t>11</w:t>
            </w:r>
          </w:p>
        </w:tc>
        <w:tc>
          <w:tcPr>
            <w:tcW w:type="dxa" w:w="1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00000">
            <w:pPr>
              <w:pStyle w:val="Style_3"/>
            </w:pPr>
            <w:r>
              <w:t xml:space="preserve">Российская Федерация, Кемеровская область - Кузбасс, </w:t>
            </w:r>
            <w:r>
              <w:t>м.о</w:t>
            </w:r>
            <w:r>
              <w:t xml:space="preserve">. Крапивинский, </w:t>
            </w:r>
            <w:r>
              <w:t>пгт</w:t>
            </w:r>
            <w:r>
              <w:t xml:space="preserve"> Крапивинский, </w:t>
            </w:r>
            <w:r>
              <w:t>ул</w:t>
            </w:r>
            <w:r>
              <w:t xml:space="preserve"> 1-я </w:t>
            </w:r>
            <w:r>
              <w:t>Шахтерская, з/у 45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00000">
            <w:pPr>
              <w:pStyle w:val="Style_3"/>
            </w:pPr>
            <w:r>
              <w:t>42:05:0109001:1117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00000">
            <w:pPr>
              <w:pStyle w:val="Style_3"/>
            </w:pPr>
            <w:r>
              <w:t>1203</w:t>
            </w:r>
          </w:p>
        </w:tc>
        <w:tc>
          <w:tcPr>
            <w:tcW w:type="dxa" w:w="1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00000">
            <w:pPr>
              <w:pStyle w:val="Style_3"/>
            </w:pPr>
            <w:r>
              <w:t>Под жилую застройку Индивидуальную</w:t>
            </w: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00000">
            <w:pPr>
              <w:pStyle w:val="Style_3"/>
            </w:pPr>
            <w:r>
              <w:t>земли населенных пунктов</w:t>
            </w:r>
          </w:p>
        </w:tc>
        <w:tc>
          <w:tcPr>
            <w:tcW w:type="dxa" w:w="1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00000">
            <w:pPr>
              <w:pStyle w:val="Style_3"/>
            </w:pPr>
            <w:r>
              <w:t>Ж-1 Зона застройки индивидуальными жилыми домами</w:t>
            </w:r>
          </w:p>
        </w:tc>
      </w:tr>
      <w:tr>
        <w:trPr>
          <w:trHeight w:hRule="atLeast" w:val="2475"/>
        </w:trPr>
        <w:tc>
          <w:tcPr>
            <w:tcW w:type="dxa" w:w="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00000">
            <w:pPr>
              <w:pStyle w:val="Style_3"/>
            </w:pPr>
            <w:r>
              <w:t>12</w:t>
            </w:r>
          </w:p>
        </w:tc>
        <w:tc>
          <w:tcPr>
            <w:tcW w:type="dxa" w:w="1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00000">
            <w:pPr>
              <w:pStyle w:val="Style_3"/>
            </w:pPr>
            <w:r>
              <w:t xml:space="preserve">Кемеровская область, р-н. Крапивинский, </w:t>
            </w:r>
            <w:r>
              <w:t>пгт</w:t>
            </w:r>
            <w:r>
              <w:t xml:space="preserve">. Крапивинский, ул. 1-ая </w:t>
            </w:r>
            <w:r>
              <w:t>Шахтерская</w:t>
            </w:r>
            <w:r>
              <w:t>, д. 24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00000">
            <w:pPr>
              <w:pStyle w:val="Style_3"/>
            </w:pPr>
            <w:r>
              <w:t>42:05:0109001:1104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00000">
            <w:pPr>
              <w:pStyle w:val="Style_3"/>
            </w:pPr>
            <w:r>
              <w:t>1002</w:t>
            </w:r>
          </w:p>
        </w:tc>
        <w:tc>
          <w:tcPr>
            <w:tcW w:type="dxa" w:w="1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00000">
            <w:pPr>
              <w:pStyle w:val="Style_3"/>
            </w:pPr>
            <w:r>
              <w:t>Под жилую застройку Индивидуальную</w:t>
            </w: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00000">
            <w:pPr>
              <w:pStyle w:val="Style_3"/>
            </w:pPr>
            <w:r>
              <w:t>земли населенных пунктов</w:t>
            </w:r>
          </w:p>
        </w:tc>
        <w:tc>
          <w:tcPr>
            <w:tcW w:type="dxa" w:w="1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00000">
            <w:pPr>
              <w:pStyle w:val="Style_3"/>
            </w:pPr>
            <w:r>
              <w:t>Ж-1 Зона застройки индивидуальными жилыми домами</w:t>
            </w:r>
          </w:p>
        </w:tc>
      </w:tr>
      <w:tr>
        <w:trPr>
          <w:trHeight w:hRule="atLeast" w:val="2475"/>
        </w:trPr>
        <w:tc>
          <w:tcPr>
            <w:tcW w:type="dxa" w:w="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00000">
            <w:pPr>
              <w:pStyle w:val="Style_3"/>
            </w:pPr>
            <w:r>
              <w:t>13</w:t>
            </w:r>
          </w:p>
        </w:tc>
        <w:tc>
          <w:tcPr>
            <w:tcW w:type="dxa" w:w="1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00000">
            <w:pPr>
              <w:pStyle w:val="Style_3"/>
            </w:pPr>
            <w:r>
              <w:t xml:space="preserve">Российская Федерация, Кемеровская область - Кузбасс, </w:t>
            </w:r>
            <w:r>
              <w:t>м.о</w:t>
            </w:r>
            <w:r>
              <w:t xml:space="preserve">. Крапивинский, </w:t>
            </w:r>
            <w:r>
              <w:t>пгт</w:t>
            </w:r>
            <w:r>
              <w:t xml:space="preserve"> Крапивинский, </w:t>
            </w:r>
            <w:r>
              <w:t>ул</w:t>
            </w:r>
            <w:r>
              <w:t xml:space="preserve"> 2-я Шахтерская, з/у 18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00000">
            <w:pPr>
              <w:pStyle w:val="Style_3"/>
            </w:pPr>
            <w:r>
              <w:t>42:05:0109001:1213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00000">
            <w:pPr>
              <w:pStyle w:val="Style_3"/>
            </w:pPr>
            <w:r>
              <w:t>1576</w:t>
            </w:r>
          </w:p>
        </w:tc>
        <w:tc>
          <w:tcPr>
            <w:tcW w:type="dxa" w:w="1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00000">
            <w:pPr>
              <w:pStyle w:val="Style_3"/>
            </w:pPr>
            <w:r>
              <w:t>Под жилую застройку Индивидуальную</w:t>
            </w: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00000">
            <w:pPr>
              <w:pStyle w:val="Style_3"/>
            </w:pPr>
            <w:r>
              <w:t>земли населенных пунктов</w:t>
            </w:r>
          </w:p>
        </w:tc>
        <w:tc>
          <w:tcPr>
            <w:tcW w:type="dxa" w:w="1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00000">
            <w:pPr>
              <w:pStyle w:val="Style_3"/>
            </w:pPr>
            <w:r>
              <w:t>Ж-1 Зона застройки индивидуальными жилыми домами</w:t>
            </w:r>
          </w:p>
        </w:tc>
      </w:tr>
      <w:tr>
        <w:trPr>
          <w:trHeight w:hRule="atLeast" w:val="1665"/>
        </w:trPr>
        <w:tc>
          <w:tcPr>
            <w:tcW w:type="dxa" w:w="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00000">
            <w:pPr>
              <w:pStyle w:val="Style_3"/>
            </w:pPr>
            <w:r>
              <w:t>14</w:t>
            </w:r>
          </w:p>
        </w:tc>
        <w:tc>
          <w:tcPr>
            <w:tcW w:type="dxa" w:w="1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00000">
            <w:pPr>
              <w:pStyle w:val="Style_3"/>
            </w:pPr>
            <w:r>
              <w:t>Российская Федерация, Кемеровская область-Кузбасс, Крапивинский муниципальный округ, поселок городского типа Крапивинский, улица Майская, з/у 38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00000">
            <w:pPr>
              <w:pStyle w:val="Style_3"/>
            </w:pPr>
            <w:r>
              <w:t>42:05:0109001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00000">
            <w:pPr>
              <w:pStyle w:val="Style_3"/>
            </w:pPr>
            <w:r>
              <w:t>1500</w:t>
            </w:r>
          </w:p>
        </w:tc>
        <w:tc>
          <w:tcPr>
            <w:tcW w:type="dxa" w:w="1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00000">
            <w:pPr>
              <w:pStyle w:val="Style_3"/>
            </w:pPr>
            <w:r>
              <w:t>Для индивиду</w:t>
            </w:r>
            <w:r>
              <w:t>а</w:t>
            </w:r>
            <w:r>
              <w:t>льного жилищного строительства</w:t>
            </w: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00000">
            <w:pPr>
              <w:pStyle w:val="Style_3"/>
            </w:pPr>
            <w:r>
              <w:t>земли населенных пунктов</w:t>
            </w:r>
          </w:p>
        </w:tc>
        <w:tc>
          <w:tcPr>
            <w:tcW w:type="dxa" w:w="1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00000">
            <w:pPr>
              <w:pStyle w:val="Style_3"/>
            </w:pPr>
            <w:r>
              <w:t>Ж-1 Зона застройки индивидуальными жилыми домами</w:t>
            </w:r>
          </w:p>
        </w:tc>
      </w:tr>
      <w:tr>
        <w:trPr>
          <w:trHeight w:hRule="atLeast" w:val="699"/>
        </w:trPr>
        <w:tc>
          <w:tcPr>
            <w:tcW w:type="dxa" w:w="4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00000">
            <w:pPr>
              <w:pStyle w:val="Style_3"/>
            </w:pPr>
            <w:r>
              <w:t>15</w:t>
            </w:r>
          </w:p>
        </w:tc>
        <w:tc>
          <w:tcPr>
            <w:tcW w:type="dxa" w:w="1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00000">
            <w:pPr>
              <w:pStyle w:val="Style_3"/>
            </w:pPr>
            <w:r>
              <w:t xml:space="preserve">Российская Федерация, Кемеровская область-Кузбасс, Крапивинский муниципальный округ, поселок городского типа Крапивинский, улица </w:t>
            </w:r>
            <w:r>
              <w:t>Майская, з/у 40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00000">
            <w:pPr>
              <w:pStyle w:val="Style_3"/>
            </w:pPr>
            <w:r>
              <w:t>42:05:0109001</w:t>
            </w:r>
          </w:p>
        </w:tc>
        <w:tc>
          <w:tcPr>
            <w:tcW w:type="dxa" w:w="1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00000">
            <w:pPr>
              <w:pStyle w:val="Style_3"/>
            </w:pPr>
            <w:r>
              <w:t>1500</w:t>
            </w:r>
          </w:p>
        </w:tc>
        <w:tc>
          <w:tcPr>
            <w:tcW w:type="dxa" w:w="1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00000">
            <w:pPr>
              <w:pStyle w:val="Style_3"/>
            </w:pPr>
            <w:r>
              <w:t>Для индивиду</w:t>
            </w:r>
            <w:r>
              <w:t>а</w:t>
            </w:r>
            <w:r>
              <w:t>льного жилищного строительства</w:t>
            </w:r>
          </w:p>
        </w:tc>
        <w:tc>
          <w:tcPr>
            <w:tcW w:type="dxa" w:w="1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00000">
            <w:pPr>
              <w:pStyle w:val="Style_3"/>
            </w:pPr>
            <w:r>
              <w:t>земли населенных пунктов</w:t>
            </w:r>
          </w:p>
        </w:tc>
        <w:tc>
          <w:tcPr>
            <w:tcW w:type="dxa" w:w="1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00000">
            <w:pPr>
              <w:pStyle w:val="Style_3"/>
            </w:pPr>
            <w:r>
              <w:t>Ж-1 Зона застройки индивидуальными жилыми домами</w:t>
            </w:r>
          </w:p>
        </w:tc>
      </w:tr>
    </w:tbl>
    <w:p w14:paraId="78000000">
      <w:pPr>
        <w:widowControl w:val="1"/>
        <w:ind w:firstLine="709"/>
      </w:pPr>
    </w:p>
    <w:sectPr>
      <w:pgSz w:h="16838" w:orient="portrait" w:w="11906"/>
      <w:pgMar w:bottom="1134" w:footer="0" w:gutter="0" w:header="708" w:left="1701" w:right="850" w:top="993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pStyle w:val="Style_17"/>
    </w:lvl>
    <w:lvl w:ilvl="1"/>
    <w:lvl w:ilvl="2"/>
    <w:lvl w:ilvl="3"/>
    <w:lvl w:ilvl="4"/>
    <w:lvl w:ilvl="5"/>
    <w:lvl w:ilvl="6"/>
    <w:lvl w:ilvl="7"/>
    <w:lvl w:ilvl="8"/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0" w:uiPriority="9" w:unhideWhenUsed="0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ind w:firstLine="567"/>
      <w:jc w:val="both"/>
    </w:pPr>
    <w:rPr>
      <w:rFonts w:ascii="Arial" w:hAnsi="Arial"/>
      <w:sz w:val="24"/>
    </w:rPr>
  </w:style>
  <w:style w:default="1" w:styleId="Style_4_ch" w:type="character">
    <w:name w:val="Normal"/>
    <w:link w:val="Style_4"/>
    <w:rPr>
      <w:rFonts w:ascii="Arial" w:hAnsi="Arial"/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Body Text Indent 2"/>
    <w:basedOn w:val="Style_4"/>
    <w:link w:val="Style_7_ch"/>
    <w:pPr>
      <w:widowControl w:val="1"/>
      <w:spacing w:after="120" w:line="480" w:lineRule="auto"/>
      <w:ind w:left="283"/>
    </w:pPr>
    <w:rPr>
      <w:rFonts w:ascii="Times New Roman" w:hAnsi="Times New Roman"/>
      <w:sz w:val="20"/>
    </w:rPr>
  </w:style>
  <w:style w:styleId="Style_7_ch" w:type="character">
    <w:name w:val="Body Text Indent 2"/>
    <w:basedOn w:val="Style_4_ch"/>
    <w:link w:val="Style_7"/>
    <w:rPr>
      <w:rFonts w:ascii="Times New Roman" w:hAnsi="Times New Roman"/>
      <w:sz w:val="20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itle!Название НПА"/>
    <w:basedOn w:val="Style_4"/>
    <w:link w:val="Style_9_ch"/>
    <w:pPr>
      <w:widowControl w:val="1"/>
      <w:spacing w:after="60" w:before="240"/>
      <w:ind/>
      <w:jc w:val="center"/>
      <w:outlineLvl w:val="0"/>
    </w:pPr>
    <w:rPr>
      <w:b w:val="1"/>
      <w:sz w:val="32"/>
    </w:rPr>
  </w:style>
  <w:style w:styleId="Style_9_ch" w:type="character">
    <w:name w:val="Title!Название НПА"/>
    <w:basedOn w:val="Style_4_ch"/>
    <w:link w:val="Style_9"/>
    <w:rPr>
      <w:b w:val="1"/>
      <w:sz w:val="32"/>
    </w:rPr>
  </w:style>
  <w:style w:styleId="Style_10" w:type="paragraph">
    <w:name w:val="toc 7"/>
    <w:next w:val="Style_4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er"/>
    <w:basedOn w:val="Style_4"/>
    <w:link w:val="Style_11_ch"/>
    <w:pPr>
      <w:widowControl w:val="1"/>
      <w:tabs>
        <w:tab w:leader="none" w:pos="4677" w:val="center"/>
        <w:tab w:leader="none" w:pos="9355" w:val="right"/>
      </w:tabs>
      <w:ind/>
    </w:pPr>
  </w:style>
  <w:style w:styleId="Style_11_ch" w:type="character">
    <w:name w:val="header"/>
    <w:basedOn w:val="Style_4_ch"/>
    <w:link w:val="Style_11"/>
  </w:style>
  <w:style w:styleId="Style_12" w:type="paragraph">
    <w:name w:val="NumberAndDate"/>
    <w:link w:val="Style_12_ch"/>
    <w:pPr>
      <w:widowControl w:val="1"/>
      <w:ind/>
      <w:jc w:val="center"/>
    </w:pPr>
    <w:rPr>
      <w:rFonts w:ascii="Arial" w:hAnsi="Arial"/>
      <w:sz w:val="24"/>
    </w:rPr>
  </w:style>
  <w:style w:styleId="Style_12_ch" w:type="character">
    <w:name w:val="NumberAndDate"/>
    <w:link w:val="Style_12"/>
    <w:rPr>
      <w:rFonts w:ascii="Arial" w:hAnsi="Arial"/>
      <w:sz w:val="24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4"/>
    <w:link w:val="Style_14_ch"/>
    <w:uiPriority w:val="9"/>
    <w:qFormat/>
    <w:pPr>
      <w:widowControl w:val="1"/>
      <w:ind/>
      <w:outlineLvl w:val="2"/>
    </w:pPr>
    <w:rPr>
      <w:b w:val="1"/>
      <w:sz w:val="28"/>
    </w:rPr>
  </w:style>
  <w:style w:styleId="Style_14_ch" w:type="character">
    <w:name w:val="heading 3"/>
    <w:basedOn w:val="Style_4_ch"/>
    <w:link w:val="Style_14"/>
    <w:rPr>
      <w:b w:val="1"/>
      <w:sz w:val="28"/>
    </w:rPr>
  </w:style>
  <w:style w:styleId="Style_15" w:type="paragraph">
    <w:name w:val="Institution!Орган принятия"/>
    <w:basedOn w:val="Style_12"/>
    <w:next w:val="Style_4"/>
    <w:link w:val="Style_15_ch"/>
    <w:rPr>
      <w:sz w:val="28"/>
    </w:rPr>
  </w:style>
  <w:style w:styleId="Style_15_ch" w:type="character">
    <w:name w:val="Institution!Орган принятия"/>
    <w:basedOn w:val="Style_12_ch"/>
    <w:link w:val="Style_15"/>
    <w:rPr>
      <w:sz w:val="28"/>
    </w:rPr>
  </w:style>
  <w:style w:styleId="Style_16" w:type="paragraph">
    <w:name w:val="annotation text"/>
    <w:basedOn w:val="Style_4"/>
    <w:link w:val="Style_16_ch"/>
    <w:rPr>
      <w:rFonts w:ascii="Courier" w:hAnsi="Courier"/>
      <w:sz w:val="22"/>
    </w:rPr>
  </w:style>
  <w:style w:styleId="Style_16_ch" w:type="character">
    <w:name w:val="annotation text"/>
    <w:basedOn w:val="Style_4_ch"/>
    <w:link w:val="Style_16"/>
    <w:rPr>
      <w:rFonts w:ascii="Courier" w:hAnsi="Courier"/>
      <w:sz w:val="22"/>
    </w:rPr>
  </w:style>
  <w:style w:styleId="Style_17" w:type="paragraph">
    <w:name w:val="Знак"/>
    <w:basedOn w:val="Style_4"/>
    <w:link w:val="Style_17_ch"/>
    <w:pPr>
      <w:widowControl w:val="1"/>
      <w:numPr>
        <w:numId w:val="1"/>
      </w:numPr>
      <w:tabs>
        <w:tab w:leader="none" w:pos="720" w:val="left"/>
      </w:tabs>
      <w:spacing w:after="160" w:line="240" w:lineRule="exact"/>
      <w:ind w:firstLine="0" w:left="0"/>
    </w:pPr>
    <w:rPr>
      <w:rFonts w:ascii="Verdana" w:hAnsi="Verdana"/>
      <w:sz w:val="20"/>
    </w:rPr>
  </w:style>
  <w:style w:styleId="Style_17_ch" w:type="character">
    <w:name w:val="Знак"/>
    <w:basedOn w:val="Style_4_ch"/>
    <w:link w:val="Style_17"/>
    <w:rPr>
      <w:rFonts w:ascii="Verdana" w:hAnsi="Verdana"/>
      <w:sz w:val="20"/>
    </w:rPr>
  </w:style>
  <w:style w:styleId="Style_18" w:type="paragraph">
    <w:name w:val="Знак1 Знак Знак Знак"/>
    <w:basedOn w:val="Style_4"/>
    <w:link w:val="Style_18_ch"/>
    <w:rPr>
      <w:rFonts w:ascii="Verdana" w:hAnsi="Verdana"/>
      <w:sz w:val="20"/>
    </w:rPr>
  </w:style>
  <w:style w:styleId="Style_18_ch" w:type="character">
    <w:name w:val="Знак1 Знак Знак Знак"/>
    <w:basedOn w:val="Style_4_ch"/>
    <w:link w:val="Style_18"/>
    <w:rPr>
      <w:rFonts w:ascii="Verdana" w:hAnsi="Verdana"/>
      <w:sz w:val="20"/>
    </w:rPr>
  </w:style>
  <w:style w:styleId="Style_19" w:type="paragraph">
    <w:name w:val="HTML Variable"/>
    <w:link w:val="Style_19_ch"/>
    <w:rPr>
      <w:rFonts w:ascii="Arial" w:hAnsi="Arial"/>
      <w:b w:val="0"/>
      <w:i w:val="0"/>
      <w:color w:val="0000FF"/>
      <w:sz w:val="24"/>
      <w:u w:val="none"/>
    </w:rPr>
  </w:style>
  <w:style w:styleId="Style_19_ch" w:type="character">
    <w:name w:val="HTML Variable"/>
    <w:link w:val="Style_19"/>
    <w:rPr>
      <w:rFonts w:ascii="Arial" w:hAnsi="Arial"/>
      <w:b w:val="0"/>
      <w:i w:val="0"/>
      <w:color w:val="0000FF"/>
      <w:sz w:val="24"/>
      <w:u w:val="none"/>
    </w:rPr>
  </w:style>
  <w:style w:styleId="Style_20" w:type="paragraph">
    <w:name w:val="toc 3"/>
    <w:next w:val="Style_4"/>
    <w:link w:val="Style_2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heading 5"/>
    <w:next w:val="Style_4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heading 1"/>
    <w:basedOn w:val="Style_4"/>
    <w:next w:val="Style_4"/>
    <w:link w:val="Style_22_ch"/>
    <w:uiPriority w:val="9"/>
    <w:qFormat/>
    <w:pPr>
      <w:widowControl w:val="1"/>
      <w:ind/>
      <w:jc w:val="center"/>
      <w:outlineLvl w:val="0"/>
    </w:pPr>
    <w:rPr>
      <w:b w:val="1"/>
      <w:sz w:val="32"/>
    </w:rPr>
  </w:style>
  <w:style w:styleId="Style_22_ch" w:type="character">
    <w:name w:val="heading 1"/>
    <w:basedOn w:val="Style_4_ch"/>
    <w:link w:val="Style_22"/>
    <w:rPr>
      <w:b w:val="1"/>
      <w:sz w:val="32"/>
    </w:rPr>
  </w:style>
  <w:style w:styleId="Style_23" w:type="paragraph">
    <w:name w:val="Hyperlink"/>
    <w:link w:val="Style_23_ch"/>
    <w:rPr>
      <w:color w:val="0000FF"/>
      <w:u w:val="none"/>
    </w:rPr>
  </w:style>
  <w:style w:styleId="Style_23_ch" w:type="character">
    <w:name w:val="Hyperlink"/>
    <w:link w:val="Style_23"/>
    <w:rPr>
      <w:color w:val="0000FF"/>
      <w:u w:val="non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heading 8"/>
    <w:basedOn w:val="Style_4"/>
    <w:next w:val="Style_4"/>
    <w:link w:val="Style_25_ch"/>
    <w:uiPriority w:val="9"/>
    <w:qFormat/>
    <w:pPr>
      <w:keepNext w:val="1"/>
      <w:widowControl w:val="1"/>
      <w:ind/>
      <w:outlineLvl w:val="7"/>
    </w:pPr>
    <w:rPr>
      <w:rFonts w:ascii="Times New Roman" w:hAnsi="Times New Roman"/>
      <w:b w:val="1"/>
      <w:color w:val="000000"/>
    </w:rPr>
  </w:style>
  <w:style w:styleId="Style_25_ch" w:type="character">
    <w:name w:val="heading 8"/>
    <w:basedOn w:val="Style_4_ch"/>
    <w:link w:val="Style_25"/>
    <w:rPr>
      <w:rFonts w:ascii="Times New Roman" w:hAnsi="Times New Roman"/>
      <w:b w:val="1"/>
      <w:color w:val="000000"/>
    </w:rPr>
  </w:style>
  <w:style w:styleId="Style_26" w:type="paragraph">
    <w:name w:val="footer"/>
    <w:basedOn w:val="Style_4"/>
    <w:link w:val="Style_26_ch"/>
    <w:pPr>
      <w:widowControl w:val="1"/>
      <w:tabs>
        <w:tab w:leader="none" w:pos="4677" w:val="center"/>
        <w:tab w:leader="none" w:pos="9355" w:val="right"/>
      </w:tabs>
      <w:ind/>
    </w:pPr>
  </w:style>
  <w:style w:styleId="Style_26_ch" w:type="character">
    <w:name w:val="footer"/>
    <w:basedOn w:val="Style_4_ch"/>
    <w:link w:val="Style_26"/>
  </w:style>
  <w:style w:styleId="Style_27" w:type="paragraph">
    <w:name w:val="toc 1"/>
    <w:next w:val="Style_4"/>
    <w:link w:val="Style_2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button-search"/>
    <w:link w:val="Style_29_ch"/>
  </w:style>
  <w:style w:styleId="Style_29_ch" w:type="character">
    <w:name w:val="button-search"/>
    <w:link w:val="Style_29"/>
  </w:style>
  <w:style w:styleId="Style_30" w:type="paragraph">
    <w:name w:val="toc 9"/>
    <w:next w:val="Style_4"/>
    <w:link w:val="Style_3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ConsNonformat"/>
    <w:link w:val="Style_31_ch"/>
    <w:pPr>
      <w:widowControl w:val="0"/>
      <w:ind/>
    </w:pPr>
    <w:rPr>
      <w:rFonts w:ascii="Courier New" w:hAnsi="Courier New"/>
    </w:rPr>
  </w:style>
  <w:style w:styleId="Style_31_ch" w:type="character">
    <w:name w:val="ConsNonformat"/>
    <w:link w:val="Style_31"/>
    <w:rPr>
      <w:rFonts w:ascii="Courier New" w:hAnsi="Courier New"/>
    </w:rPr>
  </w:style>
  <w:style w:styleId="Style_32" w:type="paragraph">
    <w:name w:val="Default Paragraph Font"/>
    <w:link w:val="Style_32_ch"/>
  </w:style>
  <w:style w:styleId="Style_32_ch" w:type="character">
    <w:name w:val="Default Paragraph Font"/>
    <w:link w:val="Style_32"/>
  </w:style>
  <w:style w:styleId="Style_33" w:type="paragraph">
    <w:name w:val="ConsPlusTitle"/>
    <w:link w:val="Style_33_ch"/>
    <w:pPr>
      <w:widowControl w:val="0"/>
      <w:ind/>
    </w:pPr>
    <w:rPr>
      <w:b w:val="1"/>
      <w:sz w:val="22"/>
    </w:rPr>
  </w:style>
  <w:style w:styleId="Style_33_ch" w:type="character">
    <w:name w:val="ConsPlusTitle"/>
    <w:link w:val="Style_33"/>
    <w:rPr>
      <w:b w:val="1"/>
      <w:sz w:val="22"/>
    </w:rPr>
  </w:style>
  <w:style w:styleId="Style_34" w:type="paragraph">
    <w:name w:val="toc 8"/>
    <w:next w:val="Style_4"/>
    <w:link w:val="Style_3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4_ch" w:type="character">
    <w:name w:val="toc 8"/>
    <w:link w:val="Style_34"/>
    <w:rPr>
      <w:rFonts w:ascii="XO Thames" w:hAnsi="XO Thames"/>
      <w:sz w:val="28"/>
    </w:rPr>
  </w:style>
  <w:style w:styleId="Style_35" w:type="paragraph">
    <w:name w:val="Application!Приложение"/>
    <w:link w:val="Style_35_ch"/>
    <w:pPr>
      <w:widowControl w:val="1"/>
      <w:spacing w:after="120" w:before="120"/>
      <w:ind/>
      <w:jc w:val="right"/>
    </w:pPr>
    <w:rPr>
      <w:rFonts w:ascii="Arial" w:hAnsi="Arial"/>
      <w:b w:val="1"/>
      <w:sz w:val="32"/>
    </w:rPr>
  </w:style>
  <w:style w:styleId="Style_35_ch" w:type="character">
    <w:name w:val="Application!Приложение"/>
    <w:link w:val="Style_35"/>
    <w:rPr>
      <w:rFonts w:ascii="Arial" w:hAnsi="Arial"/>
      <w:b w:val="1"/>
      <w:sz w:val="32"/>
    </w:rPr>
  </w:style>
  <w:style w:styleId="Style_2" w:type="paragraph">
    <w:name w:val="Table!"/>
    <w:next w:val="Style_3"/>
    <w:link w:val="Style_2_ch"/>
    <w:pPr>
      <w:widowControl w:val="1"/>
      <w:ind/>
      <w:jc w:val="center"/>
    </w:pPr>
    <w:rPr>
      <w:rFonts w:ascii="Arial" w:hAnsi="Arial"/>
      <w:b w:val="1"/>
      <w:sz w:val="24"/>
    </w:rPr>
  </w:style>
  <w:style w:styleId="Style_2_ch" w:type="character">
    <w:name w:val="Table!"/>
    <w:link w:val="Style_2"/>
    <w:rPr>
      <w:rFonts w:ascii="Arial" w:hAnsi="Arial"/>
      <w:b w:val="1"/>
      <w:sz w:val="24"/>
    </w:rPr>
  </w:style>
  <w:style w:styleId="Style_36" w:type="paragraph">
    <w:name w:val="toc 5"/>
    <w:next w:val="Style_4"/>
    <w:link w:val="Style_3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6_ch" w:type="character">
    <w:name w:val="toc 5"/>
    <w:link w:val="Style_36"/>
    <w:rPr>
      <w:rFonts w:ascii="XO Thames" w:hAnsi="XO Thames"/>
      <w:sz w:val="28"/>
    </w:rPr>
  </w:style>
  <w:style w:styleId="Style_37" w:type="paragraph">
    <w:name w:val="Subtitle"/>
    <w:next w:val="Style_4"/>
    <w:link w:val="Style_3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7_ch" w:type="character">
    <w:name w:val="Subtitle"/>
    <w:link w:val="Style_37"/>
    <w:rPr>
      <w:rFonts w:ascii="XO Thames" w:hAnsi="XO Thames"/>
      <w:i w:val="1"/>
      <w:sz w:val="24"/>
    </w:rPr>
  </w:style>
  <w:style w:styleId="Style_3" w:type="paragraph">
    <w:name w:val="Table!Таблица"/>
    <w:link w:val="Style_3_ch"/>
    <w:rPr>
      <w:rFonts w:ascii="Arial" w:hAnsi="Arial"/>
      <w:sz w:val="24"/>
    </w:rPr>
  </w:style>
  <w:style w:styleId="Style_3_ch" w:type="character">
    <w:name w:val="Table!Таблица"/>
    <w:link w:val="Style_3"/>
    <w:rPr>
      <w:rFonts w:ascii="Arial" w:hAnsi="Arial"/>
      <w:sz w:val="24"/>
    </w:rPr>
  </w:style>
  <w:style w:styleId="Style_38" w:type="paragraph">
    <w:name w:val="Title"/>
    <w:next w:val="Style_4"/>
    <w:link w:val="Style_3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8_ch" w:type="character">
    <w:name w:val="Title"/>
    <w:link w:val="Style_38"/>
    <w:rPr>
      <w:rFonts w:ascii="XO Thames" w:hAnsi="XO Thames"/>
      <w:b w:val="1"/>
      <w:caps w:val="1"/>
      <w:sz w:val="40"/>
    </w:rPr>
  </w:style>
  <w:style w:styleId="Style_39" w:type="paragraph">
    <w:name w:val="heading 4"/>
    <w:basedOn w:val="Style_4"/>
    <w:link w:val="Style_39_ch"/>
    <w:uiPriority w:val="9"/>
    <w:qFormat/>
    <w:pPr>
      <w:widowControl w:val="1"/>
      <w:ind/>
      <w:outlineLvl w:val="3"/>
    </w:pPr>
    <w:rPr>
      <w:b w:val="1"/>
      <w:sz w:val="26"/>
    </w:rPr>
  </w:style>
  <w:style w:styleId="Style_39_ch" w:type="character">
    <w:name w:val="heading 4"/>
    <w:basedOn w:val="Style_4_ch"/>
    <w:link w:val="Style_39"/>
    <w:rPr>
      <w:b w:val="1"/>
      <w:sz w:val="26"/>
    </w:rPr>
  </w:style>
  <w:style w:styleId="Style_40" w:type="paragraph">
    <w:name w:val="heading 2"/>
    <w:basedOn w:val="Style_4"/>
    <w:link w:val="Style_40_ch"/>
    <w:uiPriority w:val="9"/>
    <w:qFormat/>
    <w:pPr>
      <w:widowControl w:val="1"/>
      <w:ind/>
      <w:jc w:val="center"/>
      <w:outlineLvl w:val="1"/>
    </w:pPr>
    <w:rPr>
      <w:b w:val="1"/>
      <w:sz w:val="30"/>
    </w:rPr>
  </w:style>
  <w:style w:styleId="Style_40_ch" w:type="character">
    <w:name w:val="heading 2"/>
    <w:basedOn w:val="Style_4_ch"/>
    <w:link w:val="Style_40"/>
    <w:rPr>
      <w:b w:val="1"/>
      <w:sz w:val="30"/>
    </w:rPr>
  </w:style>
  <w:style w:styleId="Style_41" w:type="paragraph">
    <w:name w:val="Balloon Text"/>
    <w:basedOn w:val="Style_4"/>
    <w:link w:val="Style_41_ch"/>
    <w:rPr>
      <w:rFonts w:ascii="Tahoma" w:hAnsi="Tahoma"/>
      <w:sz w:val="16"/>
    </w:rPr>
  </w:style>
  <w:style w:styleId="Style_41_ch" w:type="character">
    <w:name w:val="Balloon Text"/>
    <w:basedOn w:val="Style_4_ch"/>
    <w:link w:val="Style_41"/>
    <w:rPr>
      <w:rFonts w:ascii="Tahoma" w:hAnsi="Tahoma"/>
      <w:sz w:val="1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2026-08-24T09:21:00Z</dcterms:created>
  <dcterms:modified xsi:type="dcterms:W3CDTF">2026-08-25T03:48:44Z</dcterms:modified>
</cp:coreProperties>
</file>