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spacing w:after="0"/>
        <w:ind w:left="510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3000000">
      <w:pPr>
        <w:widowControl w:val="1"/>
        <w:spacing w:after="0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>решени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Совета народных депутатов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widowControl w:val="1"/>
        <w:spacing w:after="0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26.02.2025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42</w:t>
      </w:r>
    </w:p>
    <w:p w14:paraId="05000000">
      <w:pPr>
        <w:widowControl w:val="1"/>
        <w:spacing w:after="0"/>
        <w:ind/>
        <w:jc w:val="right"/>
        <w:rPr>
          <w:rFonts w:ascii="Times New Roman" w:hAnsi="Times New Roman"/>
          <w:sz w:val="28"/>
        </w:rPr>
      </w:pPr>
    </w:p>
    <w:p w14:paraId="06000000">
      <w:pPr>
        <w:widowControl w:val="1"/>
        <w:spacing w:after="0"/>
        <w:ind/>
        <w:jc w:val="right"/>
        <w:rPr>
          <w:rFonts w:ascii="Times New Roman" w:hAnsi="Times New Roman"/>
          <w:sz w:val="28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тарост</w:t>
      </w:r>
      <w:r>
        <w:rPr>
          <w:rFonts w:ascii="Times New Roman" w:hAnsi="Times New Roman"/>
          <w:b w:val="1"/>
          <w:sz w:val="28"/>
        </w:rPr>
        <w:t>ы</w:t>
      </w:r>
      <w:r>
        <w:rPr>
          <w:rFonts w:ascii="Times New Roman" w:hAnsi="Times New Roman"/>
          <w:b w:val="1"/>
          <w:sz w:val="28"/>
        </w:rPr>
        <w:t xml:space="preserve"> сельских населенных пунктов </w:t>
      </w:r>
      <w:r>
        <w:rPr>
          <w:rFonts w:ascii="Times New Roman" w:hAnsi="Times New Roman"/>
          <w:b w:val="1"/>
          <w:sz w:val="28"/>
        </w:rPr>
        <w:t xml:space="preserve">Крапивинского </w:t>
      </w:r>
      <w:r>
        <w:rPr>
          <w:rFonts w:ascii="Times New Roman" w:hAnsi="Times New Roman"/>
          <w:b w:val="1"/>
          <w:sz w:val="28"/>
        </w:rPr>
        <w:t>муниципального округа</w:t>
      </w:r>
    </w:p>
    <w:p w14:paraId="0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3"/>
        <w:gridCol w:w="2200"/>
        <w:gridCol w:w="3170"/>
        <w:gridCol w:w="2607"/>
      </w:tblGrid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pStyle w:val="Style_3"/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pStyle w:val="Style_3"/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населённого пункта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pStyle w:val="Style_3"/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Фамилия, имя, отчество старосты сельского населённого пункта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3"/>
              <w:widowControl w:val="1"/>
              <w:ind/>
              <w:jc w:val="center"/>
              <w:rPr>
                <w:b w:val="1"/>
              </w:rPr>
            </w:pPr>
            <w:r>
              <w:rPr>
                <w:b w:val="1"/>
              </w:rPr>
              <w:t>Основание назначения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pStyle w:val="Style_3"/>
            </w:pPr>
            <w:r>
              <w:t>д. Змеинка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pStyle w:val="Style_3"/>
            </w:pPr>
            <w:r>
              <w:t>Гаврилов Николай Александрович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 Змеинка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pStyle w:val="Style_3"/>
            </w:pPr>
            <w:r>
              <w:t>д. Ивановка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00000">
            <w:pPr>
              <w:pStyle w:val="Style_3"/>
            </w:pPr>
            <w:r>
              <w:t>Ефремов Константин Иванович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 Ивановка</w:t>
            </w:r>
            <w:r>
              <w:t xml:space="preserve"> </w:t>
            </w:r>
            <w:r>
              <w:t>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pStyle w:val="Style_3"/>
            </w:pPr>
            <w:r>
              <w:t>д. Комаровка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pStyle w:val="Style_3"/>
            </w:pPr>
            <w:r>
              <w:t>Галкин Валерий Александрович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3"/>
            </w:pPr>
            <w:r>
              <w:t xml:space="preserve">Протокол </w:t>
            </w:r>
            <w:r>
              <w:t>схода граждан</w:t>
            </w:r>
            <w:r>
              <w:t xml:space="preserve"> </w:t>
            </w:r>
            <w:r>
              <w:t>д. Комаровка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pStyle w:val="Style_3"/>
            </w:pPr>
            <w:r>
              <w:t>п. Михайловский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pStyle w:val="Style_3"/>
            </w:pPr>
            <w:r>
              <w:t>Михель Елена Альфредовна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</w:p>
          <w:p w14:paraId="1D000000">
            <w:pPr>
              <w:pStyle w:val="Style_3"/>
            </w:pPr>
            <w:r>
              <w:t>п.</w:t>
            </w:r>
            <w:r>
              <w:t xml:space="preserve"> </w:t>
            </w:r>
            <w:r>
              <w:t xml:space="preserve">Михайловский </w:t>
            </w:r>
          </w:p>
          <w:p w14:paraId="1E000000">
            <w:pPr>
              <w:pStyle w:val="Style_3"/>
            </w:pPr>
            <w:r>
              <w:t>от 23.01.2025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pStyle w:val="Style_3"/>
            </w:pPr>
            <w:r>
              <w:t>д. Кабаново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pStyle w:val="Style_3"/>
            </w:pPr>
            <w:r>
              <w:t>Сормова Галина Васильевна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 Кабаново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pStyle w:val="Style_3"/>
            </w:pPr>
            <w:r>
              <w:t>п. Красные Ключи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pStyle w:val="Style_3"/>
            </w:pPr>
            <w:r>
              <w:t>Синькова Наталья Виливна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</w:p>
          <w:p w14:paraId="27000000">
            <w:pPr>
              <w:pStyle w:val="Style_3"/>
            </w:pPr>
            <w:r>
              <w:t>п. Красные Ключи</w:t>
            </w:r>
          </w:p>
          <w:p w14:paraId="28000000">
            <w:pPr>
              <w:pStyle w:val="Style_3"/>
            </w:pPr>
            <w:r>
              <w:t>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pStyle w:val="Style_3"/>
            </w:pPr>
            <w:r>
              <w:t>д. Скарюпино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pStyle w:val="Style_3"/>
            </w:pPr>
            <w:r>
              <w:t>Салтымакова Жанна Владимировна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 Скарюпино от 23.01.2025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pStyle w:val="Style_3"/>
            </w:pPr>
            <w:r>
              <w:t>д. Максимово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pStyle w:val="Style_3"/>
            </w:pPr>
            <w:r>
              <w:t>Якушева Наталья Викторовна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 Максимово от 14.02.2025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pStyle w:val="Style_3"/>
            </w:pPr>
            <w:r>
              <w:t>п. Плотниковский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3"/>
            </w:pPr>
            <w:r>
              <w:t>Лебедев Евгений Владимирович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3"/>
            </w:pPr>
            <w:r>
              <w:t>Протокол схода граждан</w:t>
            </w:r>
          </w:p>
          <w:p w14:paraId="35000000">
            <w:pPr>
              <w:pStyle w:val="Style_3"/>
            </w:pPr>
            <w:r>
              <w:t>п.</w:t>
            </w:r>
            <w:r>
              <w:t xml:space="preserve"> </w:t>
            </w:r>
            <w:r>
              <w:t xml:space="preserve">Плотниковский </w:t>
            </w:r>
          </w:p>
          <w:p w14:paraId="36000000">
            <w:pPr>
              <w:pStyle w:val="Style_3"/>
            </w:pPr>
            <w:r>
              <w:t>от 14.01.2025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3"/>
            </w:pPr>
            <w:r>
              <w:t>с. Арсеново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pStyle w:val="Style_3"/>
            </w:pPr>
            <w:r>
              <w:t>Унгефуг Роберт Александрович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с. Арсеново от 27.01.2025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3"/>
            </w:pPr>
            <w:r>
              <w:t>д. Ключи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3"/>
            </w:pPr>
            <w:r>
              <w:t>Вязников Сергей Николаевич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 xml:space="preserve">д. Ключи </w:t>
            </w:r>
          </w:p>
          <w:p w14:paraId="3F000000">
            <w:pPr>
              <w:pStyle w:val="Style_3"/>
            </w:pPr>
            <w:r>
              <w:t>от 29.01.2025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pStyle w:val="Style_3"/>
            </w:pPr>
            <w:r>
              <w:t>с. Салтымаково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3"/>
            </w:pPr>
            <w:r>
              <w:t>Черданцев Евгений Иванович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3"/>
            </w:pPr>
            <w:r>
              <w:t>Протокол схода граждан</w:t>
            </w:r>
          </w:p>
          <w:p w14:paraId="44000000">
            <w:pPr>
              <w:pStyle w:val="Style_3"/>
            </w:pPr>
            <w:r>
              <w:t xml:space="preserve">с. Салтымаково </w:t>
            </w:r>
          </w:p>
          <w:p w14:paraId="45000000">
            <w:pPr>
              <w:pStyle w:val="Style_3"/>
            </w:pPr>
            <w:r>
              <w:t>от 28.01.2025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pStyle w:val="Style_3"/>
            </w:pPr>
            <w:r>
              <w:t>с. Междугорное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pStyle w:val="Style_3"/>
            </w:pPr>
            <w:r>
              <w:t>Корнишина Екатерина Викторовна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</w:p>
          <w:p w14:paraId="4A000000">
            <w:pPr>
              <w:pStyle w:val="Style_3"/>
            </w:pPr>
            <w:r>
              <w:t xml:space="preserve">с. Междугорное </w:t>
            </w:r>
          </w:p>
          <w:p w14:paraId="4B000000">
            <w:pPr>
              <w:pStyle w:val="Style_3"/>
            </w:pPr>
            <w:r>
              <w:t>от 23.01.2025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pStyle w:val="Style_3"/>
            </w:pPr>
            <w:r>
              <w:t>с. Поперечное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pStyle w:val="Style_3"/>
            </w:pPr>
            <w:r>
              <w:t>Лихачева Лариса Николаевна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с. Поперечное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pStyle w:val="Style_3"/>
            </w:pPr>
            <w:r>
              <w:t>п. Каменный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pStyle w:val="Style_3"/>
            </w:pPr>
            <w:r>
              <w:t>Федоришина Елена Евгеньевна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п. Каменный от 21.01.2025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pStyle w:val="Style_3"/>
            </w:pPr>
            <w:r>
              <w:t>д. Бердюгино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pStyle w:val="Style_3"/>
            </w:pPr>
            <w:r>
              <w:t>Тузовская Марина Викторовна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pStyle w:val="Style_3"/>
            </w:pPr>
            <w:r>
              <w:t>Протокол</w:t>
            </w:r>
            <w:r>
              <w:t xml:space="preserve"> </w:t>
            </w:r>
            <w:r>
              <w:t>схода граждан</w:t>
            </w:r>
            <w:r>
              <w:t xml:space="preserve"> </w:t>
            </w:r>
            <w:r>
              <w:t>д. Бердюгино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pStyle w:val="Style_3"/>
            </w:pPr>
            <w:r>
              <w:t>п. Ленинка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pStyle w:val="Style_3"/>
            </w:pPr>
            <w:r>
              <w:t>Ремпе Людмила Николаевна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 xml:space="preserve">п. Ленинка </w:t>
            </w:r>
          </w:p>
          <w:p w14:paraId="5C000000">
            <w:pPr>
              <w:pStyle w:val="Style_3"/>
            </w:pPr>
            <w:r>
              <w:t>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00000">
            <w:pPr>
              <w:pStyle w:val="Style_3"/>
            </w:pPr>
            <w:r>
              <w:t>д. Долгополово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00000">
            <w:pPr>
              <w:pStyle w:val="Style_3"/>
            </w:pPr>
            <w:r>
              <w:t>Велякина Наталья Петровна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</w:p>
          <w:p w14:paraId="61000000">
            <w:pPr>
              <w:pStyle w:val="Style_3"/>
            </w:pPr>
            <w:r>
              <w:t xml:space="preserve">д. Долгополово </w:t>
            </w:r>
          </w:p>
          <w:p w14:paraId="62000000">
            <w:pPr>
              <w:pStyle w:val="Style_3"/>
            </w:pPr>
            <w:r>
              <w:t>от 31.01.2025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00000">
            <w:pPr>
              <w:pStyle w:val="Style_3"/>
            </w:pPr>
            <w:r>
              <w:t>д. Новобарачаты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00000">
            <w:pPr>
              <w:pStyle w:val="Style_3"/>
            </w:pPr>
            <w:r>
              <w:t>Панафидин Владимир Васильевич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3"/>
            </w:pPr>
            <w:r>
              <w:t>Протокол схода граждан</w:t>
            </w:r>
          </w:p>
          <w:p w14:paraId="67000000">
            <w:pPr>
              <w:pStyle w:val="Style_3"/>
            </w:pPr>
            <w:r>
              <w:t xml:space="preserve">д. Новобарачаты </w:t>
            </w:r>
          </w:p>
          <w:p w14:paraId="68000000">
            <w:pPr>
              <w:pStyle w:val="Style_3"/>
            </w:pPr>
            <w:r>
              <w:t>от 28.01.2025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00000">
            <w:pPr>
              <w:pStyle w:val="Style_3"/>
            </w:pPr>
            <w:r>
              <w:t>д. Сарапки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00000">
            <w:pPr>
              <w:pStyle w:val="Style_3"/>
            </w:pPr>
            <w:r>
              <w:t>Кобзева Эльза Александровна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 xml:space="preserve">д. Сарапки </w:t>
            </w:r>
          </w:p>
          <w:p w14:paraId="6D000000">
            <w:pPr>
              <w:pStyle w:val="Style_3"/>
            </w:pPr>
            <w:r>
              <w:t>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00000">
            <w:pPr>
              <w:pStyle w:val="Style_3"/>
            </w:pPr>
            <w:r>
              <w:t>п. Березовка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pStyle w:val="Style_3"/>
            </w:pPr>
            <w:r>
              <w:t>Филатов Александр Владимирович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3"/>
            </w:pPr>
            <w:r>
              <w:t>Протокол</w:t>
            </w:r>
            <w:r>
              <w:t xml:space="preserve"> </w:t>
            </w:r>
            <w:r>
              <w:t>схода граждан</w:t>
            </w:r>
            <w:r>
              <w:t xml:space="preserve"> </w:t>
            </w:r>
            <w:r>
              <w:t>п. Березовка от 24.01.2025</w:t>
            </w:r>
          </w:p>
        </w:tc>
      </w:tr>
      <w:tr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pStyle w:val="Style_3"/>
              <w:widowControl w:val="1"/>
              <w:numPr>
                <w:ilvl w:val="0"/>
                <w:numId w:val="1"/>
              </w:numPr>
              <w:ind w:hanging="720"/>
              <w:jc w:val="center"/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00000">
            <w:pPr>
              <w:pStyle w:val="Style_3"/>
            </w:pPr>
            <w:r>
              <w:t>д.</w:t>
            </w:r>
            <w:r>
              <w:t xml:space="preserve"> </w:t>
            </w:r>
            <w:r>
              <w:t>Фомиха</w:t>
            </w:r>
          </w:p>
        </w:tc>
        <w:tc>
          <w:tcPr>
            <w:tcW w:type="dxa" w:w="31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00000">
            <w:pPr>
              <w:pStyle w:val="Style_3"/>
            </w:pPr>
            <w:r>
              <w:t>Крафт Андрей Константинович</w:t>
            </w:r>
          </w:p>
        </w:tc>
        <w:tc>
          <w:tcPr>
            <w:tcW w:type="dxa" w:w="2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3"/>
            </w:pPr>
            <w:r>
              <w:t>Протокол схода граждан</w:t>
            </w:r>
            <w:r>
              <w:t xml:space="preserve"> </w:t>
            </w:r>
            <w:r>
              <w:t>д.</w:t>
            </w:r>
            <w:r>
              <w:t xml:space="preserve"> </w:t>
            </w:r>
            <w:r>
              <w:t xml:space="preserve">Фомиха </w:t>
            </w:r>
          </w:p>
          <w:p w14:paraId="76000000">
            <w:pPr>
              <w:pStyle w:val="Style_3"/>
            </w:pPr>
            <w:r>
              <w:t>от 30.01.2025</w:t>
            </w:r>
          </w:p>
        </w:tc>
      </w:tr>
    </w:tbl>
    <w:p w14:paraId="77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4_ch" w:type="character">
    <w:name w:val="Normal"/>
    <w:link w:val="Style_4"/>
    <w:rPr>
      <w:sz w:val="22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3" w:type="paragraph">
    <w:name w:val="No Spacing"/>
    <w:link w:val="Style_3_ch"/>
    <w:rPr>
      <w:rFonts w:ascii="Times New Roman" w:hAnsi="Times New Roman"/>
      <w:sz w:val="24"/>
    </w:rPr>
  </w:style>
  <w:style w:styleId="Style_3_ch" w:type="character">
    <w:name w:val="No Spacing"/>
    <w:link w:val="Style_3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widowControl w:val="1"/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List Paragraph"/>
    <w:basedOn w:val="Style_4"/>
    <w:link w:val="Style_14_ch"/>
    <w:pPr>
      <w:widowControl w:val="1"/>
      <w:ind w:left="720"/>
      <w:contextualSpacing w:val="1"/>
    </w:pPr>
  </w:style>
  <w:style w:styleId="Style_14_ch" w:type="character">
    <w:name w:val="List Paragraph"/>
    <w:basedOn w:val="Style_4_ch"/>
    <w:link w:val="Style_14"/>
  </w:style>
  <w:style w:styleId="Style_15" w:type="paragraph">
    <w:name w:val="Содержимое врезки"/>
    <w:basedOn w:val="Style_4"/>
    <w:link w:val="Style_15_ch"/>
    <w:pPr>
      <w:widowControl w:val="1"/>
      <w:spacing w:after="0" w:line="240" w:lineRule="auto"/>
      <w:ind w:firstLine="567"/>
      <w:jc w:val="both"/>
    </w:pPr>
    <w:rPr>
      <w:rFonts w:ascii="Arial" w:hAnsi="Arial"/>
      <w:color w:val="000000"/>
      <w:sz w:val="24"/>
    </w:rPr>
  </w:style>
  <w:style w:styleId="Style_15_ch" w:type="character">
    <w:name w:val="Содержимое врезки"/>
    <w:basedOn w:val="Style_4_ch"/>
    <w:link w:val="Style_15"/>
    <w:rPr>
      <w:rFonts w:ascii="Arial" w:hAnsi="Arial"/>
      <w:color w:val="000000"/>
      <w:sz w:val="24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2"/>
    <w:pPr>
      <w:widowControl w:val="1"/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2025-03-04T08:56:58Z</dcterms:created>
  <dcterms:modified xsi:type="dcterms:W3CDTF">2025-03-04T08:56:58Z</dcterms:modified>
</cp:coreProperties>
</file>