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8F53E1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B90FA8">
        <w:rPr>
          <w:rFonts w:eastAsia="Calibri"/>
          <w:sz w:val="24"/>
          <w:szCs w:val="24"/>
          <w:lang w:eastAsia="en-US"/>
        </w:rPr>
        <w:t xml:space="preserve"> №38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 w:rsidR="00474DE2">
        <w:rPr>
          <w:rFonts w:eastAsia="Calibri"/>
          <w:b/>
          <w:sz w:val="28"/>
          <w:szCs w:val="28"/>
          <w:lang w:eastAsia="en-US"/>
        </w:rPr>
        <w:t>Каменского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 как юридического лица считается завершенной, а администрация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>сельского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2.4.Ликвидационная комиссия обязана действовать добросовестно и 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lastRenderedPageBreak/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обеспечивает своевременную уплату администрацией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="00495B65"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сельского поселения в полном объеме всех установленных </w:t>
      </w:r>
      <w:r w:rsidRPr="00901F65">
        <w:rPr>
          <w:rFonts w:eastAsia="Calibri"/>
          <w:sz w:val="28"/>
          <w:szCs w:val="28"/>
          <w:lang w:eastAsia="en-US"/>
        </w:rPr>
        <w:lastRenderedPageBreak/>
        <w:t>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474DE2">
        <w:rPr>
          <w:rFonts w:eastAsia="Calibri"/>
          <w:sz w:val="28"/>
          <w:szCs w:val="28"/>
          <w:lang w:eastAsia="en-US"/>
        </w:rPr>
        <w:t>Каменского</w:t>
      </w:r>
      <w:r w:rsidRPr="00901F6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4.10. До 1 января 2020 года финансовое обеспечение ликвидационных комиссий осуществляется за счет средств бюджета </w:t>
      </w:r>
      <w:r w:rsidRPr="00901F65">
        <w:rPr>
          <w:rFonts w:eastAsia="Calibri"/>
          <w:sz w:val="28"/>
          <w:szCs w:val="28"/>
          <w:lang w:eastAsia="en-US"/>
        </w:rPr>
        <w:lastRenderedPageBreak/>
        <w:t>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BC34E7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8F53E1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B90FA8">
        <w:rPr>
          <w:rFonts w:eastAsia="Calibri"/>
          <w:sz w:val="24"/>
          <w:szCs w:val="24"/>
          <w:lang w:eastAsia="en-US"/>
        </w:rPr>
        <w:t xml:space="preserve"> №38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474DE2">
        <w:rPr>
          <w:rFonts w:eastAsia="Calibri"/>
          <w:b/>
          <w:sz w:val="28"/>
          <w:szCs w:val="28"/>
          <w:lang w:eastAsia="en-US"/>
        </w:rPr>
        <w:t>Каменского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495B65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474DE2">
              <w:rPr>
                <w:rFonts w:eastAsia="Calibri"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495B65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B60CAE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45067F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45067F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45067F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45067F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45067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45067F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45067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</w:t>
            </w:r>
            <w:r w:rsidR="0045067F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45067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45067F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45067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45067F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45067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45067F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45067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45067F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495B65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45067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45067F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474DE2">
              <w:rPr>
                <w:rFonts w:eastAsia="Calibri"/>
                <w:iCs/>
                <w:sz w:val="28"/>
                <w:szCs w:val="28"/>
                <w:lang w:eastAsia="en-US"/>
              </w:rPr>
              <w:t>Каменского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C47305" w:rsidRPr="009C6844" w:rsidRDefault="008F53E1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B90FA8">
        <w:rPr>
          <w:rFonts w:eastAsia="Calibri"/>
          <w:sz w:val="24"/>
          <w:szCs w:val="24"/>
          <w:lang w:eastAsia="en-US"/>
        </w:rPr>
        <w:t xml:space="preserve"> №38</w:t>
      </w: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474DE2">
        <w:rPr>
          <w:rFonts w:eastAsia="Calibri"/>
          <w:b/>
          <w:sz w:val="28"/>
          <w:szCs w:val="28"/>
          <w:lang w:eastAsia="en-US"/>
        </w:rPr>
        <w:t>Каменского</w:t>
      </w:r>
      <w:r w:rsidR="00C47305">
        <w:rPr>
          <w:rFonts w:eastAsia="Calibri"/>
          <w:b/>
          <w:sz w:val="28"/>
          <w:szCs w:val="28"/>
          <w:lang w:eastAsia="en-US"/>
        </w:rPr>
        <w:t xml:space="preserve"> </w:t>
      </w:r>
      <w:r w:rsidRPr="00901F65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31E43" w:rsidP="00F8448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Верт Ольга Владимировна</w:t>
            </w:r>
          </w:p>
        </w:tc>
        <w:tc>
          <w:tcPr>
            <w:tcW w:w="5368" w:type="dxa"/>
          </w:tcPr>
          <w:p w:rsidR="00901F65" w:rsidRPr="00901F65" w:rsidRDefault="00F84489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бухгалтерского учета администрации </w:t>
            </w:r>
            <w:r w:rsidR="00474DE2">
              <w:rPr>
                <w:rFonts w:eastAsia="Calibri"/>
                <w:sz w:val="28"/>
                <w:szCs w:val="28"/>
                <w:lang w:eastAsia="en-US"/>
              </w:rPr>
              <w:t>Каменского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565"/>
      </w:tblGrid>
      <w:tr w:rsidR="00F84489" w:rsidRPr="00901F65" w:rsidTr="003D67CA">
        <w:tc>
          <w:tcPr>
            <w:tcW w:w="5495" w:type="dxa"/>
          </w:tcPr>
          <w:p w:rsidR="00DD33CD" w:rsidRPr="00DD33CD" w:rsidRDefault="00DD33CD" w:rsidP="00DD33C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33CD">
              <w:rPr>
                <w:rFonts w:eastAsia="Calibri"/>
                <w:sz w:val="28"/>
                <w:szCs w:val="28"/>
                <w:lang w:eastAsia="en-US"/>
              </w:rPr>
              <w:t xml:space="preserve">Шубина </w:t>
            </w:r>
          </w:p>
          <w:p w:rsidR="00DD33CD" w:rsidRPr="00DD33CD" w:rsidRDefault="00DD33CD" w:rsidP="00DD33CD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33CD">
              <w:rPr>
                <w:rFonts w:eastAsia="Calibri"/>
                <w:sz w:val="28"/>
                <w:szCs w:val="28"/>
                <w:lang w:eastAsia="en-US"/>
              </w:rPr>
              <w:t>Фания Рафиковна</w:t>
            </w:r>
          </w:p>
          <w:p w:rsidR="00637BAF" w:rsidRPr="00901F65" w:rsidRDefault="00637BAF" w:rsidP="00F8448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91" w:type="dxa"/>
          </w:tcPr>
          <w:p w:rsidR="00637BAF" w:rsidRPr="00901F65" w:rsidRDefault="00F84489" w:rsidP="003D67CA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главный специалист 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474DE2">
              <w:rPr>
                <w:rFonts w:eastAsia="Calibri"/>
                <w:sz w:val="28"/>
                <w:szCs w:val="28"/>
                <w:lang w:eastAsia="en-US"/>
              </w:rPr>
              <w:t>Каменского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21" w:rsidRDefault="00E51921" w:rsidP="00E0496A">
      <w:r>
        <w:separator/>
      </w:r>
    </w:p>
  </w:endnote>
  <w:endnote w:type="continuationSeparator" w:id="0">
    <w:p w:rsidR="00E51921" w:rsidRDefault="00E51921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21" w:rsidRDefault="00E51921" w:rsidP="00E0496A">
      <w:r>
        <w:separator/>
      </w:r>
    </w:p>
  </w:footnote>
  <w:footnote w:type="continuationSeparator" w:id="0">
    <w:p w:rsidR="00E51921" w:rsidRDefault="00E51921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679167"/>
      <w:docPartObj>
        <w:docPartGallery w:val="Page Numbers (Top of Page)"/>
        <w:docPartUnique/>
      </w:docPartObj>
    </w:sdtPr>
    <w:sdtEndPr/>
    <w:sdtContent>
      <w:p w:rsidR="00BC34E7" w:rsidRDefault="00BC34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8F">
          <w:rPr>
            <w:noProof/>
          </w:rPr>
          <w:t>2</w:t>
        </w:r>
        <w:r>
          <w:fldChar w:fldCharType="end"/>
        </w:r>
      </w:p>
    </w:sdtContent>
  </w:sdt>
  <w:p w:rsidR="00BC34E7" w:rsidRDefault="00BC34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135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2B56"/>
    <w:rsid w:val="00443841"/>
    <w:rsid w:val="00443C51"/>
    <w:rsid w:val="00443E6B"/>
    <w:rsid w:val="0044442A"/>
    <w:rsid w:val="004446BB"/>
    <w:rsid w:val="0045067F"/>
    <w:rsid w:val="00456195"/>
    <w:rsid w:val="00456E0C"/>
    <w:rsid w:val="004573C0"/>
    <w:rsid w:val="00463927"/>
    <w:rsid w:val="004662EA"/>
    <w:rsid w:val="0047363F"/>
    <w:rsid w:val="00473B5A"/>
    <w:rsid w:val="00473ECA"/>
    <w:rsid w:val="00474DE2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B7C8F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53E1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1E43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87B38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AF6A52"/>
    <w:rsid w:val="00B00A3D"/>
    <w:rsid w:val="00B025C8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0FA8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C34E7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33CD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1921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84489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F9898-DD47-43C7-88E9-A29D03B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90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10</cp:revision>
  <cp:lastPrinted>2019-12-25T13:34:00Z</cp:lastPrinted>
  <dcterms:created xsi:type="dcterms:W3CDTF">2019-12-21T07:55:00Z</dcterms:created>
  <dcterms:modified xsi:type="dcterms:W3CDTF">2019-12-27T07:43:00Z</dcterms:modified>
</cp:coreProperties>
</file>