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В каких случаях можно заменить годы для расчета пособия по беременности и родам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Пособие по беременности и родам для трудоустроенных</w:t>
      </w:r>
      <w:r w:rsidR="00CD22E8">
        <w:rPr>
          <w:rFonts w:ascii="Times New Roman" w:hAnsi="Times New Roman" w:cs="Times New Roman"/>
          <w:sz w:val="28"/>
          <w:szCs w:val="28"/>
        </w:rPr>
        <w:t xml:space="preserve">, которое выплачивает Отделение </w:t>
      </w:r>
      <w:proofErr w:type="spellStart"/>
      <w:r w:rsidR="00CD22E8"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 w:rsidR="00CD22E8">
        <w:rPr>
          <w:rFonts w:ascii="Times New Roman" w:hAnsi="Times New Roman" w:cs="Times New Roman"/>
          <w:sz w:val="28"/>
          <w:szCs w:val="28"/>
        </w:rPr>
        <w:t xml:space="preserve"> по Кузбассу,</w:t>
      </w:r>
      <w:r w:rsidRPr="00F07A32">
        <w:rPr>
          <w:rFonts w:ascii="Times New Roman" w:hAnsi="Times New Roman" w:cs="Times New Roman"/>
          <w:sz w:val="28"/>
          <w:szCs w:val="28"/>
        </w:rPr>
        <w:t xml:space="preserve"> рассчитывается исходя из зарплаты за 2 года до года начала декретного отпуска.  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Расчетные годы можно заменить, если в это время женщина была в отпуске по беременности и родам или по уходу за ребенком. Такая замена должна увеличить размер пособия.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Вместо невыгодных лет — одного или двух — можно учесть те, которые предшествовали отпуску.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Например, если отпуск по беременности и родам начался в 2026 году, то пособие рассчитают по зарплате за 2025 и 2024 годы.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Предположим, что в 2024 году женщина была в отпуске по уходу за старшим ребенком. Она может заменить этот год на 2023, если пособие станет больше.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Для замены лет нужно подать заявление работодателю.</w:t>
      </w:r>
    </w:p>
    <w:p w:rsidR="00F07A32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 </w:t>
      </w:r>
    </w:p>
    <w:p w:rsidR="00741796" w:rsidRPr="00F07A32" w:rsidRDefault="00F07A32" w:rsidP="00F07A32">
      <w:pPr>
        <w:jc w:val="both"/>
        <w:rPr>
          <w:rFonts w:ascii="Times New Roman" w:hAnsi="Times New Roman" w:cs="Times New Roman"/>
          <w:sz w:val="28"/>
          <w:szCs w:val="28"/>
        </w:rPr>
      </w:pPr>
      <w:r w:rsidRPr="00F07A3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07A32">
        <w:rPr>
          <w:rFonts w:ascii="Times New Roman" w:hAnsi="Times New Roman" w:cs="Times New Roman"/>
          <w:sz w:val="28"/>
          <w:szCs w:val="28"/>
        </w:rPr>
        <w:t>СоцфондОбъясняет</w:t>
      </w:r>
      <w:proofErr w:type="spellEnd"/>
      <w:r w:rsidRPr="00F07A32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07A32">
        <w:rPr>
          <w:rFonts w:ascii="Times New Roman" w:hAnsi="Times New Roman" w:cs="Times New Roman"/>
          <w:sz w:val="28"/>
          <w:szCs w:val="28"/>
        </w:rPr>
        <w:t>ПоддержкаСемей</w:t>
      </w:r>
      <w:proofErr w:type="spellEnd"/>
      <w:r w:rsidR="00CD22E8">
        <w:rPr>
          <w:rFonts w:ascii="Times New Roman" w:hAnsi="Times New Roman" w:cs="Times New Roman"/>
          <w:sz w:val="28"/>
          <w:szCs w:val="28"/>
        </w:rPr>
        <w:t xml:space="preserve"> </w:t>
      </w:r>
      <w:r w:rsidR="00CD22E8" w:rsidRPr="00CD22E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D22E8">
        <w:rPr>
          <w:rFonts w:ascii="Times New Roman" w:hAnsi="Times New Roman" w:cs="Times New Roman"/>
          <w:sz w:val="28"/>
          <w:szCs w:val="28"/>
        </w:rPr>
        <w:t>СФРКузбасс</w:t>
      </w:r>
      <w:proofErr w:type="spellEnd"/>
      <w:r w:rsidR="00CD22E8">
        <w:rPr>
          <w:rFonts w:ascii="Times New Roman" w:hAnsi="Times New Roman" w:cs="Times New Roman"/>
          <w:sz w:val="28"/>
          <w:szCs w:val="28"/>
        </w:rPr>
        <w:t xml:space="preserve"> </w:t>
      </w:r>
      <w:r w:rsidR="00CD22E8" w:rsidRPr="00CD22E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D22E8">
        <w:rPr>
          <w:rFonts w:ascii="Times New Roman" w:hAnsi="Times New Roman" w:cs="Times New Roman"/>
          <w:sz w:val="28"/>
          <w:szCs w:val="28"/>
        </w:rPr>
        <w:t>бир</w:t>
      </w:r>
      <w:proofErr w:type="spellEnd"/>
    </w:p>
    <w:sectPr w:rsidR="00741796" w:rsidRPr="00F0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9E"/>
    <w:rsid w:val="000D0F9E"/>
    <w:rsid w:val="00741796"/>
    <w:rsid w:val="00CD22E8"/>
    <w:rsid w:val="00F0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D2BB-584F-4FBF-BD91-76A48419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Company>0052PFRRU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3</cp:revision>
  <dcterms:created xsi:type="dcterms:W3CDTF">2026-08-20T02:14:00Z</dcterms:created>
  <dcterms:modified xsi:type="dcterms:W3CDTF">2026-08-20T02:18:00Z</dcterms:modified>
</cp:coreProperties>
</file>