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65" w:rsidRDefault="00DB0165" w:rsidP="00D009AB">
      <w:pPr>
        <w:pStyle w:val="ac"/>
        <w:spacing w:beforeLines="20" w:before="48" w:beforeAutospacing="0" w:afterLines="20" w:after="48" w:afterAutospacing="0"/>
        <w:jc w:val="center"/>
        <w:rPr>
          <w:rStyle w:val="a4"/>
          <w:sz w:val="28"/>
          <w:szCs w:val="28"/>
        </w:rPr>
      </w:pPr>
    </w:p>
    <w:p w:rsidR="003174FF" w:rsidRDefault="003174FF" w:rsidP="00D009AB">
      <w:pPr>
        <w:pStyle w:val="ac"/>
        <w:spacing w:beforeLines="20" w:before="48" w:beforeAutospacing="0" w:afterLines="20" w:after="48" w:afterAutospacing="0"/>
        <w:jc w:val="center"/>
        <w:rPr>
          <w:rStyle w:val="a4"/>
          <w:sz w:val="28"/>
          <w:szCs w:val="28"/>
        </w:rPr>
      </w:pPr>
      <w:r w:rsidRPr="005F0041">
        <w:rPr>
          <w:rStyle w:val="a4"/>
          <w:sz w:val="28"/>
          <w:szCs w:val="28"/>
        </w:rPr>
        <w:t xml:space="preserve">Как вернуть </w:t>
      </w:r>
      <w:r>
        <w:rPr>
          <w:rStyle w:val="a4"/>
          <w:sz w:val="28"/>
          <w:szCs w:val="28"/>
        </w:rPr>
        <w:t>денежные средства за предоставление сведений из ЕГР</w:t>
      </w:r>
      <w:r w:rsidRPr="00EE3EAB">
        <w:rPr>
          <w:rStyle w:val="a4"/>
          <w:sz w:val="28"/>
          <w:szCs w:val="28"/>
        </w:rPr>
        <w:t>Н?</w:t>
      </w:r>
    </w:p>
    <w:p w:rsidR="003174FF" w:rsidRPr="005F0041" w:rsidRDefault="003174FF" w:rsidP="00D009AB">
      <w:pPr>
        <w:pStyle w:val="ac"/>
        <w:spacing w:beforeLines="20" w:before="48" w:beforeAutospacing="0" w:afterLines="20" w:after="48" w:afterAutospacing="0"/>
        <w:jc w:val="center"/>
        <w:rPr>
          <w:sz w:val="28"/>
          <w:szCs w:val="28"/>
        </w:rPr>
      </w:pPr>
    </w:p>
    <w:p w:rsidR="003174FF" w:rsidRPr="005F0041" w:rsidRDefault="003174FF" w:rsidP="00D009AB">
      <w:pPr>
        <w:pStyle w:val="ac"/>
        <w:spacing w:beforeLines="20" w:before="48" w:beforeAutospacing="0" w:afterLines="20" w:after="48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Бывают ситуации, когда </w:t>
      </w:r>
      <w:r w:rsidRPr="005F0041">
        <w:rPr>
          <w:sz w:val="28"/>
          <w:szCs w:val="28"/>
        </w:rPr>
        <w:t xml:space="preserve">вы оплатили услугу получения сведений из Единого государственного реестра недвижимости (ЕГРН), но по каким-то причинам вам нужно вернуть </w:t>
      </w:r>
      <w:r>
        <w:rPr>
          <w:sz w:val="28"/>
          <w:szCs w:val="28"/>
        </w:rPr>
        <w:t>плату.</w:t>
      </w:r>
    </w:p>
    <w:p w:rsidR="003174FF" w:rsidRPr="005F0041" w:rsidRDefault="003174FF" w:rsidP="00D009AB">
      <w:pPr>
        <w:pStyle w:val="ac"/>
        <w:spacing w:beforeLines="20" w:before="48" w:beforeAutospacing="0" w:afterLines="20" w:after="48" w:afterAutospacing="0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 каких случаях это можно сделать</w:t>
      </w:r>
      <w:r w:rsidRPr="005F0041">
        <w:rPr>
          <w:rStyle w:val="a4"/>
          <w:sz w:val="28"/>
          <w:szCs w:val="28"/>
        </w:rPr>
        <w:t>?</w:t>
      </w:r>
    </w:p>
    <w:p w:rsidR="003174FF" w:rsidRPr="005F0041" w:rsidRDefault="003174FF" w:rsidP="00D009AB">
      <w:pPr>
        <w:numPr>
          <w:ilvl w:val="0"/>
          <w:numId w:val="9"/>
        </w:numPr>
        <w:suppressAutoHyphens w:val="0"/>
        <w:spacing w:beforeLines="20" w:before="48" w:afterLines="20" w:after="48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D7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Излишняя оплата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F0041">
        <w:rPr>
          <w:rFonts w:ascii="Times New Roman" w:hAnsi="Times New Roman" w:cs="Times New Roman"/>
          <w:sz w:val="28"/>
          <w:szCs w:val="28"/>
        </w:rPr>
        <w:t xml:space="preserve"> Если вы заплатили больше, чем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5F0041">
        <w:rPr>
          <w:rFonts w:ascii="Times New Roman" w:hAnsi="Times New Roman" w:cs="Times New Roman"/>
          <w:sz w:val="28"/>
          <w:szCs w:val="28"/>
        </w:rPr>
        <w:t xml:space="preserve"> за предоставление информации из реестра, вам вернут разницу.</w:t>
      </w:r>
    </w:p>
    <w:p w:rsidR="003174FF" w:rsidRDefault="003174FF" w:rsidP="00D009AB">
      <w:pPr>
        <w:numPr>
          <w:ilvl w:val="0"/>
          <w:numId w:val="9"/>
        </w:numPr>
        <w:suppressAutoHyphens w:val="0"/>
        <w:spacing w:beforeLines="20" w:before="48" w:afterLines="20" w:after="48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D7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Непредставленный запрос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5406E">
        <w:rPr>
          <w:rFonts w:ascii="Times New Roman" w:hAnsi="Times New Roman" w:cs="Times New Roman"/>
          <w:sz w:val="28"/>
          <w:szCs w:val="28"/>
        </w:rPr>
        <w:t xml:space="preserve"> Если вы оплатили услугу, но сам запрос на получение сведений так и не был подан, вся сумма подлежит возврату.</w:t>
      </w:r>
    </w:p>
    <w:p w:rsidR="003174FF" w:rsidRPr="00D50D70" w:rsidRDefault="003174FF" w:rsidP="00D009AB">
      <w:pPr>
        <w:suppressAutoHyphens w:val="0"/>
        <w:spacing w:beforeLines="20" w:before="48" w:afterLines="20" w:after="48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50D70">
        <w:rPr>
          <w:rStyle w:val="a4"/>
          <w:rFonts w:ascii="Times New Roman" w:hAnsi="Times New Roman" w:cs="Times New Roman"/>
          <w:sz w:val="28"/>
          <w:szCs w:val="28"/>
        </w:rPr>
        <w:t>Куда обращаться для возврата?</w:t>
      </w:r>
    </w:p>
    <w:p w:rsidR="003174FF" w:rsidRDefault="003174FF" w:rsidP="00D009AB">
      <w:pPr>
        <w:pStyle w:val="ac"/>
        <w:spacing w:beforeLines="20" w:before="48" w:beforeAutospacing="0" w:afterLines="20" w:after="48" w:afterAutospacing="0"/>
        <w:ind w:firstLine="851"/>
        <w:jc w:val="both"/>
        <w:rPr>
          <w:sz w:val="28"/>
          <w:szCs w:val="28"/>
        </w:rPr>
      </w:pPr>
      <w:r w:rsidRPr="00371655">
        <w:rPr>
          <w:sz w:val="28"/>
          <w:szCs w:val="28"/>
        </w:rPr>
        <w:t>Заявление на возврат платы можно подать:</w:t>
      </w:r>
    </w:p>
    <w:p w:rsidR="003174FF" w:rsidRDefault="003174FF" w:rsidP="00D009AB">
      <w:pPr>
        <w:pStyle w:val="ac"/>
        <w:numPr>
          <w:ilvl w:val="0"/>
          <w:numId w:val="9"/>
        </w:numPr>
        <w:tabs>
          <w:tab w:val="clear" w:pos="720"/>
        </w:tabs>
        <w:spacing w:beforeLines="20" w:before="48" w:beforeAutospacing="0" w:afterLines="20" w:after="48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 при личном обращении или по почте в филиал ППК «Роскадастр», в который подавали запрос</w:t>
      </w:r>
      <w:r w:rsidRPr="0055406E">
        <w:rPr>
          <w:sz w:val="28"/>
          <w:szCs w:val="28"/>
        </w:rPr>
        <w:t>;</w:t>
      </w:r>
    </w:p>
    <w:p w:rsidR="003174FF" w:rsidRDefault="003174FF" w:rsidP="00D009AB">
      <w:pPr>
        <w:pStyle w:val="ac"/>
        <w:numPr>
          <w:ilvl w:val="0"/>
          <w:numId w:val="9"/>
        </w:numPr>
        <w:tabs>
          <w:tab w:val="clear" w:pos="720"/>
        </w:tabs>
        <w:spacing w:beforeLines="20" w:before="48" w:beforeAutospacing="0" w:afterLines="20" w:after="48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через личный кабинет</w:t>
      </w:r>
      <w:r w:rsidRPr="0055406E">
        <w:rPr>
          <w:sz w:val="28"/>
          <w:szCs w:val="28"/>
        </w:rPr>
        <w:t xml:space="preserve"> на официальном сайте Росреестра (</w:t>
      </w:r>
      <w:r>
        <w:rPr>
          <w:sz w:val="28"/>
          <w:szCs w:val="28"/>
        </w:rPr>
        <w:t>необходима усиленная квалифицированная электронная</w:t>
      </w:r>
      <w:r w:rsidRPr="0055406E">
        <w:rPr>
          <w:sz w:val="28"/>
          <w:szCs w:val="28"/>
        </w:rPr>
        <w:t xml:space="preserve"> под</w:t>
      </w:r>
      <w:r>
        <w:rPr>
          <w:sz w:val="28"/>
          <w:szCs w:val="28"/>
        </w:rPr>
        <w:t>пись</w:t>
      </w:r>
      <w:r w:rsidRPr="0055406E">
        <w:rPr>
          <w:sz w:val="28"/>
          <w:szCs w:val="28"/>
        </w:rPr>
        <w:t xml:space="preserve"> заявителя)</w:t>
      </w:r>
      <w:r>
        <w:rPr>
          <w:sz w:val="28"/>
          <w:szCs w:val="28"/>
        </w:rPr>
        <w:t>.</w:t>
      </w:r>
    </w:p>
    <w:p w:rsidR="003174FF" w:rsidRDefault="003174FF" w:rsidP="00D009AB">
      <w:pPr>
        <w:pStyle w:val="ac"/>
        <w:spacing w:beforeLines="20" w:before="48" w:beforeAutospacing="0" w:afterLines="20" w:after="48" w:afterAutospacing="0"/>
        <w:ind w:left="851"/>
        <w:jc w:val="both"/>
        <w:rPr>
          <w:rStyle w:val="a4"/>
          <w:sz w:val="28"/>
          <w:szCs w:val="28"/>
        </w:rPr>
      </w:pPr>
      <w:r w:rsidRPr="0055406E">
        <w:rPr>
          <w:rStyle w:val="a4"/>
          <w:sz w:val="28"/>
          <w:szCs w:val="28"/>
        </w:rPr>
        <w:t>Важно знать!</w:t>
      </w:r>
    </w:p>
    <w:p w:rsidR="00A20CED" w:rsidRDefault="003174FF" w:rsidP="00801B56">
      <w:pPr>
        <w:pStyle w:val="ac"/>
        <w:spacing w:beforeLines="20" w:before="48" w:beforeAutospacing="0" w:afterLines="20" w:after="48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4C95">
        <w:rPr>
          <w:sz w:val="28"/>
          <w:szCs w:val="28"/>
        </w:rPr>
        <w:t xml:space="preserve">одать заявление на возврат </w:t>
      </w:r>
      <w:r>
        <w:rPr>
          <w:sz w:val="28"/>
          <w:szCs w:val="28"/>
        </w:rPr>
        <w:t xml:space="preserve">может только сам плательщик </w:t>
      </w:r>
      <w:r w:rsidRPr="00744C95">
        <w:rPr>
          <w:sz w:val="28"/>
          <w:szCs w:val="28"/>
        </w:rPr>
        <w:t>в течение трех лет с момента совершения платежа.</w:t>
      </w:r>
      <w:r>
        <w:rPr>
          <w:sz w:val="28"/>
          <w:szCs w:val="28"/>
        </w:rPr>
        <w:t xml:space="preserve"> Внесенную плату </w:t>
      </w:r>
      <w:r w:rsidRPr="00744C95">
        <w:rPr>
          <w:bCs/>
          <w:iCs/>
          <w:sz w:val="28"/>
          <w:szCs w:val="28"/>
        </w:rPr>
        <w:t xml:space="preserve">не </w:t>
      </w:r>
      <w:r>
        <w:rPr>
          <w:bCs/>
          <w:iCs/>
          <w:sz w:val="28"/>
          <w:szCs w:val="28"/>
        </w:rPr>
        <w:t>вернут</w:t>
      </w:r>
      <w:r w:rsidRPr="00744C95">
        <w:rPr>
          <w:bCs/>
          <w:iCs/>
          <w:sz w:val="28"/>
          <w:szCs w:val="28"/>
        </w:rPr>
        <w:t xml:space="preserve"> при отсутствии в ЕГРН запрашиваемых сведений</w:t>
      </w:r>
      <w:r w:rsidRPr="00744C95">
        <w:rPr>
          <w:sz w:val="28"/>
          <w:szCs w:val="28"/>
        </w:rPr>
        <w:t xml:space="preserve">. </w:t>
      </w:r>
      <w:r>
        <w:rPr>
          <w:sz w:val="28"/>
          <w:szCs w:val="28"/>
        </w:rPr>
        <w:t>В этом случае заявитель получит</w:t>
      </w:r>
      <w:r w:rsidRPr="00744C95">
        <w:rPr>
          <w:sz w:val="28"/>
          <w:szCs w:val="28"/>
        </w:rPr>
        <w:t xml:space="preserve"> уведомление об отсутствии сведений в ЕГРН, </w:t>
      </w:r>
      <w:r>
        <w:rPr>
          <w:sz w:val="28"/>
          <w:szCs w:val="28"/>
        </w:rPr>
        <w:t xml:space="preserve">и </w:t>
      </w:r>
      <w:r w:rsidRPr="00744C95">
        <w:rPr>
          <w:sz w:val="28"/>
          <w:szCs w:val="28"/>
        </w:rPr>
        <w:t xml:space="preserve">услуга </w:t>
      </w:r>
      <w:r>
        <w:rPr>
          <w:sz w:val="28"/>
          <w:szCs w:val="28"/>
        </w:rPr>
        <w:t>будет считаться</w:t>
      </w:r>
      <w:r w:rsidRPr="00744C95">
        <w:rPr>
          <w:sz w:val="28"/>
          <w:szCs w:val="28"/>
        </w:rPr>
        <w:t xml:space="preserve"> оказанной</w:t>
      </w:r>
      <w:r w:rsidRPr="005F0041">
        <w:rPr>
          <w:sz w:val="28"/>
          <w:szCs w:val="28"/>
        </w:rPr>
        <w:t>.</w:t>
      </w:r>
    </w:p>
    <w:p w:rsidR="00801B56" w:rsidRDefault="00801B56" w:rsidP="00801B56">
      <w:pPr>
        <w:pStyle w:val="ac"/>
        <w:spacing w:beforeLines="20" w:before="48" w:beforeAutospacing="0" w:afterLines="20" w:after="48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20CED" w:rsidRPr="00A20CED" w:rsidRDefault="00A20CED" w:rsidP="00A20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20CED">
        <w:rPr>
          <w:rFonts w:ascii="Times New Roman" w:hAnsi="Times New Roman" w:cs="Times New Roman"/>
          <w:b/>
          <w:sz w:val="24"/>
          <w:szCs w:val="28"/>
        </w:rPr>
        <w:t>Пресс-служба Управления Росреестра по Кемеровской области – Кузбассу.</w:t>
      </w:r>
    </w:p>
    <w:sectPr w:rsidR="00A20CED" w:rsidRPr="00A20CED" w:rsidSect="000C12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F7D"/>
    <w:multiLevelType w:val="multilevel"/>
    <w:tmpl w:val="002ACDDA"/>
    <w:lvl w:ilvl="0"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A7800"/>
    <w:multiLevelType w:val="multilevel"/>
    <w:tmpl w:val="C7B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24D49"/>
    <w:multiLevelType w:val="multilevel"/>
    <w:tmpl w:val="60D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107BF"/>
    <w:multiLevelType w:val="hybridMultilevel"/>
    <w:tmpl w:val="763686A8"/>
    <w:lvl w:ilvl="0" w:tplc="41E69CD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1A8307E"/>
    <w:multiLevelType w:val="multilevel"/>
    <w:tmpl w:val="0348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50917"/>
    <w:multiLevelType w:val="hybridMultilevel"/>
    <w:tmpl w:val="E70A16BC"/>
    <w:lvl w:ilvl="0" w:tplc="012A22F8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0087E"/>
    <w:multiLevelType w:val="multilevel"/>
    <w:tmpl w:val="F74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37AA6"/>
    <w:multiLevelType w:val="multilevel"/>
    <w:tmpl w:val="081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B592D"/>
    <w:multiLevelType w:val="multilevel"/>
    <w:tmpl w:val="A78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B6D72"/>
    <w:multiLevelType w:val="multilevel"/>
    <w:tmpl w:val="DC5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23F"/>
    <w:rsid w:val="00025836"/>
    <w:rsid w:val="00046930"/>
    <w:rsid w:val="000569AA"/>
    <w:rsid w:val="00063BBA"/>
    <w:rsid w:val="000715F9"/>
    <w:rsid w:val="000B1F0A"/>
    <w:rsid w:val="000C123F"/>
    <w:rsid w:val="000E0BE4"/>
    <w:rsid w:val="000E6959"/>
    <w:rsid w:val="001300E6"/>
    <w:rsid w:val="00137B9A"/>
    <w:rsid w:val="001628ED"/>
    <w:rsid w:val="001768D0"/>
    <w:rsid w:val="0018184E"/>
    <w:rsid w:val="00182E5F"/>
    <w:rsid w:val="001A79A7"/>
    <w:rsid w:val="001C134B"/>
    <w:rsid w:val="001C699E"/>
    <w:rsid w:val="001D072B"/>
    <w:rsid w:val="001F0569"/>
    <w:rsid w:val="00226A86"/>
    <w:rsid w:val="002332C9"/>
    <w:rsid w:val="00247495"/>
    <w:rsid w:val="00275267"/>
    <w:rsid w:val="00275717"/>
    <w:rsid w:val="0027656D"/>
    <w:rsid w:val="002870D2"/>
    <w:rsid w:val="002A63BE"/>
    <w:rsid w:val="002B3B57"/>
    <w:rsid w:val="002C059B"/>
    <w:rsid w:val="002D694E"/>
    <w:rsid w:val="00301FC9"/>
    <w:rsid w:val="003174FF"/>
    <w:rsid w:val="00336EAA"/>
    <w:rsid w:val="00353B90"/>
    <w:rsid w:val="00360C59"/>
    <w:rsid w:val="00363500"/>
    <w:rsid w:val="00371655"/>
    <w:rsid w:val="003779A9"/>
    <w:rsid w:val="003926C4"/>
    <w:rsid w:val="0039651F"/>
    <w:rsid w:val="003A1D0F"/>
    <w:rsid w:val="003A4120"/>
    <w:rsid w:val="003B64F0"/>
    <w:rsid w:val="003E5DB9"/>
    <w:rsid w:val="00403635"/>
    <w:rsid w:val="0041343E"/>
    <w:rsid w:val="00422415"/>
    <w:rsid w:val="004256AC"/>
    <w:rsid w:val="0043772A"/>
    <w:rsid w:val="0046025C"/>
    <w:rsid w:val="00481A57"/>
    <w:rsid w:val="004A0B92"/>
    <w:rsid w:val="004A573A"/>
    <w:rsid w:val="004A5BA4"/>
    <w:rsid w:val="004D7A74"/>
    <w:rsid w:val="004E71A2"/>
    <w:rsid w:val="004F17BF"/>
    <w:rsid w:val="00506CD3"/>
    <w:rsid w:val="00507757"/>
    <w:rsid w:val="00513CBA"/>
    <w:rsid w:val="0051443B"/>
    <w:rsid w:val="005170CE"/>
    <w:rsid w:val="005418D1"/>
    <w:rsid w:val="0055406E"/>
    <w:rsid w:val="00562A69"/>
    <w:rsid w:val="00566AA8"/>
    <w:rsid w:val="00582DB3"/>
    <w:rsid w:val="005930B6"/>
    <w:rsid w:val="005C5145"/>
    <w:rsid w:val="005E6CB4"/>
    <w:rsid w:val="005F0041"/>
    <w:rsid w:val="005F693B"/>
    <w:rsid w:val="00621E87"/>
    <w:rsid w:val="006676A6"/>
    <w:rsid w:val="00683E3A"/>
    <w:rsid w:val="006A7F7B"/>
    <w:rsid w:val="006B2349"/>
    <w:rsid w:val="006B390F"/>
    <w:rsid w:val="006D51A8"/>
    <w:rsid w:val="006E066D"/>
    <w:rsid w:val="006E25DE"/>
    <w:rsid w:val="006E2A9D"/>
    <w:rsid w:val="00744C95"/>
    <w:rsid w:val="00747675"/>
    <w:rsid w:val="0075219E"/>
    <w:rsid w:val="00763418"/>
    <w:rsid w:val="00764F4D"/>
    <w:rsid w:val="00776FAB"/>
    <w:rsid w:val="007852E0"/>
    <w:rsid w:val="007B077B"/>
    <w:rsid w:val="007E05DF"/>
    <w:rsid w:val="007E5A23"/>
    <w:rsid w:val="00801B56"/>
    <w:rsid w:val="008200D4"/>
    <w:rsid w:val="008423F0"/>
    <w:rsid w:val="00862E53"/>
    <w:rsid w:val="008A5958"/>
    <w:rsid w:val="008A5CE7"/>
    <w:rsid w:val="008F2CD1"/>
    <w:rsid w:val="00907213"/>
    <w:rsid w:val="009200A6"/>
    <w:rsid w:val="009259FC"/>
    <w:rsid w:val="00950F88"/>
    <w:rsid w:val="00953A11"/>
    <w:rsid w:val="00970C28"/>
    <w:rsid w:val="009B1BD3"/>
    <w:rsid w:val="009B38E8"/>
    <w:rsid w:val="009F25AD"/>
    <w:rsid w:val="009F421C"/>
    <w:rsid w:val="00A04A80"/>
    <w:rsid w:val="00A11377"/>
    <w:rsid w:val="00A20C9E"/>
    <w:rsid w:val="00A20CED"/>
    <w:rsid w:val="00A31625"/>
    <w:rsid w:val="00A369CF"/>
    <w:rsid w:val="00A5236A"/>
    <w:rsid w:val="00A645FC"/>
    <w:rsid w:val="00A80442"/>
    <w:rsid w:val="00AA533E"/>
    <w:rsid w:val="00AC3A1E"/>
    <w:rsid w:val="00AD0BC9"/>
    <w:rsid w:val="00AD5D01"/>
    <w:rsid w:val="00AE44DE"/>
    <w:rsid w:val="00B15937"/>
    <w:rsid w:val="00B24470"/>
    <w:rsid w:val="00B54134"/>
    <w:rsid w:val="00B73054"/>
    <w:rsid w:val="00BA586A"/>
    <w:rsid w:val="00BB3D77"/>
    <w:rsid w:val="00BC0C55"/>
    <w:rsid w:val="00BD200E"/>
    <w:rsid w:val="00BE7F79"/>
    <w:rsid w:val="00BF122F"/>
    <w:rsid w:val="00BF2048"/>
    <w:rsid w:val="00BF3E1B"/>
    <w:rsid w:val="00BF6D0D"/>
    <w:rsid w:val="00C027F2"/>
    <w:rsid w:val="00C5171C"/>
    <w:rsid w:val="00C91E28"/>
    <w:rsid w:val="00CB4442"/>
    <w:rsid w:val="00D009AB"/>
    <w:rsid w:val="00D05B69"/>
    <w:rsid w:val="00D21DC9"/>
    <w:rsid w:val="00D50D70"/>
    <w:rsid w:val="00D5778C"/>
    <w:rsid w:val="00D960BB"/>
    <w:rsid w:val="00DA20B6"/>
    <w:rsid w:val="00DA4225"/>
    <w:rsid w:val="00DB0165"/>
    <w:rsid w:val="00DD3D94"/>
    <w:rsid w:val="00DE0EDF"/>
    <w:rsid w:val="00DE7142"/>
    <w:rsid w:val="00E063B4"/>
    <w:rsid w:val="00E136D7"/>
    <w:rsid w:val="00E15A34"/>
    <w:rsid w:val="00E21B7E"/>
    <w:rsid w:val="00E32EFC"/>
    <w:rsid w:val="00E53972"/>
    <w:rsid w:val="00E8509E"/>
    <w:rsid w:val="00E87130"/>
    <w:rsid w:val="00EB0A7D"/>
    <w:rsid w:val="00EE37FE"/>
    <w:rsid w:val="00EE3EAB"/>
    <w:rsid w:val="00EF0A41"/>
    <w:rsid w:val="00EF736F"/>
    <w:rsid w:val="00F16693"/>
    <w:rsid w:val="00F22B2C"/>
    <w:rsid w:val="00F95A68"/>
    <w:rsid w:val="00FC65FA"/>
    <w:rsid w:val="00FD3740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F6CA"/>
  <w15:docId w15:val="{3B71D5CB-8715-4605-89AA-B3286511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DC"/>
    <w:pPr>
      <w:spacing w:after="200" w:line="276" w:lineRule="auto"/>
    </w:pPr>
  </w:style>
  <w:style w:type="paragraph" w:styleId="1">
    <w:name w:val="heading 1"/>
    <w:basedOn w:val="a"/>
    <w:link w:val="11"/>
    <w:uiPriority w:val="9"/>
    <w:qFormat/>
    <w:rsid w:val="00562A6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27272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10">
    <w:name w:val="Заголовок 1 Знак"/>
    <w:basedOn w:val="a0"/>
    <w:link w:val="110"/>
    <w:uiPriority w:val="9"/>
    <w:qFormat/>
    <w:rsid w:val="002727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7272A"/>
    <w:rPr>
      <w:i/>
      <w:iCs/>
    </w:rPr>
  </w:style>
  <w:style w:type="character" w:styleId="a4">
    <w:name w:val="Strong"/>
    <w:basedOn w:val="a0"/>
    <w:uiPriority w:val="22"/>
    <w:qFormat/>
    <w:rsid w:val="0027272A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18511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A68B2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D716FF"/>
    <w:rPr>
      <w:b/>
      <w:bCs/>
      <w:i/>
      <w:iCs/>
      <w:color w:val="4F81BD" w:themeColor="accent1"/>
    </w:rPr>
  </w:style>
  <w:style w:type="paragraph" w:customStyle="1" w:styleId="12">
    <w:name w:val="Заголовок1"/>
    <w:basedOn w:val="a"/>
    <w:next w:val="a9"/>
    <w:qFormat/>
    <w:rsid w:val="000C12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0C123F"/>
    <w:pPr>
      <w:spacing w:after="140"/>
    </w:pPr>
  </w:style>
  <w:style w:type="paragraph" w:styleId="aa">
    <w:name w:val="List"/>
    <w:basedOn w:val="a9"/>
    <w:rsid w:val="000C123F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0C123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0C123F"/>
    <w:pPr>
      <w:suppressLineNumbers/>
    </w:pPr>
    <w:rPr>
      <w:rFonts w:ascii="PT Astra Serif" w:hAnsi="PT Astra Serif" w:cs="Noto Sans Devanagari"/>
    </w:rPr>
  </w:style>
  <w:style w:type="paragraph" w:customStyle="1" w:styleId="articledecorationfirst">
    <w:name w:val="article_decoration_first"/>
    <w:basedOn w:val="a"/>
    <w:qFormat/>
    <w:rsid w:val="00272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1851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BD70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qFormat/>
    <w:rsid w:val="00FC73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716FF"/>
  </w:style>
  <w:style w:type="character" w:styleId="ae">
    <w:name w:val="Subtle Emphasis"/>
    <w:basedOn w:val="a0"/>
    <w:uiPriority w:val="19"/>
    <w:qFormat/>
    <w:rsid w:val="006676A6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2D694E"/>
    <w:pPr>
      <w:ind w:left="720"/>
      <w:contextualSpacing/>
    </w:pPr>
  </w:style>
  <w:style w:type="character" w:customStyle="1" w:styleId="11">
    <w:name w:val="Заголовок 1 Знак1"/>
    <w:basedOn w:val="a0"/>
    <w:link w:val="1"/>
    <w:uiPriority w:val="9"/>
    <w:rsid w:val="00562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8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8736-5E59-4886-809F-7EE5B7D5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Anna.Dovgun</dc:creator>
  <cp:lastModifiedBy>Акимова Валентина Никаноровна</cp:lastModifiedBy>
  <cp:revision>12</cp:revision>
  <cp:lastPrinted>2025-07-30T07:40:00Z</cp:lastPrinted>
  <dcterms:created xsi:type="dcterms:W3CDTF">2025-07-22T03:54:00Z</dcterms:created>
  <dcterms:modified xsi:type="dcterms:W3CDTF">2025-07-31T09:50:00Z</dcterms:modified>
  <dc:language>ru-RU</dc:language>
</cp:coreProperties>
</file>