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2000000">
      <w:pPr>
        <w:rPr>
          <w:rStyle w:val="Style_7_ch"/>
          <w:i w:val="0"/>
        </w:rPr>
      </w:pPr>
      <w:r>
        <w:rPr>
          <w:rStyle w:val="Style_7_ch"/>
          <w:i w:val="0"/>
        </w:rPr>
        <w:t xml:space="preserve"> </w:t>
      </w:r>
    </w:p>
    <w:p w14:paraId="13000000">
      <w:pPr>
        <w:widowControl w:val="1"/>
        <w:spacing w:line="360" w:lineRule="auto"/>
        <w:ind w:firstLine="708"/>
        <w:jc w:val="center"/>
        <w:rPr>
          <w:rStyle w:val="Style_7_ch"/>
          <w:b w:val="1"/>
          <w:i w:val="0"/>
          <w:sz w:val="28"/>
        </w:rPr>
      </w:pPr>
      <w:r>
        <w:rPr>
          <w:rStyle w:val="Style_7_ch"/>
          <w:b w:val="1"/>
          <w:i w:val="0"/>
          <w:sz w:val="28"/>
        </w:rPr>
        <w:t xml:space="preserve">Как кузбасским фермерам подтвердить доход для получения единого </w:t>
      </w:r>
      <w:r>
        <w:rPr>
          <w:rStyle w:val="Style_7_ch"/>
          <w:b w:val="1"/>
          <w:i w:val="0"/>
          <w:sz w:val="28"/>
        </w:rPr>
        <w:t>пособия</w:t>
      </w:r>
    </w:p>
    <w:p w14:paraId="14000000">
      <w:pPr>
        <w:widowControl w:val="1"/>
        <w:spacing w:line="360" w:lineRule="auto"/>
        <w:ind w:firstLine="708"/>
        <w:jc w:val="center"/>
        <w:rPr>
          <w:rStyle w:val="Style_7_ch"/>
        </w:rPr>
      </w:pPr>
    </w:p>
    <w:p w14:paraId="15000000">
      <w:pPr>
        <w:widowControl w:val="1"/>
        <w:spacing w:line="360" w:lineRule="auto"/>
        <w:ind w:firstLine="708"/>
        <w:jc w:val="both"/>
        <w:rPr>
          <w:rStyle w:val="Style_7_ch"/>
        </w:rPr>
      </w:pPr>
      <w:r>
        <w:rPr>
          <w:rStyle w:val="Style_7_ch"/>
        </w:rPr>
        <w:t xml:space="preserve"> </w:t>
      </w:r>
      <w:r>
        <w:rPr>
          <w:rStyle w:val="Style_7_ch"/>
        </w:rPr>
        <w:t>Отделение Социального фонда России по К</w:t>
      </w:r>
      <w:r>
        <w:rPr>
          <w:rStyle w:val="Style_7_ch"/>
        </w:rPr>
        <w:t>емеровской области</w:t>
      </w:r>
      <w:r>
        <w:rPr>
          <w:rStyle w:val="Style_7_ch"/>
        </w:rPr>
        <w:t xml:space="preserve"> </w:t>
      </w:r>
      <w:r>
        <w:rPr>
          <w:rStyle w:val="Style_7_ch"/>
        </w:rPr>
        <w:t>об</w:t>
      </w:r>
      <w:r>
        <w:rPr>
          <w:rStyle w:val="Style_7_ch"/>
        </w:rPr>
        <w:t>ъясняет, как учитываются доходы</w:t>
      </w:r>
      <w:r>
        <w:rPr>
          <w:rStyle w:val="Style_7_ch"/>
        </w:rPr>
        <w:t xml:space="preserve"> </w:t>
      </w:r>
      <w:r>
        <w:rPr>
          <w:rStyle w:val="Style_7_ch"/>
        </w:rPr>
        <w:t>членов крестьянс</w:t>
      </w:r>
      <w:r>
        <w:rPr>
          <w:rStyle w:val="Style_7_ch"/>
        </w:rPr>
        <w:t xml:space="preserve">ких (фермерских) хозяйств </w:t>
      </w:r>
      <w:r>
        <w:rPr>
          <w:rStyle w:val="Style_7_ch"/>
        </w:rPr>
        <w:t>для назначения единого пособия</w:t>
      </w:r>
      <w:r>
        <w:rPr>
          <w:rStyle w:val="Style_7_ch"/>
        </w:rPr>
        <w:t xml:space="preserve"> в 2025 году</w:t>
      </w:r>
      <w:r>
        <w:rPr>
          <w:rStyle w:val="Style_7_ch"/>
        </w:rPr>
        <w:t>.</w:t>
      </w:r>
    </w:p>
    <w:p w14:paraId="16000000">
      <w:pPr>
        <w:widowControl w:val="1"/>
        <w:spacing w:line="360" w:lineRule="auto"/>
        <w:ind w:firstLine="708"/>
        <w:jc w:val="both"/>
        <w:rPr>
          <w:rStyle w:val="Style_7_ch"/>
        </w:rPr>
      </w:pPr>
      <w:r>
        <w:rPr>
          <w:rStyle w:val="Style_7_ch"/>
        </w:rPr>
        <w:t xml:space="preserve"> </w:t>
      </w:r>
      <w:r>
        <w:rPr>
          <w:rStyle w:val="Style_7_ch"/>
        </w:rPr>
        <w:t xml:space="preserve"> </w:t>
      </w:r>
    </w:p>
    <w:p w14:paraId="17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</w:rPr>
        <w:t xml:space="preserve"> </w:t>
      </w:r>
      <w:r>
        <w:rPr>
          <w:rStyle w:val="Style_7_ch"/>
          <w:i w:val="0"/>
        </w:rPr>
        <w:t xml:space="preserve"> </w:t>
      </w:r>
      <w:r>
        <w:rPr>
          <w:rStyle w:val="Style_7_ch"/>
          <w:i w:val="0"/>
        </w:rPr>
        <w:t xml:space="preserve">Эта выплата </w:t>
      </w:r>
      <w:r>
        <w:rPr>
          <w:rStyle w:val="Style_7_ch"/>
          <w:i w:val="0"/>
        </w:rPr>
        <w:t>предоставляется беременным женщинам, вставшим на учет в ранние сроки, и семьям с детьми до 17 лет. Главное условие: среднедушевой доход семьи не должен превышать региональный прожи</w:t>
      </w:r>
      <w:r>
        <w:rPr>
          <w:rStyle w:val="Style_7_ch"/>
          <w:i w:val="0"/>
        </w:rPr>
        <w:t>точный минимум</w:t>
      </w:r>
      <w:r>
        <w:rPr>
          <w:rStyle w:val="Style_7_ch"/>
          <w:i w:val="0"/>
        </w:rPr>
        <w:t>. В Кузбассе в 2025 году он составляет 16 137 рублей.</w:t>
      </w:r>
    </w:p>
    <w:p w14:paraId="18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</w:p>
    <w:p w14:paraId="19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 xml:space="preserve"> </w:t>
      </w:r>
      <w:r>
        <w:rPr>
          <w:rStyle w:val="Style_7_ch"/>
          <w:i w:val="0"/>
        </w:rPr>
        <w:t xml:space="preserve">При назначении единого пособия в расчет среднедушевого дохода семьи фермеров включаются все доходы, полученные в фермерском хозяйстве от производства и реализации сельскохозяйственной продукции. </w:t>
      </w:r>
      <w:r>
        <w:rPr>
          <w:rStyle w:val="Style_7_ch"/>
          <w:i w:val="0"/>
        </w:rPr>
        <w:t>Работа в фермерском хозяйстве считается подтверждением трудовой деятельности и учитывается при назначении пособия.</w:t>
      </w:r>
    </w:p>
    <w:p w14:paraId="1A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</w:p>
    <w:p w14:paraId="1B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 xml:space="preserve">Если крестьянское хозяйство зарегистрировано как юридическое лицо, информация о доходах поступит в Отделение СФР по Кемеровской области из Федеральной налоговой службы в рамках межведомственного взаимодействия. </w:t>
      </w:r>
    </w:p>
    <w:p w14:paraId="1C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</w:p>
    <w:p w14:paraId="1D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 xml:space="preserve">Также фермеры могут работать без образования юридического лица на основе соглашения о создании крестьянского (фермерского) хозяйства, заключенного между всеми членами КФХ. </w:t>
      </w:r>
    </w:p>
    <w:p w14:paraId="1E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 xml:space="preserve">  </w:t>
      </w:r>
    </w:p>
    <w:p w14:paraId="1F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 xml:space="preserve">При этом необходимо помнить, что в течение 5 лет со дня регистрации крестьянского хозяйства его деятельность не облагается налогом. В этом случае фермеру необходимо самостоятельно предоставить в региональное Отделение СФР документы, подтверждающие доход.  </w:t>
      </w:r>
    </w:p>
    <w:p w14:paraId="20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</w:p>
    <w:p w14:paraId="21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>«Для подтверждения доходов, полученных членами крестьянск</w:t>
      </w:r>
      <w:r>
        <w:rPr>
          <w:rStyle w:val="Style_7_ch"/>
          <w:i w:val="0"/>
        </w:rPr>
        <w:t xml:space="preserve">ого хозяйства, которые не являются индивидуальными предпринимателями и не имеют других доходов, а информация об их доходах отсутствует в Федеральной налоговой службе, заявителю необходимо предоставить в региональное Отделение СФР соглашение о создании фермерского хозяйства, а также выданную главой хозяйства справку о доходах за расчетный период», </w:t>
      </w:r>
      <w:r>
        <w:rPr>
          <w:rStyle w:val="Style_7_ch"/>
          <w:i w:val="0"/>
        </w:rPr>
        <w:t xml:space="preserve">— </w:t>
      </w:r>
      <w:r>
        <w:rPr>
          <w:rStyle w:val="Style_7_ch"/>
          <w:i w:val="0"/>
        </w:rPr>
        <w:t xml:space="preserve">пояснила управляющий Отделением Социального фонда России по Кемеровской области – Кузбассу </w:t>
      </w:r>
      <w:r>
        <w:rPr>
          <w:rStyle w:val="Style_7_ch"/>
          <w:b w:val="1"/>
          <w:i w:val="0"/>
        </w:rPr>
        <w:t>Людмила Бабичук</w:t>
      </w:r>
      <w:r>
        <w:rPr>
          <w:rStyle w:val="Style_7_ch"/>
          <w:i w:val="0"/>
        </w:rPr>
        <w:t xml:space="preserve">.   </w:t>
      </w:r>
    </w:p>
    <w:p w14:paraId="22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</w:p>
    <w:p w14:paraId="23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>Если у вас есть вопросы, их можно задать специалистам контакт-центра: 8-800-100-00-01.</w:t>
      </w:r>
    </w:p>
    <w:p w14:paraId="24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>Подписывайтесь на наши соцсети:</w:t>
      </w:r>
    </w:p>
    <w:p w14:paraId="25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>«ВКонтакте» https://vk.com/sfr.kemerovskayaoblast</w:t>
      </w:r>
    </w:p>
    <w:p w14:paraId="26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>«Одноклассники» https://ok.ru/sfr.kemerovskayaoblast</w:t>
      </w:r>
    </w:p>
    <w:p w14:paraId="27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  <w:i w:val="0"/>
        </w:rPr>
        <w:t>«Телеграм» https://t.me/sfr_kemobl</w:t>
      </w:r>
    </w:p>
    <w:p w14:paraId="28000000">
      <w:pPr>
        <w:widowControl w:val="1"/>
        <w:spacing w:line="360" w:lineRule="auto"/>
        <w:ind w:firstLine="708"/>
        <w:jc w:val="both"/>
        <w:rPr>
          <w:rStyle w:val="Style_7_ch"/>
        </w:rPr>
      </w:pPr>
    </w:p>
    <w:p w14:paraId="29000000">
      <w:pPr>
        <w:widowControl w:val="1"/>
        <w:spacing w:line="360" w:lineRule="auto"/>
        <w:ind w:firstLine="708"/>
        <w:jc w:val="both"/>
        <w:rPr>
          <w:rStyle w:val="Style_7_ch"/>
          <w:i w:val="0"/>
        </w:rPr>
      </w:pPr>
      <w:r>
        <w:rPr>
          <w:rStyle w:val="Style_7_ch"/>
        </w:rPr>
        <w:t xml:space="preserve"> </w:t>
      </w:r>
      <w:r>
        <w:rPr>
          <w:rStyle w:val="Style_7_ch"/>
          <w:b w:val="1"/>
          <w:i w:val="0"/>
          <w:sz w:val="28"/>
        </w:rPr>
        <w:t xml:space="preserve"> </w:t>
      </w:r>
    </w:p>
    <w:p w14:paraId="2A000000">
      <w:pPr>
        <w:widowControl w:val="1"/>
        <w:spacing w:line="360" w:lineRule="auto"/>
        <w:ind w:firstLine="708"/>
        <w:jc w:val="both"/>
      </w:pPr>
      <w:r>
        <w:rPr>
          <w:rStyle w:val="Style_7_ch"/>
          <w:b w:val="1"/>
          <w:i w:val="0"/>
        </w:rPr>
        <w:t xml:space="preserve"> </w:t>
      </w:r>
    </w:p>
    <w:p w14:paraId="2B000000">
      <w:pPr>
        <w:widowControl w:val="1"/>
        <w:spacing w:line="360" w:lineRule="auto"/>
        <w:ind w:firstLine="708"/>
        <w:jc w:val="both"/>
      </w:pPr>
      <w:r>
        <w:t xml:space="preserve"> </w:t>
      </w:r>
    </w:p>
    <w:sectPr>
      <w:headerReference r:id="rId1" w:type="default"/>
      <w:footerReference r:id="rId2" w:type="default"/>
      <w:footerReference r:id="rId3" w:type="even"/>
      <w:pgSz w:h="16838" w:orient="portrait" w:w="11906"/>
      <w:pgMar w:bottom="1079" w:footer="567" w:gutter="0" w:header="567" w:left="1260" w:right="926" w:top="251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widowControl w:val="1"/>
      <w:ind/>
      <w:jc w:val="center"/>
      <w:rPr>
        <w:rFonts w:ascii="Arial" w:hAnsi="Arial"/>
        <w:sz w:val="2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-17145</wp:posOffset>
              </wp:positionH>
              <wp:positionV relativeFrom="paragraph">
                <wp:posOffset>40640</wp:posOffset>
              </wp:positionV>
              <wp:extent cx="6227445" cy="1270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27445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C000000">
    <w:pPr>
      <w:widowControl w:val="1"/>
      <w:ind w:firstLine="708" w:left="1416"/>
      <w:rPr>
        <w:sz w:val="22"/>
      </w:rPr>
    </w:pPr>
    <w:r>
      <w:rPr>
        <w:sz w:val="22"/>
      </w:rPr>
      <w:t xml:space="preserve">                      </w:t>
    </w:r>
    <w:r>
      <w:rPr>
        <w:sz w:val="22"/>
      </w:rPr>
      <w:t xml:space="preserve">   </w:t>
    </w:r>
    <w:r>
      <w:rPr>
        <w:sz w:val="22"/>
      </w:rPr>
      <w:t xml:space="preserve"> </w:t>
    </w:r>
    <w:r>
      <w:rPr>
        <w:sz w:val="22"/>
      </w:rPr>
      <w:t xml:space="preserve"> </w:t>
    </w:r>
    <w:r>
      <w:rPr>
        <w:b w:val="1"/>
        <w:sz w:val="22"/>
      </w:rPr>
      <w:t>Пресс-служба О</w:t>
    </w:r>
    <w:r>
      <w:rPr>
        <w:b w:val="1"/>
        <w:sz w:val="22"/>
      </w:rPr>
      <w:t>С</w:t>
    </w:r>
    <w:r>
      <w:rPr>
        <w:b w:val="1"/>
        <w:sz w:val="22"/>
      </w:rPr>
      <w:t>ФР</w:t>
    </w:r>
    <w:r>
      <w:rPr>
        <w:sz w:val="22"/>
      </w:rPr>
      <w:t xml:space="preserve">        </w:t>
    </w:r>
    <w:r>
      <w:rPr>
        <w:sz w:val="22"/>
      </w:rPr>
      <w:t xml:space="preserve">   е-</w:t>
    </w:r>
    <w:r>
      <w:rPr>
        <w:sz w:val="22"/>
      </w:rPr>
      <w:t>mail</w:t>
    </w:r>
    <w:r>
      <w:rPr>
        <w:sz w:val="22"/>
      </w:rPr>
      <w:t xml:space="preserve">: </w:t>
    </w:r>
    <w:r>
      <w:rPr>
        <w:rStyle w:val="Style_4_ch"/>
      </w:rPr>
      <w:fldChar w:fldCharType="begin"/>
    </w:r>
    <w:r>
      <w:rPr>
        <w:rStyle w:val="Style_4_ch"/>
      </w:rPr>
      <w:instrText>HYPERLINK "mailto:pressa@42.sfr.gov.ru"</w:instrText>
    </w:r>
    <w:r>
      <w:rPr>
        <w:rStyle w:val="Style_4_ch"/>
      </w:rPr>
      <w:fldChar w:fldCharType="separate"/>
    </w:r>
    <w:r>
      <w:rPr>
        <w:rStyle w:val="Style_4_ch"/>
      </w:rPr>
      <w:t>pressa@42.</w:t>
    </w:r>
    <w:r>
      <w:rPr>
        <w:rStyle w:val="Style_4_ch"/>
      </w:rPr>
      <w:t>sfr</w:t>
    </w:r>
    <w:r>
      <w:rPr>
        <w:rStyle w:val="Style_4_ch"/>
      </w:rPr>
      <w:t>.</w:t>
    </w:r>
    <w:r>
      <w:rPr>
        <w:rStyle w:val="Style_4_ch"/>
      </w:rPr>
      <w:t>gov</w:t>
    </w:r>
    <w:r>
      <w:rPr>
        <w:rStyle w:val="Style_4_ch"/>
      </w:rPr>
      <w:t>.ru</w:t>
    </w:r>
    <w:r>
      <w:rPr>
        <w:rStyle w:val="Style_4_ch"/>
      </w:rPr>
      <w:fldChar w:fldCharType="end"/>
    </w:r>
  </w:p>
  <w:p w14:paraId="0D000000">
    <w:pPr>
      <w:rPr>
        <w:b w:val="1"/>
        <w:sz w:val="22"/>
      </w:rPr>
    </w:pPr>
    <w:r>
      <w:rPr>
        <w:b w:val="1"/>
        <w:sz w:val="22"/>
      </w:rPr>
      <w:t xml:space="preserve">                                                                  </w:t>
    </w:r>
    <w:r>
      <w:rPr>
        <w:rStyle w:val="Style_4_ch"/>
        <w:b w:val="1"/>
        <w:sz w:val="22"/>
      </w:rPr>
      <w:fldChar w:fldCharType="begin"/>
    </w:r>
    <w:r>
      <w:rPr>
        <w:rStyle w:val="Style_4_ch"/>
        <w:b w:val="1"/>
        <w:sz w:val="22"/>
      </w:rPr>
      <w:instrText>HYPERLINK "http://www.sfr.gov.ru"</w:instrText>
    </w:r>
    <w:r>
      <w:rPr>
        <w:rStyle w:val="Style_4_ch"/>
        <w:b w:val="1"/>
        <w:sz w:val="22"/>
      </w:rPr>
      <w:fldChar w:fldCharType="separate"/>
    </w:r>
    <w:r>
      <w:rPr>
        <w:rStyle w:val="Style_4_ch"/>
        <w:b w:val="1"/>
        <w:sz w:val="22"/>
      </w:rPr>
      <w:t>http://www.</w:t>
    </w:r>
    <w:r>
      <w:rPr>
        <w:rStyle w:val="Style_4_ch"/>
        <w:b w:val="1"/>
        <w:sz w:val="22"/>
      </w:rPr>
      <w:t>s</w:t>
    </w:r>
    <w:r>
      <w:rPr>
        <w:rStyle w:val="Style_4_ch"/>
        <w:b w:val="1"/>
        <w:sz w:val="22"/>
      </w:rPr>
      <w:t>fr.</w:t>
    </w:r>
    <w:r>
      <w:rPr>
        <w:rStyle w:val="Style_4_ch"/>
        <w:b w:val="1"/>
        <w:sz w:val="22"/>
      </w:rPr>
      <w:t>gov</w:t>
    </w:r>
    <w:r>
      <w:rPr>
        <w:rStyle w:val="Style_4_ch"/>
        <w:b w:val="1"/>
        <w:sz w:val="22"/>
      </w:rPr>
      <w:t>.ru</w:t>
    </w:r>
    <w:r>
      <w:rPr>
        <w:rStyle w:val="Style_4_ch"/>
        <w:b w:val="1"/>
        <w:sz w:val="22"/>
      </w:rPr>
      <w:fldChar w:fldCharType="end"/>
    </w:r>
  </w:p>
  <w:p w14:paraId="0E000000">
    <w:pPr>
      <w:rPr>
        <w:b w:val="1"/>
        <w:sz w:val="22"/>
      </w:rPr>
    </w:pPr>
  </w:p>
  <w:p w14:paraId="0F000000">
    <w:pPr>
      <w:rPr>
        <w:rFonts w:ascii="Arial" w:hAnsi="Arial"/>
        <w:b w:val="1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5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00000">
                          <w:pPr>
                            <w:pStyle w:val="Style_5"/>
                            <w:rPr>
                              <w:rStyle w:val="Style_6_ch"/>
                            </w:rPr>
                          </w:pPr>
                          <w:r>
                            <w:rPr>
                              <w:rStyle w:val="Style_6_ch"/>
                            </w:rPr>
                            <w:fldChar w:fldCharType="begin"/>
                          </w:r>
                          <w:r>
                            <w:rPr>
                              <w:rStyle w:val="Style_6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6_ch"/>
                            </w:rPr>
                            <w:fldChar w:fldCharType="separate"/>
                          </w:r>
                          <w:r>
                            <w:rPr>
                              <w:rStyle w:val="Style_6_ch"/>
                            </w:rPr>
                            <w:t xml:space="preserve"> </w:t>
                          </w:r>
                          <w:r>
                            <w:rPr>
                              <w:rStyle w:val="Style_6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drawing>
        <wp:anchor allowOverlap="true" behindDoc="false" distL="114300" distR="114300" layoutInCell="true" locked="false" relativeHeight="251658240" simplePos="false">
          <wp:simplePos x="0" y="0"/>
          <wp:positionH relativeFrom="column">
            <wp:posOffset>5420360</wp:posOffset>
          </wp:positionH>
          <wp:positionV relativeFrom="paragraph">
            <wp:posOffset>215900</wp:posOffset>
          </wp:positionV>
          <wp:extent cx="768350" cy="595630"/>
          <wp:wrapSquare distL="114300" distR="114300" wrapText="bothSides"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768350" cy="595630"/>
                  </a:xfrm>
                  <a:prstGeom prst="rect"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87630</wp:posOffset>
              </wp:positionH>
              <wp:positionV relativeFrom="paragraph">
                <wp:posOffset>776605</wp:posOffset>
              </wp:positionV>
              <wp:extent cx="5179695" cy="1270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179695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3665855</wp:posOffset>
              </wp:positionH>
              <wp:positionV relativeFrom="paragraph">
                <wp:posOffset>849630</wp:posOffset>
              </wp:positionV>
              <wp:extent cx="2468880" cy="168186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68880" cy="168186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widowControl w:val="1"/>
                            <w:ind/>
                            <w:jc w:val="right"/>
                            <w:rPr>
                              <w:b w:val="1"/>
                              <w:sz w:val="22"/>
                            </w:rPr>
                          </w:pPr>
                          <w:r>
                            <w:rPr>
                              <w:b w:val="1"/>
                              <w:sz w:val="22"/>
                            </w:rPr>
                            <w:t>г. Кемерово</w:t>
                          </w:r>
                        </w:p>
                      </w:txbxContent>
                    </wps:txbx>
                    <wps:bodyPr anchor="t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87630</wp:posOffset>
              </wp:positionH>
              <wp:positionV relativeFrom="paragraph">
                <wp:posOffset>782955</wp:posOffset>
              </wp:positionV>
              <wp:extent cx="6046470" cy="27622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46470" cy="27622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ПРЕСС-РЕЛИЗ        </w:t>
                          </w:r>
                        </w:p>
                        <w:p w14:paraId="04000000">
                          <w:r>
                            <w:t>г. Пермь</w:t>
                          </w:r>
                        </w:p>
                        <w:p w14:paraId="05000000"/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-7620</wp:posOffset>
              </wp:positionH>
              <wp:positionV relativeFrom="paragraph">
                <wp:posOffset>849630</wp:posOffset>
              </wp:positionV>
              <wp:extent cx="2468880" cy="168186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68880" cy="168186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14</w:t>
                          </w:r>
                          <w:r>
                            <w:rPr>
                              <w:sz w:val="22"/>
                            </w:rPr>
                            <w:t xml:space="preserve"> июля </w:t>
                          </w:r>
                          <w:r>
                            <w:rPr>
                              <w:sz w:val="22"/>
                            </w:rPr>
                            <w:t>2025 г.</w:t>
                          </w:r>
                        </w:p>
                      </w:txbxContent>
                    </wps:txbx>
                    <wps:bodyPr anchor="t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-17145</wp:posOffset>
              </wp:positionH>
              <wp:positionV relativeFrom="paragraph">
                <wp:posOffset>49530</wp:posOffset>
              </wp:positionV>
              <wp:extent cx="5474970" cy="91440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474970" cy="9144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3"/>
                            <w:widowControl w:val="1"/>
                            <w:ind/>
                            <w:jc w:val="center"/>
                            <w:rPr>
                              <w:rFonts w:ascii="Arial" w:hAnsi="Arial"/>
                              <w:spacing w:val="30"/>
                              <w:sz w:val="24"/>
                            </w:rPr>
                          </w:pPr>
                        </w:p>
                        <w:p w14:paraId="08000000">
                          <w:pPr>
                            <w:pStyle w:val="Style_3"/>
                            <w:widowControl w:val="1"/>
                            <w:ind/>
                            <w:jc w:val="center"/>
                            <w:rPr>
                              <w:spacing w:val="30"/>
                            </w:rPr>
                          </w:pPr>
                          <w:r>
                            <w:rPr>
                              <w:spacing w:val="30"/>
                            </w:rPr>
                            <w:t xml:space="preserve">     </w:t>
                          </w:r>
                          <w:r>
                            <w:rPr>
                              <w:spacing w:val="30"/>
                            </w:rPr>
                            <w:t xml:space="preserve">Отделение </w:t>
                          </w:r>
                          <w:r>
                            <w:rPr>
                              <w:spacing w:val="30"/>
                            </w:rPr>
                            <w:t xml:space="preserve">Фонда пенсионного и социального страхования </w:t>
                          </w:r>
                          <w:r>
                            <w:rPr>
                              <w:spacing w:val="30"/>
                            </w:rPr>
                            <w:t xml:space="preserve">Российской Федерации </w:t>
                          </w:r>
                        </w:p>
                        <w:p w14:paraId="09000000">
                          <w:pPr>
                            <w:pStyle w:val="Style_3"/>
                            <w:widowControl w:val="1"/>
                            <w:ind/>
                            <w:jc w:val="center"/>
                            <w:rPr>
                              <w:spacing w:val="30"/>
                            </w:rPr>
                          </w:pPr>
                          <w:r>
                            <w:rPr>
                              <w:spacing w:val="30"/>
                            </w:rPr>
                            <w:t xml:space="preserve">по Кемеровской области </w:t>
                          </w:r>
                          <w:r>
                            <w:rPr>
                              <w:spacing w:val="30"/>
                            </w:rPr>
                            <w:t>–</w:t>
                          </w:r>
                          <w:r>
                            <w:rPr>
                              <w:spacing w:val="30"/>
                            </w:rPr>
                            <w:t xml:space="preserve"> Кузбассу</w:t>
                          </w:r>
                        </w:p>
                        <w:p w14:paraId="0A000000"/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7" w:type="paragraph">
    <w:name w:val="Emphasis"/>
    <w:link w:val="Style_7_ch"/>
    <w:rPr>
      <w:i w:val="1"/>
    </w:rPr>
  </w:style>
  <w:style w:styleId="Style_7_ch" w:type="character">
    <w:name w:val="Emphasis"/>
    <w:link w:val="Style_7"/>
    <w:rPr>
      <w:i w:val="1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Normal (Web)"/>
    <w:basedOn w:val="Style_8"/>
    <w:link w:val="Style_13_ch"/>
    <w:pPr>
      <w:widowControl w:val="1"/>
      <w:spacing w:afterAutospacing="on" w:beforeAutospacing="on"/>
      <w:ind/>
    </w:pPr>
  </w:style>
  <w:style w:styleId="Style_13_ch" w:type="character">
    <w:name w:val="Normal (Web)"/>
    <w:basedOn w:val="Style_8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6" w:type="paragraph">
    <w:name w:val="page number"/>
    <w:basedOn w:val="Style_17"/>
    <w:link w:val="Style_6_ch"/>
  </w:style>
  <w:style w:styleId="Style_6_ch" w:type="character">
    <w:name w:val="page number"/>
    <w:basedOn w:val="Style_17_ch"/>
    <w:link w:val="Style_6"/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"/>
    <w:basedOn w:val="Style_8"/>
    <w:link w:val="Style_19_ch"/>
    <w:rPr>
      <w:rFonts w:ascii="Tahoma" w:hAnsi="Tahoma"/>
      <w:sz w:val="16"/>
    </w:rPr>
  </w:style>
  <w:style w:styleId="Style_19_ch" w:type="character">
    <w:name w:val="Balloon Text"/>
    <w:basedOn w:val="Style_8_ch"/>
    <w:link w:val="Style_19"/>
    <w:rPr>
      <w:rFonts w:ascii="Tahoma" w:hAnsi="Tahoma"/>
      <w:sz w:val="16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widowControl w:val="1"/>
      <w:ind/>
      <w:outlineLvl w:val="0"/>
    </w:pPr>
    <w:rPr>
      <w:b w:val="1"/>
      <w:sz w:val="20"/>
    </w:rPr>
  </w:style>
  <w:style w:styleId="Style_3_ch" w:type="character">
    <w:name w:val="heading 1"/>
    <w:basedOn w:val="Style_8_ch"/>
    <w:link w:val="Style_3"/>
    <w:rPr>
      <w:b w:val="1"/>
      <w:sz w:val="20"/>
    </w:rPr>
  </w:style>
  <w:style w:styleId="Style_4" w:type="paragraph">
    <w:name w:val="Hyperlink"/>
    <w:link w:val="Style_4_ch"/>
    <w:rPr>
      <w:strike w:val="0"/>
      <w:color w:val="001CAC"/>
      <w:u w:val="none"/>
    </w:rPr>
  </w:style>
  <w:style w:styleId="Style_4_ch" w:type="character">
    <w:name w:val="Hyperlink"/>
    <w:link w:val="Style_4"/>
    <w:rPr>
      <w:strike w:val="0"/>
      <w:color w:val="001CAC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5" w:type="paragraph">
    <w:name w:val="footer"/>
    <w:basedOn w:val="Style_8"/>
    <w:link w:val="Style_5_ch"/>
    <w:pPr>
      <w:widowControl w:val="1"/>
      <w:tabs>
        <w:tab w:leader="none" w:pos="4153" w:val="center"/>
        <w:tab w:leader="none" w:pos="8306" w:val="right"/>
      </w:tabs>
      <w:ind/>
    </w:pPr>
    <w:rPr>
      <w:sz w:val="20"/>
    </w:rPr>
  </w:style>
  <w:style w:styleId="Style_5_ch" w:type="character">
    <w:name w:val="footer"/>
    <w:basedOn w:val="Style_8_ch"/>
    <w:link w:val="Style_5"/>
    <w:rPr>
      <w:sz w:val="20"/>
    </w:rPr>
  </w:style>
  <w:style w:styleId="Style_25" w:type="paragraph">
    <w:name w:val="No Spacing"/>
    <w:link w:val="Style_25_ch"/>
    <w:rPr>
      <w:sz w:val="22"/>
    </w:rPr>
  </w:style>
  <w:style w:styleId="Style_25_ch" w:type="character">
    <w:name w:val="No Spacing"/>
    <w:link w:val="Style_25"/>
    <w:rPr>
      <w:sz w:val="22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header"/>
    <w:basedOn w:val="Style_8"/>
    <w:link w:val="Style_1_ch"/>
    <w:pPr>
      <w:widowControl w:val="1"/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8_ch"/>
    <w:link w:val="Style_1"/>
    <w:rPr>
      <w:sz w:val="20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8"/>
    <w:next w:val="Style_8"/>
    <w:link w:val="Style_2_ch"/>
    <w:uiPriority w:val="9"/>
    <w:qFormat/>
    <w:pPr>
      <w:keepNext w:val="1"/>
      <w:widowControl w:val="1"/>
      <w:ind/>
      <w:jc w:val="center"/>
      <w:outlineLvl w:val="1"/>
    </w:pPr>
    <w:rPr>
      <w:rFonts w:ascii="Arial" w:hAnsi="Arial"/>
      <w:b w:val="1"/>
    </w:rPr>
  </w:style>
  <w:style w:styleId="Style_2_ch" w:type="character">
    <w:name w:val="heading 2"/>
    <w:basedOn w:val="Style_8_ch"/>
    <w:link w:val="Style_2"/>
    <w:rPr>
      <w:rFonts w:ascii="Arial" w:hAnsi="Arial"/>
      <w:b w:val="1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2025-07-14T06:20:52Z</dcterms:created>
  <dcterms:modified xsi:type="dcterms:W3CDTF">2025-07-14T06:20:52Z</dcterms:modified>
</cp:coreProperties>
</file>