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67" w:rsidRPr="004E5867" w:rsidRDefault="004E5867" w:rsidP="002A5B4C">
      <w:pPr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  <w:r w:rsidRPr="004E5867">
        <w:rPr>
          <w:b/>
          <w:sz w:val="28"/>
          <w:szCs w:val="28"/>
        </w:rPr>
        <w:t>Как учитываются доходы от продажи имущества при назначении единого пособия</w:t>
      </w:r>
    </w:p>
    <w:p w:rsidR="00D22CEF" w:rsidRDefault="00D22CEF" w:rsidP="002A5B4C">
      <w:pPr>
        <w:shd w:val="clear" w:color="auto" w:fill="FFFFFF"/>
        <w:spacing w:line="360" w:lineRule="auto"/>
        <w:ind w:firstLine="708"/>
        <w:jc w:val="both"/>
      </w:pPr>
    </w:p>
    <w:p w:rsidR="002A5B4C" w:rsidRPr="00CD55D6" w:rsidRDefault="002A5B4C" w:rsidP="002A5B4C">
      <w:pPr>
        <w:shd w:val="clear" w:color="auto" w:fill="FFFFFF"/>
        <w:spacing w:line="360" w:lineRule="auto"/>
        <w:ind w:firstLine="708"/>
        <w:jc w:val="both"/>
      </w:pPr>
      <w:r w:rsidRPr="00CD55D6">
        <w:t>В расчет</w:t>
      </w:r>
      <w:r>
        <w:t xml:space="preserve"> </w:t>
      </w:r>
      <w:r w:rsidRPr="00CD55D6">
        <w:t>комплексн</w:t>
      </w:r>
      <w:r>
        <w:t>ой</w:t>
      </w:r>
      <w:r w:rsidRPr="00CD55D6">
        <w:t xml:space="preserve"> оценк</w:t>
      </w:r>
      <w:r>
        <w:t>и</w:t>
      </w:r>
      <w:r w:rsidRPr="00CD55D6">
        <w:t xml:space="preserve"> нуждаемости семьи</w:t>
      </w:r>
      <w:r>
        <w:t xml:space="preserve"> п</w:t>
      </w:r>
      <w:r w:rsidRPr="00CD55D6">
        <w:t>ри назначении единого пособия входят</w:t>
      </w:r>
      <w:r w:rsidRPr="00CD55D6">
        <w:rPr>
          <w:shd w:val="clear" w:color="auto" w:fill="FFFFFF"/>
        </w:rPr>
        <w:t xml:space="preserve"> доходы от</w:t>
      </w:r>
      <w:r w:rsidR="009A3891">
        <w:rPr>
          <w:shd w:val="clear" w:color="auto" w:fill="FFFFFF"/>
        </w:rPr>
        <w:t xml:space="preserve"> </w:t>
      </w:r>
      <w:r w:rsidRPr="00CD55D6">
        <w:rPr>
          <w:shd w:val="clear" w:color="auto" w:fill="FFFFFF"/>
        </w:rPr>
        <w:t>продажи имущества</w:t>
      </w:r>
      <w:r>
        <w:rPr>
          <w:shd w:val="clear" w:color="auto" w:fill="FFFFFF"/>
        </w:rPr>
        <w:t>.</w:t>
      </w:r>
      <w:r w:rsidRPr="00CD55D6">
        <w:t xml:space="preserve"> </w:t>
      </w:r>
    </w:p>
    <w:p w:rsidR="002A5B4C" w:rsidRDefault="002A5B4C" w:rsidP="002A5B4C">
      <w:pPr>
        <w:shd w:val="clear" w:color="auto" w:fill="FFFFFF"/>
        <w:spacing w:line="360" w:lineRule="auto"/>
        <w:ind w:firstLine="708"/>
        <w:jc w:val="both"/>
        <w:rPr>
          <w:iCs/>
        </w:rPr>
      </w:pPr>
      <w:r>
        <w:rPr>
          <w:iCs/>
        </w:rPr>
        <w:t>П</w:t>
      </w:r>
      <w:r w:rsidRPr="00725796">
        <w:rPr>
          <w:iCs/>
        </w:rPr>
        <w:t xml:space="preserve">ри назначении единого пособия </w:t>
      </w:r>
      <w:r w:rsidRPr="00686316">
        <w:rPr>
          <w:iCs/>
        </w:rPr>
        <w:t>не учитывается</w:t>
      </w:r>
      <w:r>
        <w:rPr>
          <w:iCs/>
        </w:rPr>
        <w:t xml:space="preserve"> доход от продажи</w:t>
      </w:r>
      <w:r w:rsidRPr="00725796">
        <w:rPr>
          <w:iCs/>
        </w:rPr>
        <w:t>:</w:t>
      </w:r>
    </w:p>
    <w:p w:rsidR="002A5B4C" w:rsidRPr="00CD55D6" w:rsidRDefault="002A5B4C" w:rsidP="002A5B4C">
      <w:pPr>
        <w:shd w:val="clear" w:color="auto" w:fill="FFFFFF"/>
        <w:spacing w:line="360" w:lineRule="auto"/>
        <w:jc w:val="both"/>
        <w:rPr>
          <w:iCs/>
        </w:rPr>
      </w:pPr>
      <w:r w:rsidRPr="00CD55D6">
        <w:rPr>
          <w:noProof/>
        </w:rPr>
        <w:t xml:space="preserve">- </w:t>
      </w:r>
      <w:r w:rsidRPr="00CD55D6">
        <w:rPr>
          <w:noProof/>
        </w:rPr>
        <w:drawing>
          <wp:inline distT="0" distB="0" distL="0" distR="0">
            <wp:extent cx="9525" cy="952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5D6">
        <w:t>автомобиля, которым влад</w:t>
      </w:r>
      <w:bookmarkStart w:id="0" w:name="_GoBack"/>
      <w:bookmarkEnd w:id="0"/>
      <w:r w:rsidRPr="00CD55D6">
        <w:t>ели более 3 лет;</w:t>
      </w:r>
    </w:p>
    <w:p w:rsidR="002A5B4C" w:rsidRPr="00CD55D6" w:rsidRDefault="002A5B4C" w:rsidP="002A5B4C">
      <w:pPr>
        <w:shd w:val="clear" w:color="auto" w:fill="FFFFFF"/>
        <w:spacing w:line="360" w:lineRule="auto"/>
        <w:jc w:val="both"/>
      </w:pPr>
      <w:r w:rsidRPr="00CD55D6">
        <w:t>- недвижимости, которая была в собственности больше 5 лет, или продана</w:t>
      </w:r>
      <w:r w:rsidR="001C4D4D">
        <w:t xml:space="preserve"> </w:t>
      </w:r>
      <w:r w:rsidRPr="00CD55D6">
        <w:t>менее чем за 1 млн, а также продан</w:t>
      </w:r>
      <w:r>
        <w:t>а</w:t>
      </w:r>
      <w:r w:rsidRPr="00CD55D6">
        <w:t xml:space="preserve"> без прибыли;</w:t>
      </w:r>
    </w:p>
    <w:p w:rsidR="002A5B4C" w:rsidRPr="00CD55D6" w:rsidRDefault="002A5B4C" w:rsidP="002A5B4C">
      <w:pPr>
        <w:shd w:val="clear" w:color="auto" w:fill="FFFFFF"/>
        <w:spacing w:line="360" w:lineRule="auto"/>
        <w:jc w:val="both"/>
        <w:textAlignment w:val="bottom"/>
      </w:pPr>
      <w:r w:rsidRPr="00CD55D6">
        <w:rPr>
          <w:noProof/>
        </w:rPr>
        <w:t xml:space="preserve">- </w:t>
      </w:r>
      <w:r w:rsidRPr="00CD55D6">
        <w:rPr>
          <w:noProof/>
        </w:rPr>
        <w:drawing>
          <wp:inline distT="0" distB="0" distL="0" distR="0">
            <wp:extent cx="9525" cy="9525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5D6">
        <w:t>единственной недвижимости семьи с двумя и более детьми, проданной с целью улучшения жилищных условий;</w:t>
      </w:r>
    </w:p>
    <w:p w:rsidR="002A5B4C" w:rsidRPr="00CD55D6" w:rsidRDefault="002A5B4C" w:rsidP="002A5B4C">
      <w:pPr>
        <w:shd w:val="clear" w:color="auto" w:fill="FFFFFF"/>
        <w:spacing w:line="360" w:lineRule="auto"/>
        <w:jc w:val="both"/>
      </w:pPr>
      <w:r w:rsidRPr="00CD55D6">
        <w:t xml:space="preserve">- недвижимости, которая была в собственности 3 года, если это </w:t>
      </w:r>
      <w:r>
        <w:t xml:space="preserve">— </w:t>
      </w:r>
      <w:r w:rsidRPr="00CD55D6">
        <w:t xml:space="preserve">единственное жилье, </w:t>
      </w:r>
      <w:r>
        <w:t>полученное</w:t>
      </w:r>
      <w:r w:rsidRPr="00CD55D6">
        <w:t xml:space="preserve"> в наследство, после приватизации, по договору пожизненного содержания с иждивением или подарено близким родственником.</w:t>
      </w:r>
    </w:p>
    <w:p w:rsidR="002A5B4C" w:rsidRPr="00CD55D6" w:rsidRDefault="002A5B4C" w:rsidP="002A5B4C">
      <w:pPr>
        <w:spacing w:line="360" w:lineRule="auto"/>
        <w:ind w:firstLine="708"/>
        <w:jc w:val="both"/>
        <w:rPr>
          <w:shd w:val="clear" w:color="auto" w:fill="FFFFFF"/>
        </w:rPr>
      </w:pPr>
      <w:r w:rsidRPr="00725796">
        <w:rPr>
          <w:bCs/>
          <w:shd w:val="clear" w:color="auto" w:fill="FFFFFF"/>
        </w:rPr>
        <w:t>Подать заявление на единое пособие можно на</w:t>
      </w:r>
      <w:r w:rsidRPr="00725796">
        <w:rPr>
          <w:shd w:val="clear" w:color="auto" w:fill="FFFFFF"/>
        </w:rPr>
        <w:t xml:space="preserve"> портале </w:t>
      </w:r>
      <w:proofErr w:type="spellStart"/>
      <w:r w:rsidRPr="00725796">
        <w:rPr>
          <w:shd w:val="clear" w:color="auto" w:fill="FFFFFF"/>
        </w:rPr>
        <w:t>госуслуг</w:t>
      </w:r>
      <w:proofErr w:type="spellEnd"/>
      <w:r w:rsidRPr="00725796">
        <w:rPr>
          <w:shd w:val="clear" w:color="auto" w:fill="FFFFFF"/>
        </w:rPr>
        <w:t xml:space="preserve">, лично в клиентских офисах Отделения </w:t>
      </w:r>
      <w:r>
        <w:rPr>
          <w:shd w:val="clear" w:color="auto" w:fill="FFFFFF"/>
        </w:rPr>
        <w:t xml:space="preserve">СФР по Кемеровской области </w:t>
      </w:r>
      <w:r w:rsidRPr="00725796">
        <w:rPr>
          <w:shd w:val="clear" w:color="auto" w:fill="FFFFFF"/>
        </w:rPr>
        <w:t>или в МФЦ.</w:t>
      </w:r>
      <w:r>
        <w:rPr>
          <w:shd w:val="clear" w:color="auto" w:fill="FFFFFF"/>
        </w:rPr>
        <w:t xml:space="preserve"> П</w:t>
      </w:r>
      <w:r w:rsidRPr="00CD55D6">
        <w:rPr>
          <w:shd w:val="clear" w:color="auto" w:fill="FFFFFF"/>
        </w:rPr>
        <w:t xml:space="preserve">одтверждающие документы предоставлять не нужно. </w:t>
      </w:r>
    </w:p>
    <w:p w:rsidR="002A5B4C" w:rsidRPr="00CD55D6" w:rsidRDefault="002A5B4C" w:rsidP="002A5B4C">
      <w:pPr>
        <w:spacing w:line="360" w:lineRule="auto"/>
        <w:ind w:firstLine="708"/>
        <w:jc w:val="both"/>
      </w:pPr>
      <w:r w:rsidRPr="00CD55D6">
        <w:t xml:space="preserve">Получить дополнительную информацию можно по телефону </w:t>
      </w:r>
      <w:r>
        <w:t xml:space="preserve">регионального </w:t>
      </w:r>
      <w:r w:rsidRPr="00CD55D6">
        <w:t xml:space="preserve">контакт-центра </w:t>
      </w:r>
      <w:r>
        <w:t>Отделения фонда по Кемеровской области</w:t>
      </w:r>
      <w:r w:rsidRPr="00CD55D6">
        <w:t>: 8</w:t>
      </w:r>
      <w:r w:rsidR="004E5867">
        <w:t>-</w:t>
      </w:r>
      <w:r w:rsidRPr="00CD55D6">
        <w:t>800</w:t>
      </w:r>
      <w:r w:rsidR="004E5867">
        <w:t>-</w:t>
      </w:r>
      <w:r w:rsidRPr="00CD55D6">
        <w:t>200</w:t>
      </w:r>
      <w:r w:rsidR="004E5867">
        <w:t>-</w:t>
      </w:r>
      <w:r w:rsidRPr="00CD55D6">
        <w:t>10</w:t>
      </w:r>
      <w:r w:rsidR="004E5867">
        <w:t>-</w:t>
      </w:r>
      <w:r w:rsidRPr="00CD55D6">
        <w:t>02.</w:t>
      </w:r>
    </w:p>
    <w:p w:rsidR="002A5B4C" w:rsidRDefault="002A5B4C" w:rsidP="002A5B4C">
      <w:pPr>
        <w:spacing w:line="360" w:lineRule="auto"/>
        <w:rPr>
          <w:rStyle w:val="a3"/>
          <w:shd w:val="clear" w:color="auto" w:fill="FFFFFF"/>
        </w:rPr>
      </w:pPr>
      <w:r w:rsidRPr="00CD55D6">
        <w:rPr>
          <w:color w:val="000000"/>
          <w:shd w:val="clear" w:color="auto" w:fill="FFFFFF"/>
        </w:rPr>
        <w:t xml:space="preserve">Мы в </w:t>
      </w:r>
      <w:proofErr w:type="spellStart"/>
      <w:r w:rsidRPr="00CD55D6">
        <w:rPr>
          <w:color w:val="000000"/>
          <w:shd w:val="clear" w:color="auto" w:fill="FFFFFF"/>
        </w:rPr>
        <w:t>соцсетях</w:t>
      </w:r>
      <w:proofErr w:type="spellEnd"/>
      <w:r w:rsidRPr="00CD55D6">
        <w:rPr>
          <w:color w:val="000000"/>
          <w:shd w:val="clear" w:color="auto" w:fill="FFFFFF"/>
        </w:rPr>
        <w:t xml:space="preserve">: </w:t>
      </w:r>
      <w:r w:rsidRPr="00CD55D6">
        <w:rPr>
          <w:color w:val="000000"/>
        </w:rPr>
        <w:br/>
      </w:r>
      <w:hyperlink r:id="rId5" w:tgtFrame="_blank" w:tooltip="https://t.me/sfr_kemobl" w:history="1">
        <w:r w:rsidRPr="00CD55D6">
          <w:rPr>
            <w:rStyle w:val="a3"/>
            <w:shd w:val="clear" w:color="auto" w:fill="FFFFFF"/>
          </w:rPr>
          <w:t>https://t.me/sfr_kemobl</w:t>
        </w:r>
      </w:hyperlink>
    </w:p>
    <w:p w:rsidR="002A5B4C" w:rsidRDefault="00D22CEF" w:rsidP="002A5B4C">
      <w:pPr>
        <w:spacing w:line="360" w:lineRule="auto"/>
        <w:rPr>
          <w:rStyle w:val="a3"/>
          <w:shd w:val="clear" w:color="auto" w:fill="FFFFFF"/>
        </w:rPr>
      </w:pPr>
      <w:hyperlink r:id="rId6" w:tgtFrame="_blank" w:tooltip="https://vk.com/sfr.kemerovskayaoblast" w:history="1">
        <w:r w:rsidR="002A5B4C" w:rsidRPr="00CD55D6">
          <w:rPr>
            <w:rStyle w:val="a3"/>
            <w:shd w:val="clear" w:color="auto" w:fill="FFFFFF"/>
          </w:rPr>
          <w:t>https://vk.com/sfr.kemerovskayaoblast</w:t>
        </w:r>
      </w:hyperlink>
    </w:p>
    <w:p w:rsidR="002A5B4C" w:rsidRDefault="00D22CEF" w:rsidP="002A5B4C">
      <w:pPr>
        <w:spacing w:line="360" w:lineRule="auto"/>
      </w:pPr>
      <w:hyperlink r:id="rId7" w:tgtFrame="_blank" w:tooltip="https://ok.ru/sfr.kemerovskayaoblast" w:history="1">
        <w:r w:rsidR="002A5B4C" w:rsidRPr="00CD55D6">
          <w:rPr>
            <w:rStyle w:val="a3"/>
            <w:shd w:val="clear" w:color="auto" w:fill="FFFFFF"/>
          </w:rPr>
          <w:t>https://ok.ru/sfr.kemerovskayaoblast</w:t>
        </w:r>
      </w:hyperlink>
    </w:p>
    <w:p w:rsidR="00427F26" w:rsidRDefault="00427F26"/>
    <w:sectPr w:rsidR="0042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15"/>
    <w:rsid w:val="001C4D4D"/>
    <w:rsid w:val="00232215"/>
    <w:rsid w:val="002A5B4C"/>
    <w:rsid w:val="00427F26"/>
    <w:rsid w:val="004E5867"/>
    <w:rsid w:val="009A3891"/>
    <w:rsid w:val="00D2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9B8B3-A069-4C75-BDE1-848D7459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B4C"/>
    <w:rPr>
      <w:strike w:val="0"/>
      <w:dstrike w:val="0"/>
      <w:color w:val="001CA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sfr.kemerovskayaobla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fr.kemerovskayaoblast" TargetMode="External"/><Relationship Id="rId5" Type="http://schemas.openxmlformats.org/officeDocument/2006/relationships/hyperlink" Target="https://t.me/sfr_kemob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1276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Ирина Сергеевна</dc:creator>
  <cp:keywords/>
  <dc:description/>
  <cp:lastModifiedBy>Красикова Ирина Юрьевна</cp:lastModifiedBy>
  <cp:revision>6</cp:revision>
  <dcterms:created xsi:type="dcterms:W3CDTF">2024-08-27T09:29:00Z</dcterms:created>
  <dcterms:modified xsi:type="dcterms:W3CDTF">2024-09-02T03:57:00Z</dcterms:modified>
</cp:coreProperties>
</file>